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3704" w:rsidRPr="00133704" w:rsidRDefault="00133704" w:rsidP="00133704">
      <w:pPr>
        <w:spacing w:after="0" w:line="240" w:lineRule="auto"/>
        <w:outlineLvl w:val="2"/>
        <w:rPr>
          <w:rFonts w:ascii="Times New Roman" w:eastAsia="Times New Roman" w:hAnsi="Times New Roman" w:cs="Times New Roman"/>
          <w:bCs/>
          <w:color w:val="000000"/>
          <w:sz w:val="16"/>
          <w:szCs w:val="16"/>
          <w:lang w:val="uk-UA" w:eastAsia="ru-RU"/>
        </w:rPr>
      </w:pPr>
      <w:bookmarkStart w:id="0" w:name="_GoBack"/>
      <w:bookmarkEnd w:id="0"/>
      <w:r w:rsidRPr="00133704">
        <w:rPr>
          <w:rFonts w:ascii="Times New Roman" w:eastAsia="Times New Roman" w:hAnsi="Times New Roman" w:cs="Times New Roman"/>
          <w:b/>
          <w:bCs/>
          <w:color w:val="000000"/>
          <w:sz w:val="28"/>
          <w:szCs w:val="28"/>
          <w:lang w:val="uk-UA" w:eastAsia="ru-RU"/>
        </w:rPr>
        <w:tab/>
      </w:r>
      <w:r w:rsidRPr="00133704">
        <w:rPr>
          <w:rFonts w:ascii="Times New Roman" w:eastAsia="Times New Roman" w:hAnsi="Times New Roman" w:cs="Times New Roman"/>
          <w:b/>
          <w:bCs/>
          <w:color w:val="000000"/>
          <w:sz w:val="28"/>
          <w:szCs w:val="28"/>
          <w:lang w:val="uk-UA" w:eastAsia="ru-RU"/>
        </w:rPr>
        <w:tab/>
      </w:r>
      <w:r w:rsidRPr="00133704">
        <w:rPr>
          <w:rFonts w:ascii="Times New Roman" w:eastAsia="Times New Roman" w:hAnsi="Times New Roman" w:cs="Times New Roman"/>
          <w:b/>
          <w:bCs/>
          <w:color w:val="000000"/>
          <w:sz w:val="28"/>
          <w:szCs w:val="28"/>
          <w:lang w:val="uk-UA" w:eastAsia="ru-RU"/>
        </w:rPr>
        <w:tab/>
      </w:r>
      <w:r w:rsidRPr="00133704">
        <w:rPr>
          <w:rFonts w:ascii="Times New Roman" w:eastAsia="Times New Roman" w:hAnsi="Times New Roman" w:cs="Times New Roman"/>
          <w:b/>
          <w:bCs/>
          <w:color w:val="000000"/>
          <w:sz w:val="28"/>
          <w:szCs w:val="28"/>
          <w:lang w:val="en-US" w:eastAsia="ru-RU"/>
        </w:rPr>
        <w:t xml:space="preserve">                                          </w:t>
      </w:r>
      <w:r w:rsidRPr="00133704">
        <w:rPr>
          <w:rFonts w:ascii="Times New Roman" w:eastAsia="Times New Roman" w:hAnsi="Times New Roman" w:cs="Times New Roman"/>
          <w:b/>
          <w:bCs/>
          <w:color w:val="000000"/>
          <w:sz w:val="28"/>
          <w:szCs w:val="28"/>
          <w:lang w:val="uk-UA" w:eastAsia="ru-RU"/>
        </w:rPr>
        <w:tab/>
      </w:r>
      <w:r w:rsidRPr="00133704">
        <w:rPr>
          <w:rFonts w:ascii="Times New Roman" w:eastAsia="Times New Roman" w:hAnsi="Times New Roman" w:cs="Times New Roman"/>
          <w:b/>
          <w:bCs/>
          <w:color w:val="000000"/>
          <w:sz w:val="28"/>
          <w:szCs w:val="28"/>
          <w:lang w:val="uk-UA" w:eastAsia="ru-RU"/>
        </w:rPr>
        <w:tab/>
      </w:r>
      <w:r w:rsidRPr="00133704">
        <w:rPr>
          <w:rFonts w:ascii="Times New Roman" w:eastAsia="Times New Roman" w:hAnsi="Times New Roman" w:cs="Times New Roman"/>
          <w:b/>
          <w:bCs/>
          <w:color w:val="000000"/>
          <w:sz w:val="28"/>
          <w:szCs w:val="28"/>
          <w:lang w:val="uk-UA" w:eastAsia="ru-RU"/>
        </w:rPr>
        <w:tab/>
      </w:r>
      <w:r w:rsidRPr="00133704">
        <w:rPr>
          <w:rFonts w:ascii="Times New Roman" w:eastAsia="Times New Roman" w:hAnsi="Times New Roman" w:cs="Times New Roman"/>
          <w:bCs/>
          <w:color w:val="000000"/>
          <w:sz w:val="16"/>
          <w:szCs w:val="16"/>
          <w:lang w:val="uk-UA" w:eastAsia="ru-RU"/>
        </w:rPr>
        <w:t>Додаток 38</w:t>
      </w:r>
    </w:p>
    <w:p w:rsidR="00133704" w:rsidRPr="00133704" w:rsidRDefault="00133704" w:rsidP="00133704">
      <w:pPr>
        <w:spacing w:after="0" w:line="240" w:lineRule="auto"/>
        <w:outlineLvl w:val="2"/>
        <w:rPr>
          <w:rFonts w:ascii="Times New Roman" w:eastAsia="Times New Roman" w:hAnsi="Times New Roman" w:cs="Times New Roman"/>
          <w:bCs/>
          <w:color w:val="000000"/>
          <w:sz w:val="16"/>
          <w:szCs w:val="16"/>
          <w:lang w:val="uk-UA" w:eastAsia="ru-RU"/>
        </w:rPr>
      </w:pPr>
      <w:r w:rsidRPr="00133704">
        <w:rPr>
          <w:rFonts w:ascii="Times New Roman" w:eastAsia="Times New Roman" w:hAnsi="Times New Roman" w:cs="Times New Roman"/>
          <w:bCs/>
          <w:color w:val="000000"/>
          <w:sz w:val="16"/>
          <w:szCs w:val="16"/>
          <w:lang w:val="uk-UA" w:eastAsia="ru-RU"/>
        </w:rPr>
        <w:tab/>
      </w:r>
      <w:r w:rsidRPr="00133704">
        <w:rPr>
          <w:rFonts w:ascii="Times New Roman" w:eastAsia="Times New Roman" w:hAnsi="Times New Roman" w:cs="Times New Roman"/>
          <w:bCs/>
          <w:color w:val="000000"/>
          <w:sz w:val="16"/>
          <w:szCs w:val="16"/>
          <w:lang w:val="uk-UA" w:eastAsia="ru-RU"/>
        </w:rPr>
        <w:tab/>
      </w:r>
      <w:r w:rsidRPr="00133704">
        <w:rPr>
          <w:rFonts w:ascii="Times New Roman" w:eastAsia="Times New Roman" w:hAnsi="Times New Roman" w:cs="Times New Roman"/>
          <w:bCs/>
          <w:color w:val="000000"/>
          <w:sz w:val="16"/>
          <w:szCs w:val="16"/>
          <w:lang w:val="uk-UA" w:eastAsia="ru-RU"/>
        </w:rPr>
        <w:tab/>
      </w:r>
      <w:r w:rsidRPr="00133704">
        <w:rPr>
          <w:rFonts w:ascii="Times New Roman" w:eastAsia="Times New Roman" w:hAnsi="Times New Roman" w:cs="Times New Roman"/>
          <w:bCs/>
          <w:color w:val="000000"/>
          <w:sz w:val="16"/>
          <w:szCs w:val="16"/>
          <w:lang w:val="uk-UA" w:eastAsia="ru-RU"/>
        </w:rPr>
        <w:tab/>
      </w:r>
      <w:r w:rsidRPr="00133704">
        <w:rPr>
          <w:rFonts w:ascii="Times New Roman" w:eastAsia="Times New Roman" w:hAnsi="Times New Roman" w:cs="Times New Roman"/>
          <w:bCs/>
          <w:color w:val="000000"/>
          <w:sz w:val="16"/>
          <w:szCs w:val="16"/>
          <w:lang w:val="uk-UA" w:eastAsia="ru-RU"/>
        </w:rPr>
        <w:tab/>
      </w:r>
      <w:r w:rsidRPr="00133704">
        <w:rPr>
          <w:rFonts w:ascii="Times New Roman" w:eastAsia="Times New Roman" w:hAnsi="Times New Roman" w:cs="Times New Roman"/>
          <w:bCs/>
          <w:color w:val="000000"/>
          <w:sz w:val="16"/>
          <w:szCs w:val="16"/>
          <w:lang w:val="uk-UA" w:eastAsia="ru-RU"/>
        </w:rPr>
        <w:tab/>
      </w:r>
      <w:r w:rsidRPr="00133704">
        <w:rPr>
          <w:rFonts w:ascii="Times New Roman" w:eastAsia="Times New Roman" w:hAnsi="Times New Roman" w:cs="Times New Roman"/>
          <w:bCs/>
          <w:color w:val="000000"/>
          <w:sz w:val="16"/>
          <w:szCs w:val="16"/>
          <w:lang w:val="uk-UA" w:eastAsia="ru-RU"/>
        </w:rPr>
        <w:tab/>
      </w:r>
      <w:r w:rsidRPr="00133704">
        <w:rPr>
          <w:rFonts w:ascii="Times New Roman" w:eastAsia="Times New Roman" w:hAnsi="Times New Roman" w:cs="Times New Roman"/>
          <w:bCs/>
          <w:color w:val="000000"/>
          <w:sz w:val="16"/>
          <w:szCs w:val="16"/>
          <w:lang w:val="uk-UA" w:eastAsia="ru-RU"/>
        </w:rPr>
        <w:tab/>
        <w:t>до Положення про розкриття інформації емітентами</w:t>
      </w:r>
    </w:p>
    <w:p w:rsidR="00133704" w:rsidRPr="00133704" w:rsidRDefault="00133704" w:rsidP="00133704">
      <w:pPr>
        <w:spacing w:after="0" w:line="240" w:lineRule="auto"/>
        <w:outlineLvl w:val="2"/>
        <w:rPr>
          <w:rFonts w:ascii="Times New Roman" w:eastAsia="Times New Roman" w:hAnsi="Times New Roman" w:cs="Times New Roman"/>
          <w:bCs/>
          <w:color w:val="000000"/>
          <w:sz w:val="16"/>
          <w:szCs w:val="16"/>
          <w:lang w:val="uk-UA" w:eastAsia="ru-RU"/>
        </w:rPr>
      </w:pPr>
      <w:r w:rsidRPr="00133704">
        <w:rPr>
          <w:rFonts w:ascii="Times New Roman" w:eastAsia="Times New Roman" w:hAnsi="Times New Roman" w:cs="Times New Roman"/>
          <w:bCs/>
          <w:color w:val="000000"/>
          <w:sz w:val="16"/>
          <w:szCs w:val="16"/>
          <w:lang w:val="uk-UA" w:eastAsia="ru-RU"/>
        </w:rPr>
        <w:tab/>
      </w:r>
      <w:r w:rsidRPr="00133704">
        <w:rPr>
          <w:rFonts w:ascii="Times New Roman" w:eastAsia="Times New Roman" w:hAnsi="Times New Roman" w:cs="Times New Roman"/>
          <w:bCs/>
          <w:color w:val="000000"/>
          <w:sz w:val="16"/>
          <w:szCs w:val="16"/>
          <w:lang w:val="uk-UA" w:eastAsia="ru-RU"/>
        </w:rPr>
        <w:tab/>
      </w:r>
      <w:r w:rsidRPr="00133704">
        <w:rPr>
          <w:rFonts w:ascii="Times New Roman" w:eastAsia="Times New Roman" w:hAnsi="Times New Roman" w:cs="Times New Roman"/>
          <w:bCs/>
          <w:color w:val="000000"/>
          <w:sz w:val="16"/>
          <w:szCs w:val="16"/>
          <w:lang w:val="uk-UA" w:eastAsia="ru-RU"/>
        </w:rPr>
        <w:tab/>
      </w:r>
      <w:r w:rsidRPr="00133704">
        <w:rPr>
          <w:rFonts w:ascii="Times New Roman" w:eastAsia="Times New Roman" w:hAnsi="Times New Roman" w:cs="Times New Roman"/>
          <w:bCs/>
          <w:color w:val="000000"/>
          <w:sz w:val="16"/>
          <w:szCs w:val="16"/>
          <w:lang w:val="uk-UA" w:eastAsia="ru-RU"/>
        </w:rPr>
        <w:tab/>
      </w:r>
      <w:r w:rsidRPr="00133704">
        <w:rPr>
          <w:rFonts w:ascii="Times New Roman" w:eastAsia="Times New Roman" w:hAnsi="Times New Roman" w:cs="Times New Roman"/>
          <w:bCs/>
          <w:color w:val="000000"/>
          <w:sz w:val="16"/>
          <w:szCs w:val="16"/>
          <w:lang w:val="uk-UA" w:eastAsia="ru-RU"/>
        </w:rPr>
        <w:tab/>
      </w:r>
      <w:r w:rsidRPr="00133704">
        <w:rPr>
          <w:rFonts w:ascii="Times New Roman" w:eastAsia="Times New Roman" w:hAnsi="Times New Roman" w:cs="Times New Roman"/>
          <w:bCs/>
          <w:color w:val="000000"/>
          <w:sz w:val="16"/>
          <w:szCs w:val="16"/>
          <w:lang w:val="uk-UA" w:eastAsia="ru-RU"/>
        </w:rPr>
        <w:tab/>
      </w:r>
      <w:r w:rsidRPr="00133704">
        <w:rPr>
          <w:rFonts w:ascii="Times New Roman" w:eastAsia="Times New Roman" w:hAnsi="Times New Roman" w:cs="Times New Roman"/>
          <w:bCs/>
          <w:color w:val="000000"/>
          <w:sz w:val="16"/>
          <w:szCs w:val="16"/>
          <w:lang w:val="uk-UA" w:eastAsia="ru-RU"/>
        </w:rPr>
        <w:tab/>
      </w:r>
      <w:r w:rsidRPr="00133704">
        <w:rPr>
          <w:rFonts w:ascii="Times New Roman" w:eastAsia="Times New Roman" w:hAnsi="Times New Roman" w:cs="Times New Roman"/>
          <w:bCs/>
          <w:color w:val="000000"/>
          <w:sz w:val="16"/>
          <w:szCs w:val="16"/>
          <w:lang w:val="uk-UA" w:eastAsia="ru-RU"/>
        </w:rPr>
        <w:tab/>
        <w:t>цінних паперів (пункт1 глави 4 розділу III)</w:t>
      </w:r>
    </w:p>
    <w:p w:rsidR="00133704" w:rsidRPr="00133704" w:rsidRDefault="00133704" w:rsidP="00133704">
      <w:pPr>
        <w:spacing w:after="0" w:line="240" w:lineRule="auto"/>
        <w:outlineLvl w:val="2"/>
        <w:rPr>
          <w:rFonts w:ascii="Times New Roman" w:eastAsia="Times New Roman" w:hAnsi="Times New Roman" w:cs="Times New Roman"/>
          <w:b/>
          <w:bCs/>
          <w:color w:val="000000"/>
          <w:sz w:val="28"/>
          <w:szCs w:val="28"/>
          <w:lang w:eastAsia="ru-RU"/>
        </w:rPr>
      </w:pPr>
      <w:r w:rsidRPr="00133704">
        <w:rPr>
          <w:rFonts w:ascii="Times New Roman" w:eastAsia="Times New Roman" w:hAnsi="Times New Roman" w:cs="Times New Roman"/>
          <w:b/>
          <w:bCs/>
          <w:color w:val="000000"/>
          <w:sz w:val="28"/>
          <w:szCs w:val="28"/>
          <w:lang w:eastAsia="ru-RU"/>
        </w:rPr>
        <w:tab/>
      </w:r>
      <w:r w:rsidRPr="00133704">
        <w:rPr>
          <w:rFonts w:ascii="Times New Roman" w:eastAsia="Times New Roman" w:hAnsi="Times New Roman" w:cs="Times New Roman"/>
          <w:b/>
          <w:bCs/>
          <w:color w:val="000000"/>
          <w:sz w:val="28"/>
          <w:szCs w:val="28"/>
          <w:lang w:eastAsia="ru-RU"/>
        </w:rPr>
        <w:tab/>
      </w:r>
      <w:r w:rsidRPr="00133704">
        <w:rPr>
          <w:rFonts w:ascii="Times New Roman" w:eastAsia="Times New Roman" w:hAnsi="Times New Roman" w:cs="Times New Roman"/>
          <w:b/>
          <w:bCs/>
          <w:color w:val="000000"/>
          <w:sz w:val="28"/>
          <w:szCs w:val="28"/>
          <w:lang w:eastAsia="ru-RU"/>
        </w:rPr>
        <w:tab/>
      </w:r>
      <w:r w:rsidRPr="00133704">
        <w:rPr>
          <w:rFonts w:ascii="Times New Roman" w:eastAsia="Times New Roman" w:hAnsi="Times New Roman" w:cs="Times New Roman"/>
          <w:b/>
          <w:bCs/>
          <w:color w:val="000000"/>
          <w:sz w:val="28"/>
          <w:szCs w:val="28"/>
          <w:lang w:eastAsia="ru-RU"/>
        </w:rPr>
        <w:tab/>
      </w:r>
      <w:r w:rsidRPr="00133704">
        <w:rPr>
          <w:rFonts w:ascii="Times New Roman" w:eastAsia="Times New Roman" w:hAnsi="Times New Roman" w:cs="Times New Roman"/>
          <w:b/>
          <w:bCs/>
          <w:color w:val="000000"/>
          <w:sz w:val="28"/>
          <w:szCs w:val="28"/>
          <w:lang w:eastAsia="ru-RU"/>
        </w:rPr>
        <w:tab/>
      </w:r>
    </w:p>
    <w:p w:rsidR="00133704" w:rsidRPr="00133704" w:rsidRDefault="00133704" w:rsidP="00133704">
      <w:pPr>
        <w:spacing w:after="0" w:line="240" w:lineRule="auto"/>
        <w:outlineLvl w:val="2"/>
        <w:rPr>
          <w:rFonts w:ascii="Times New Roman" w:eastAsia="Times New Roman" w:hAnsi="Times New Roman" w:cs="Times New Roman"/>
          <w:b/>
          <w:bCs/>
          <w:color w:val="000000"/>
          <w:sz w:val="28"/>
          <w:szCs w:val="28"/>
          <w:lang w:eastAsia="ru-RU"/>
        </w:rPr>
      </w:pPr>
      <w:r w:rsidRPr="00133704">
        <w:rPr>
          <w:rFonts w:ascii="Times New Roman" w:eastAsia="Times New Roman" w:hAnsi="Times New Roman" w:cs="Times New Roman"/>
          <w:b/>
          <w:bCs/>
          <w:color w:val="000000"/>
          <w:sz w:val="28"/>
          <w:szCs w:val="28"/>
          <w:lang w:eastAsia="ru-RU"/>
        </w:rPr>
        <w:tab/>
      </w:r>
      <w:r w:rsidRPr="00133704">
        <w:rPr>
          <w:rFonts w:ascii="Times New Roman" w:eastAsia="Times New Roman" w:hAnsi="Times New Roman" w:cs="Times New Roman"/>
          <w:b/>
          <w:bCs/>
          <w:color w:val="000000"/>
          <w:sz w:val="28"/>
          <w:szCs w:val="28"/>
          <w:lang w:eastAsia="ru-RU"/>
        </w:rPr>
        <w:tab/>
      </w:r>
      <w:r w:rsidRPr="00133704">
        <w:rPr>
          <w:rFonts w:ascii="Times New Roman" w:eastAsia="Times New Roman" w:hAnsi="Times New Roman" w:cs="Times New Roman"/>
          <w:b/>
          <w:bCs/>
          <w:color w:val="000000"/>
          <w:sz w:val="28"/>
          <w:szCs w:val="28"/>
          <w:lang w:eastAsia="ru-RU"/>
        </w:rPr>
        <w:tab/>
      </w:r>
      <w:r w:rsidRPr="00133704">
        <w:rPr>
          <w:rFonts w:ascii="Times New Roman" w:eastAsia="Times New Roman" w:hAnsi="Times New Roman" w:cs="Times New Roman"/>
          <w:b/>
          <w:bCs/>
          <w:color w:val="000000"/>
          <w:sz w:val="28"/>
          <w:szCs w:val="28"/>
          <w:lang w:eastAsia="ru-RU"/>
        </w:rPr>
        <w:tab/>
      </w:r>
      <w:r w:rsidRPr="00133704">
        <w:rPr>
          <w:rFonts w:ascii="Times New Roman" w:eastAsia="Times New Roman" w:hAnsi="Times New Roman" w:cs="Times New Roman"/>
          <w:b/>
          <w:bCs/>
          <w:color w:val="000000"/>
          <w:sz w:val="28"/>
          <w:szCs w:val="28"/>
          <w:lang w:eastAsia="ru-RU"/>
        </w:rPr>
        <w:tab/>
        <w:t>Титульний аркуш</w:t>
      </w:r>
    </w:p>
    <w:p w:rsidR="00133704" w:rsidRPr="00133704" w:rsidRDefault="00133704" w:rsidP="00133704">
      <w:pPr>
        <w:spacing w:after="0" w:line="240" w:lineRule="auto"/>
        <w:outlineLvl w:val="2"/>
        <w:rPr>
          <w:rFonts w:ascii="Times New Roman" w:eastAsia="Times New Roman" w:hAnsi="Times New Roman" w:cs="Times New Roman"/>
          <w:b/>
          <w:bCs/>
          <w:color w:val="000000"/>
          <w:sz w:val="20"/>
          <w:szCs w:val="20"/>
          <w:lang w:eastAsia="ru-RU"/>
        </w:rPr>
      </w:pPr>
    </w:p>
    <w:p w:rsidR="00133704" w:rsidRPr="00133704" w:rsidRDefault="00133704" w:rsidP="00133704">
      <w:pPr>
        <w:spacing w:after="0" w:line="240" w:lineRule="auto"/>
        <w:outlineLvl w:val="2"/>
        <w:rPr>
          <w:rFonts w:ascii="Times New Roman" w:eastAsia="Times New Roman" w:hAnsi="Times New Roman" w:cs="Times New Roman"/>
          <w:b/>
          <w:bCs/>
          <w:color w:val="000000"/>
          <w:sz w:val="20"/>
          <w:szCs w:val="20"/>
          <w:lang w:val="uk-UA" w:eastAsia="ru-RU"/>
        </w:rPr>
      </w:pPr>
    </w:p>
    <w:p w:rsidR="00133704" w:rsidRPr="00133704" w:rsidRDefault="00133704" w:rsidP="00133704">
      <w:pPr>
        <w:spacing w:after="0" w:line="240" w:lineRule="auto"/>
        <w:outlineLvl w:val="2"/>
        <w:rPr>
          <w:rFonts w:ascii="Times New Roman" w:eastAsia="Times New Roman" w:hAnsi="Times New Roman" w:cs="Times New Roman"/>
          <w:bCs/>
          <w:color w:val="000000"/>
          <w:sz w:val="20"/>
          <w:szCs w:val="20"/>
          <w:u w:val="single"/>
          <w:lang w:val="en-US" w:eastAsia="ru-RU"/>
        </w:rPr>
      </w:pPr>
      <w:r w:rsidRPr="00133704">
        <w:rPr>
          <w:rFonts w:ascii="Times New Roman" w:eastAsia="Times New Roman" w:hAnsi="Times New Roman" w:cs="Times New Roman"/>
          <w:b/>
          <w:bCs/>
          <w:color w:val="000000"/>
          <w:sz w:val="28"/>
          <w:szCs w:val="28"/>
          <w:lang w:val="uk-UA" w:eastAsia="ru-RU"/>
        </w:rPr>
        <w:t xml:space="preserve">         </w:t>
      </w:r>
      <w:r w:rsidRPr="00133704">
        <w:rPr>
          <w:rFonts w:ascii="Times New Roman" w:eastAsia="Times New Roman" w:hAnsi="Times New Roman" w:cs="Times New Roman"/>
          <w:b/>
          <w:bCs/>
          <w:color w:val="000000"/>
          <w:sz w:val="28"/>
          <w:szCs w:val="28"/>
          <w:lang w:val="en-US" w:eastAsia="ru-RU"/>
        </w:rPr>
        <w:t xml:space="preserve">     </w:t>
      </w:r>
      <w:r w:rsidRPr="00133704">
        <w:rPr>
          <w:rFonts w:ascii="Times New Roman" w:eastAsia="Times New Roman" w:hAnsi="Times New Roman" w:cs="Times New Roman"/>
          <w:b/>
          <w:bCs/>
          <w:color w:val="000000"/>
          <w:sz w:val="20"/>
          <w:szCs w:val="20"/>
          <w:u w:val="single"/>
          <w:lang w:val="en-US" w:eastAsia="ru-RU"/>
        </w:rPr>
        <w:t>23.06.2023</w:t>
      </w:r>
    </w:p>
    <w:p w:rsidR="00133704" w:rsidRPr="00133704" w:rsidRDefault="00133704" w:rsidP="00133704">
      <w:pPr>
        <w:spacing w:after="0" w:line="240" w:lineRule="auto"/>
        <w:outlineLvl w:val="2"/>
        <w:rPr>
          <w:rFonts w:ascii="Times New Roman" w:eastAsia="Times New Roman" w:hAnsi="Times New Roman" w:cs="Times New Roman"/>
          <w:bCs/>
          <w:color w:val="000000"/>
          <w:sz w:val="16"/>
          <w:szCs w:val="16"/>
          <w:lang w:val="uk-UA" w:eastAsia="ru-RU"/>
        </w:rPr>
      </w:pPr>
      <w:r w:rsidRPr="00133704">
        <w:rPr>
          <w:rFonts w:ascii="Times New Roman" w:eastAsia="Times New Roman" w:hAnsi="Times New Roman" w:cs="Times New Roman"/>
          <w:b/>
          <w:bCs/>
          <w:color w:val="000000"/>
          <w:sz w:val="20"/>
          <w:szCs w:val="20"/>
          <w:lang w:eastAsia="ru-RU"/>
        </w:rPr>
        <w:t xml:space="preserve">            </w:t>
      </w:r>
      <w:r w:rsidRPr="00133704">
        <w:rPr>
          <w:rFonts w:ascii="Times New Roman" w:eastAsia="Times New Roman" w:hAnsi="Times New Roman" w:cs="Times New Roman"/>
          <w:b/>
          <w:bCs/>
          <w:color w:val="000000"/>
          <w:sz w:val="20"/>
          <w:szCs w:val="20"/>
          <w:lang w:val="uk-UA" w:eastAsia="ru-RU"/>
        </w:rPr>
        <w:t xml:space="preserve"> (</w:t>
      </w:r>
      <w:r w:rsidRPr="00133704">
        <w:rPr>
          <w:rFonts w:ascii="Times New Roman" w:eastAsia="Times New Roman" w:hAnsi="Times New Roman" w:cs="Times New Roman"/>
          <w:bCs/>
          <w:color w:val="000000"/>
          <w:sz w:val="16"/>
          <w:szCs w:val="16"/>
          <w:lang w:val="uk-UA" w:eastAsia="ru-RU"/>
        </w:rPr>
        <w:t xml:space="preserve">дата реєстрації емітентом </w:t>
      </w:r>
      <w:r w:rsidRPr="00133704">
        <w:rPr>
          <w:rFonts w:ascii="Times New Roman" w:eastAsia="Times New Roman" w:hAnsi="Times New Roman" w:cs="Times New Roman"/>
          <w:bCs/>
          <w:color w:val="000000"/>
          <w:sz w:val="16"/>
          <w:szCs w:val="16"/>
          <w:lang w:val="uk-UA" w:eastAsia="ru-RU"/>
        </w:rPr>
        <w:br/>
        <w:t xml:space="preserve">                  електронного документа)</w:t>
      </w:r>
    </w:p>
    <w:p w:rsidR="00133704" w:rsidRPr="00133704" w:rsidRDefault="00133704" w:rsidP="00133704">
      <w:pPr>
        <w:spacing w:after="0" w:line="240" w:lineRule="auto"/>
        <w:outlineLvl w:val="2"/>
        <w:rPr>
          <w:rFonts w:ascii="Times New Roman" w:eastAsia="Times New Roman" w:hAnsi="Times New Roman" w:cs="Times New Roman"/>
          <w:bCs/>
          <w:color w:val="000000"/>
          <w:sz w:val="16"/>
          <w:szCs w:val="16"/>
          <w:lang w:val="uk-UA" w:eastAsia="ru-RU"/>
        </w:rPr>
      </w:pPr>
    </w:p>
    <w:p w:rsidR="00133704" w:rsidRPr="00133704" w:rsidRDefault="00133704" w:rsidP="00133704">
      <w:pPr>
        <w:spacing w:after="0" w:line="240" w:lineRule="auto"/>
        <w:outlineLvl w:val="2"/>
        <w:rPr>
          <w:rFonts w:ascii="Times New Roman" w:eastAsia="Times New Roman" w:hAnsi="Times New Roman" w:cs="Times New Roman"/>
          <w:bCs/>
          <w:color w:val="000000"/>
          <w:sz w:val="16"/>
          <w:szCs w:val="16"/>
          <w:lang w:val="en-US" w:eastAsia="ru-RU"/>
        </w:rPr>
      </w:pPr>
      <w:r w:rsidRPr="00133704">
        <w:rPr>
          <w:rFonts w:ascii="Times New Roman" w:eastAsia="Times New Roman" w:hAnsi="Times New Roman" w:cs="Times New Roman"/>
          <w:bCs/>
          <w:color w:val="000000"/>
          <w:sz w:val="16"/>
          <w:szCs w:val="16"/>
          <w:lang w:eastAsia="ru-RU"/>
        </w:rPr>
        <w:t xml:space="preserve">               </w:t>
      </w:r>
      <w:r w:rsidRPr="00133704">
        <w:rPr>
          <w:rFonts w:ascii="Times New Roman" w:eastAsia="Times New Roman" w:hAnsi="Times New Roman" w:cs="Times New Roman"/>
          <w:bCs/>
          <w:color w:val="000000"/>
          <w:sz w:val="16"/>
          <w:szCs w:val="16"/>
          <w:lang w:val="uk-UA" w:eastAsia="ru-RU"/>
        </w:rPr>
        <w:t xml:space="preserve">№ </w:t>
      </w:r>
      <w:r w:rsidRPr="00133704">
        <w:rPr>
          <w:rFonts w:ascii="Times New Roman" w:eastAsia="Times New Roman" w:hAnsi="Times New Roman" w:cs="Times New Roman"/>
          <w:b/>
          <w:bCs/>
          <w:color w:val="000000"/>
          <w:sz w:val="20"/>
          <w:szCs w:val="20"/>
          <w:u w:val="single"/>
          <w:lang w:val="en-US" w:eastAsia="ru-RU"/>
        </w:rPr>
        <w:t>74</w:t>
      </w:r>
    </w:p>
    <w:p w:rsidR="00133704" w:rsidRPr="00133704" w:rsidRDefault="00133704" w:rsidP="00133704">
      <w:pPr>
        <w:spacing w:after="0" w:line="240" w:lineRule="auto"/>
        <w:outlineLvl w:val="2"/>
        <w:rPr>
          <w:rFonts w:ascii="Times New Roman" w:eastAsia="Times New Roman" w:hAnsi="Times New Roman" w:cs="Times New Roman"/>
          <w:bCs/>
          <w:color w:val="000000"/>
          <w:sz w:val="16"/>
          <w:szCs w:val="16"/>
          <w:lang w:val="uk-UA" w:eastAsia="ru-RU"/>
        </w:rPr>
      </w:pPr>
      <w:r w:rsidRPr="00133704">
        <w:rPr>
          <w:rFonts w:ascii="Times New Roman" w:eastAsia="Times New Roman" w:hAnsi="Times New Roman" w:cs="Times New Roman"/>
          <w:bCs/>
          <w:color w:val="000000"/>
          <w:sz w:val="16"/>
          <w:szCs w:val="16"/>
          <w:lang w:eastAsia="ru-RU"/>
        </w:rPr>
        <w:t xml:space="preserve">                  </w:t>
      </w:r>
      <w:r w:rsidRPr="00133704">
        <w:rPr>
          <w:rFonts w:ascii="Times New Roman" w:eastAsia="Times New Roman" w:hAnsi="Times New Roman" w:cs="Times New Roman"/>
          <w:bCs/>
          <w:color w:val="000000"/>
          <w:sz w:val="16"/>
          <w:szCs w:val="16"/>
          <w:lang w:val="uk-UA" w:eastAsia="ru-RU"/>
        </w:rPr>
        <w:t>вихідний реєстраційний</w:t>
      </w:r>
      <w:r w:rsidRPr="00133704">
        <w:rPr>
          <w:rFonts w:ascii="Times New Roman" w:eastAsia="Times New Roman" w:hAnsi="Times New Roman" w:cs="Times New Roman"/>
          <w:bCs/>
          <w:color w:val="000000"/>
          <w:sz w:val="16"/>
          <w:szCs w:val="16"/>
          <w:lang w:val="uk-UA" w:eastAsia="ru-RU"/>
        </w:rPr>
        <w:br/>
        <w:t xml:space="preserve">                  номер електронного документа)</w:t>
      </w:r>
    </w:p>
    <w:p w:rsidR="00133704" w:rsidRPr="00133704" w:rsidRDefault="00133704" w:rsidP="00133704">
      <w:pPr>
        <w:spacing w:after="0" w:line="240" w:lineRule="auto"/>
        <w:outlineLvl w:val="2"/>
        <w:rPr>
          <w:rFonts w:ascii="Times New Roman" w:eastAsia="Times New Roman" w:hAnsi="Times New Roman" w:cs="Times New Roman"/>
          <w:bCs/>
          <w:color w:val="000000"/>
          <w:sz w:val="16"/>
          <w:szCs w:val="16"/>
          <w:lang w:val="uk-UA" w:eastAsia="ru-RU"/>
        </w:rPr>
      </w:pPr>
    </w:p>
    <w:p w:rsidR="00133704" w:rsidRPr="00133704" w:rsidRDefault="00133704" w:rsidP="00133704">
      <w:pPr>
        <w:spacing w:after="0" w:line="240" w:lineRule="auto"/>
        <w:outlineLvl w:val="2"/>
        <w:rPr>
          <w:rFonts w:ascii="Times New Roman" w:eastAsia="Times New Roman" w:hAnsi="Times New Roman" w:cs="Times New Roman"/>
          <w:b/>
          <w:bCs/>
          <w:color w:val="000000"/>
          <w:sz w:val="20"/>
          <w:szCs w:val="20"/>
          <w:lang w:eastAsia="ru-RU"/>
        </w:rPr>
      </w:pPr>
    </w:p>
    <w:tbl>
      <w:tblPr>
        <w:tblW w:w="4919" w:type="pct"/>
        <w:tblCellMar>
          <w:top w:w="15" w:type="dxa"/>
          <w:left w:w="15" w:type="dxa"/>
          <w:bottom w:w="15" w:type="dxa"/>
          <w:right w:w="15" w:type="dxa"/>
        </w:tblCellMar>
        <w:tblLook w:val="04A0" w:firstRow="1" w:lastRow="0" w:firstColumn="1" w:lastColumn="0" w:noHBand="0" w:noVBand="1"/>
      </w:tblPr>
      <w:tblGrid>
        <w:gridCol w:w="9879"/>
      </w:tblGrid>
      <w:tr w:rsidR="00133704" w:rsidRPr="00133704" w:rsidTr="00E45E3C">
        <w:tc>
          <w:tcPr>
            <w:tcW w:w="5000" w:type="pct"/>
            <w:tcMar>
              <w:top w:w="60" w:type="dxa"/>
              <w:left w:w="60" w:type="dxa"/>
              <w:bottom w:w="60" w:type="dxa"/>
              <w:right w:w="60" w:type="dxa"/>
            </w:tcMar>
            <w:vAlign w:val="center"/>
          </w:tcPr>
          <w:p w:rsidR="00133704" w:rsidRPr="00133704" w:rsidRDefault="00133704" w:rsidP="00133704">
            <w:pPr>
              <w:spacing w:before="100" w:beforeAutospacing="1" w:after="100" w:afterAutospacing="1" w:line="240" w:lineRule="auto"/>
              <w:jc w:val="both"/>
              <w:rPr>
                <w:rFonts w:ascii="Times New Roman" w:eastAsia="Times New Roman" w:hAnsi="Times New Roman" w:cs="Times New Roman"/>
                <w:i/>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затвердженого рішенням Національної комісії з цінних паперів та фондового ринку від 03 грудня 2013 року № 2826, зареєстрованого в Міністерстві юстиції України 24 грудня 2013 року за № 2180/24712 (із змінами) (далі - Положення)</w:t>
            </w:r>
          </w:p>
        </w:tc>
      </w:tr>
    </w:tbl>
    <w:p w:rsidR="00133704" w:rsidRPr="00133704" w:rsidRDefault="00133704" w:rsidP="00133704">
      <w:pPr>
        <w:spacing w:after="0" w:line="240" w:lineRule="auto"/>
        <w:rPr>
          <w:rFonts w:ascii="Times New Roman" w:eastAsia="Times New Roman" w:hAnsi="Times New Roman" w:cs="Times New Roman"/>
          <w:vanish/>
          <w:color w:val="000000"/>
          <w:sz w:val="24"/>
          <w:szCs w:val="24"/>
          <w:lang w:eastAsia="ru-RU"/>
        </w:rPr>
      </w:pPr>
    </w:p>
    <w:tbl>
      <w:tblPr>
        <w:tblW w:w="4919" w:type="pct"/>
        <w:tblLayout w:type="fixed"/>
        <w:tblCellMar>
          <w:top w:w="15" w:type="dxa"/>
          <w:left w:w="15" w:type="dxa"/>
          <w:bottom w:w="15" w:type="dxa"/>
          <w:right w:w="15" w:type="dxa"/>
        </w:tblCellMar>
        <w:tblLook w:val="04A0" w:firstRow="1" w:lastRow="0" w:firstColumn="1" w:lastColumn="0" w:noHBand="0" w:noVBand="1"/>
      </w:tblPr>
      <w:tblGrid>
        <w:gridCol w:w="1608"/>
        <w:gridCol w:w="185"/>
        <w:gridCol w:w="3640"/>
        <w:gridCol w:w="185"/>
        <w:gridCol w:w="4261"/>
      </w:tblGrid>
      <w:tr w:rsidR="00133704" w:rsidRPr="00133704" w:rsidTr="00E45E3C">
        <w:tc>
          <w:tcPr>
            <w:tcW w:w="156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color w:val="000000"/>
                <w:sz w:val="20"/>
                <w:szCs w:val="20"/>
                <w:lang w:val="en-US" w:eastAsia="ru-RU"/>
              </w:rPr>
            </w:pPr>
            <w:r w:rsidRPr="00133704">
              <w:rPr>
                <w:rFonts w:ascii="Times New Roman" w:eastAsia="Times New Roman" w:hAnsi="Times New Roman" w:cs="Times New Roman"/>
                <w:color w:val="000000"/>
                <w:sz w:val="20"/>
                <w:szCs w:val="20"/>
                <w:lang w:val="en-US" w:eastAsia="ru-RU"/>
              </w:rPr>
              <w:t>Голова правлiння</w:t>
            </w:r>
          </w:p>
        </w:tc>
        <w:tc>
          <w:tcPr>
            <w:tcW w:w="180"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color w:val="000000"/>
                <w:sz w:val="20"/>
                <w:szCs w:val="20"/>
                <w:lang w:eastAsia="ru-RU"/>
              </w:rPr>
            </w:pPr>
            <w:r w:rsidRPr="00133704">
              <w:rPr>
                <w:rFonts w:ascii="Times New Roman" w:eastAsia="Times New Roman" w:hAnsi="Times New Roman" w:cs="Times New Roman"/>
                <w:color w:val="000000"/>
                <w:sz w:val="20"/>
                <w:szCs w:val="20"/>
                <w:lang w:eastAsia="ru-RU"/>
              </w:rPr>
              <w:t> </w:t>
            </w:r>
          </w:p>
        </w:tc>
        <w:tc>
          <w:tcPr>
            <w:tcW w:w="3538"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color w:val="000000"/>
                <w:sz w:val="20"/>
                <w:szCs w:val="20"/>
                <w:lang w:eastAsia="ru-RU"/>
              </w:rPr>
            </w:pPr>
            <w:r w:rsidRPr="00133704">
              <w:rPr>
                <w:rFonts w:ascii="Times New Roman" w:eastAsia="Times New Roman" w:hAnsi="Times New Roman" w:cs="Times New Roman"/>
                <w:color w:val="000000"/>
                <w:sz w:val="20"/>
                <w:szCs w:val="20"/>
                <w:lang w:eastAsia="ru-RU"/>
              </w:rPr>
              <w:t> </w:t>
            </w:r>
          </w:p>
        </w:tc>
        <w:tc>
          <w:tcPr>
            <w:tcW w:w="180"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color w:val="000000"/>
                <w:sz w:val="20"/>
                <w:szCs w:val="20"/>
                <w:lang w:eastAsia="ru-RU"/>
              </w:rPr>
            </w:pPr>
            <w:r w:rsidRPr="00133704">
              <w:rPr>
                <w:rFonts w:ascii="Times New Roman" w:eastAsia="Times New Roman" w:hAnsi="Times New Roman" w:cs="Times New Roman"/>
                <w:color w:val="000000"/>
                <w:sz w:val="20"/>
                <w:szCs w:val="20"/>
                <w:lang w:eastAsia="ru-RU"/>
              </w:rPr>
              <w:t> </w:t>
            </w:r>
          </w:p>
        </w:tc>
        <w:tc>
          <w:tcPr>
            <w:tcW w:w="4141" w:type="dxa"/>
            <w:tcMar>
              <w:top w:w="60" w:type="dxa"/>
              <w:left w:w="60" w:type="dxa"/>
              <w:bottom w:w="60" w:type="dxa"/>
              <w:right w:w="60" w:type="dxa"/>
            </w:tcMar>
            <w:vAlign w:val="bottom"/>
          </w:tcPr>
          <w:p w:rsidR="00133704" w:rsidRPr="00133704" w:rsidRDefault="00133704" w:rsidP="00133704">
            <w:pPr>
              <w:spacing w:after="0" w:line="240" w:lineRule="auto"/>
              <w:ind w:left="1280" w:hanging="591"/>
              <w:jc w:val="center"/>
              <w:rPr>
                <w:rFonts w:ascii="Times New Roman" w:eastAsia="Times New Roman" w:hAnsi="Times New Roman" w:cs="Times New Roman"/>
                <w:color w:val="000000"/>
                <w:sz w:val="20"/>
                <w:szCs w:val="20"/>
                <w:lang w:val="en-US" w:eastAsia="ru-RU"/>
              </w:rPr>
            </w:pPr>
            <w:r w:rsidRPr="00133704">
              <w:rPr>
                <w:rFonts w:ascii="Times New Roman" w:eastAsia="Times New Roman" w:hAnsi="Times New Roman" w:cs="Times New Roman"/>
                <w:color w:val="000000"/>
                <w:sz w:val="20"/>
                <w:szCs w:val="20"/>
                <w:lang w:val="en-US" w:eastAsia="ru-RU"/>
              </w:rPr>
              <w:t>Сейранов Олександр Дмитрович</w:t>
            </w:r>
          </w:p>
        </w:tc>
      </w:tr>
      <w:tr w:rsidR="00133704" w:rsidRPr="00133704" w:rsidTr="00E45E3C">
        <w:tc>
          <w:tcPr>
            <w:tcW w:w="156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color w:val="000000"/>
                <w:sz w:val="24"/>
                <w:szCs w:val="24"/>
                <w:lang w:eastAsia="ru-RU"/>
              </w:rPr>
            </w:pPr>
            <w:r w:rsidRPr="00133704">
              <w:rPr>
                <w:rFonts w:ascii="Times New Roman" w:eastAsia="Times New Roman" w:hAnsi="Times New Roman" w:cs="Times New Roman"/>
                <w:color w:val="000000"/>
                <w:sz w:val="20"/>
                <w:szCs w:val="20"/>
                <w:lang w:eastAsia="ru-RU"/>
              </w:rPr>
              <w:t>(посада)</w:t>
            </w:r>
          </w:p>
        </w:tc>
        <w:tc>
          <w:tcPr>
            <w:tcW w:w="180"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color w:val="000000"/>
                <w:sz w:val="24"/>
                <w:szCs w:val="24"/>
                <w:lang w:eastAsia="ru-RU"/>
              </w:rPr>
            </w:pPr>
            <w:r w:rsidRPr="00133704">
              <w:rPr>
                <w:rFonts w:ascii="Times New Roman" w:eastAsia="Times New Roman" w:hAnsi="Times New Roman" w:cs="Times New Roman"/>
                <w:color w:val="000000"/>
                <w:sz w:val="24"/>
                <w:szCs w:val="24"/>
                <w:lang w:eastAsia="ru-RU"/>
              </w:rPr>
              <w:t> </w:t>
            </w:r>
          </w:p>
        </w:tc>
        <w:tc>
          <w:tcPr>
            <w:tcW w:w="3538"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color w:val="000000"/>
                <w:sz w:val="24"/>
                <w:szCs w:val="24"/>
                <w:lang w:eastAsia="ru-RU"/>
              </w:rPr>
            </w:pPr>
            <w:r w:rsidRPr="00133704">
              <w:rPr>
                <w:rFonts w:ascii="Times New Roman" w:eastAsia="Times New Roman" w:hAnsi="Times New Roman" w:cs="Times New Roman"/>
                <w:color w:val="000000"/>
                <w:sz w:val="20"/>
                <w:szCs w:val="20"/>
                <w:lang w:eastAsia="ru-RU"/>
              </w:rPr>
              <w:t>(підпис)</w:t>
            </w:r>
          </w:p>
        </w:tc>
        <w:tc>
          <w:tcPr>
            <w:tcW w:w="180"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color w:val="000000"/>
                <w:sz w:val="24"/>
                <w:szCs w:val="24"/>
                <w:lang w:eastAsia="ru-RU"/>
              </w:rPr>
            </w:pPr>
            <w:r w:rsidRPr="00133704">
              <w:rPr>
                <w:rFonts w:ascii="Times New Roman" w:eastAsia="Times New Roman" w:hAnsi="Times New Roman" w:cs="Times New Roman"/>
                <w:color w:val="000000"/>
                <w:sz w:val="24"/>
                <w:szCs w:val="24"/>
                <w:lang w:eastAsia="ru-RU"/>
              </w:rPr>
              <w:t> </w:t>
            </w:r>
          </w:p>
        </w:tc>
        <w:tc>
          <w:tcPr>
            <w:tcW w:w="4141"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color w:val="000000"/>
                <w:sz w:val="24"/>
                <w:szCs w:val="24"/>
                <w:lang w:eastAsia="ru-RU"/>
              </w:rPr>
            </w:pPr>
            <w:r w:rsidRPr="00133704">
              <w:rPr>
                <w:rFonts w:ascii="Times New Roman" w:eastAsia="Times New Roman" w:hAnsi="Times New Roman" w:cs="Times New Roman"/>
                <w:color w:val="000000"/>
                <w:sz w:val="20"/>
                <w:szCs w:val="20"/>
                <w:lang w:eastAsia="ru-RU"/>
              </w:rPr>
              <w:t>(прізвище та ініціали керівника</w:t>
            </w:r>
            <w:r w:rsidRPr="00133704">
              <w:rPr>
                <w:rFonts w:ascii="Times New Roman" w:eastAsia="Times New Roman" w:hAnsi="Times New Roman" w:cs="Times New Roman"/>
                <w:color w:val="000000"/>
                <w:sz w:val="20"/>
                <w:szCs w:val="20"/>
                <w:lang w:val="uk-UA" w:eastAsia="ru-RU"/>
              </w:rPr>
              <w:t xml:space="preserve"> або уповноваженої особи емітента</w:t>
            </w:r>
            <w:r w:rsidRPr="00133704">
              <w:rPr>
                <w:rFonts w:ascii="Times New Roman" w:eastAsia="Times New Roman" w:hAnsi="Times New Roman" w:cs="Times New Roman"/>
                <w:color w:val="000000"/>
                <w:sz w:val="20"/>
                <w:szCs w:val="20"/>
                <w:lang w:eastAsia="ru-RU"/>
              </w:rPr>
              <w:t>)</w:t>
            </w:r>
          </w:p>
        </w:tc>
      </w:tr>
      <w:tr w:rsidR="00133704" w:rsidRPr="00133704" w:rsidTr="00E45E3C">
        <w:trPr>
          <w:trHeight w:val="121"/>
        </w:trPr>
        <w:tc>
          <w:tcPr>
            <w:tcW w:w="5460" w:type="dxa"/>
            <w:gridSpan w:val="4"/>
            <w:vMerge w:val="restart"/>
            <w:tcMar>
              <w:top w:w="30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color w:val="000000"/>
                <w:sz w:val="24"/>
                <w:szCs w:val="24"/>
                <w:lang w:eastAsia="ru-RU"/>
              </w:rPr>
            </w:pPr>
          </w:p>
        </w:tc>
        <w:tc>
          <w:tcPr>
            <w:tcW w:w="4141"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color w:val="000000"/>
                <w:sz w:val="20"/>
                <w:szCs w:val="20"/>
                <w:lang w:eastAsia="ru-RU"/>
              </w:rPr>
            </w:pPr>
          </w:p>
        </w:tc>
      </w:tr>
      <w:tr w:rsidR="00133704" w:rsidRPr="00133704" w:rsidTr="00E45E3C">
        <w:trPr>
          <w:trHeight w:val="44"/>
        </w:trPr>
        <w:tc>
          <w:tcPr>
            <w:tcW w:w="5460" w:type="dxa"/>
            <w:gridSpan w:val="4"/>
            <w:vMerge/>
            <w:vAlign w:val="center"/>
          </w:tcPr>
          <w:p w:rsidR="00133704" w:rsidRPr="00133704" w:rsidRDefault="00133704" w:rsidP="00133704">
            <w:pPr>
              <w:spacing w:after="0" w:line="240" w:lineRule="auto"/>
              <w:rPr>
                <w:rFonts w:ascii="Times New Roman" w:eastAsia="Times New Roman" w:hAnsi="Times New Roman" w:cs="Times New Roman"/>
                <w:color w:val="000000"/>
                <w:sz w:val="24"/>
                <w:szCs w:val="24"/>
                <w:lang w:eastAsia="ru-RU"/>
              </w:rPr>
            </w:pPr>
          </w:p>
        </w:tc>
        <w:tc>
          <w:tcPr>
            <w:tcW w:w="4141"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color w:val="000000"/>
                <w:sz w:val="24"/>
                <w:szCs w:val="24"/>
                <w:lang w:eastAsia="ru-RU"/>
              </w:rPr>
            </w:pPr>
          </w:p>
        </w:tc>
      </w:tr>
      <w:tr w:rsidR="00133704" w:rsidRPr="00133704" w:rsidTr="00E45E3C">
        <w:tc>
          <w:tcPr>
            <w:tcW w:w="9601" w:type="dxa"/>
            <w:gridSpan w:val="5"/>
            <w:tcMar>
              <w:top w:w="60" w:type="dxa"/>
              <w:left w:w="60" w:type="dxa"/>
              <w:bottom w:w="60" w:type="dxa"/>
              <w:right w:w="60" w:type="dxa"/>
            </w:tcMar>
            <w:vAlign w:val="center"/>
          </w:tcPr>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r w:rsidRPr="00133704">
              <w:rPr>
                <w:rFonts w:ascii="Times New Roman" w:eastAsia="Times New Roman" w:hAnsi="Times New Roman" w:cs="Times New Roman"/>
                <w:b/>
                <w:bCs/>
                <w:color w:val="000000"/>
                <w:sz w:val="24"/>
                <w:szCs w:val="24"/>
                <w:lang w:eastAsia="ru-RU"/>
              </w:rPr>
              <w:t>Річна інформація емітента цінних паперів</w:t>
            </w:r>
            <w:r w:rsidRPr="00133704">
              <w:rPr>
                <w:rFonts w:ascii="Times New Roman" w:eastAsia="Times New Roman" w:hAnsi="Times New Roman" w:cs="Times New Roman"/>
                <w:b/>
                <w:bCs/>
                <w:color w:val="000000"/>
                <w:sz w:val="24"/>
                <w:szCs w:val="24"/>
                <w:lang w:eastAsia="ru-RU"/>
              </w:rPr>
              <w:br/>
              <w:t xml:space="preserve">за 2022 рік </w:t>
            </w:r>
          </w:p>
        </w:tc>
      </w:tr>
    </w:tbl>
    <w:p w:rsidR="00133704" w:rsidRPr="00133704" w:rsidRDefault="00133704" w:rsidP="00133704">
      <w:pPr>
        <w:spacing w:after="0" w:line="240" w:lineRule="auto"/>
        <w:rPr>
          <w:rFonts w:ascii="Times New Roman" w:eastAsia="Times New Roman" w:hAnsi="Times New Roman" w:cs="Times New Roman"/>
          <w:vanish/>
          <w:color w:val="000000"/>
          <w:sz w:val="24"/>
          <w:szCs w:val="24"/>
          <w:lang w:eastAsia="ru-RU"/>
        </w:rPr>
      </w:pPr>
    </w:p>
    <w:tbl>
      <w:tblPr>
        <w:tblW w:w="4919" w:type="pct"/>
        <w:tblCellMar>
          <w:top w:w="15" w:type="dxa"/>
          <w:left w:w="15" w:type="dxa"/>
          <w:bottom w:w="15" w:type="dxa"/>
          <w:right w:w="15" w:type="dxa"/>
        </w:tblCellMar>
        <w:tblLook w:val="04A0" w:firstRow="1" w:lastRow="0" w:firstColumn="1" w:lastColumn="0" w:noHBand="0" w:noVBand="1"/>
      </w:tblPr>
      <w:tblGrid>
        <w:gridCol w:w="2685"/>
        <w:gridCol w:w="7194"/>
      </w:tblGrid>
      <w:tr w:rsidR="00133704" w:rsidRPr="00133704" w:rsidTr="00E45E3C">
        <w:tc>
          <w:tcPr>
            <w:tcW w:w="5000" w:type="pct"/>
            <w:gridSpan w:val="2"/>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bCs/>
                <w:color w:val="000000"/>
                <w:sz w:val="24"/>
                <w:szCs w:val="24"/>
                <w:lang w:eastAsia="ru-RU"/>
              </w:rPr>
            </w:pPr>
            <w:r w:rsidRPr="00133704">
              <w:rPr>
                <w:rFonts w:ascii="Times New Roman" w:eastAsia="Times New Roman" w:hAnsi="Times New Roman" w:cs="Times New Roman"/>
                <w:b/>
                <w:bCs/>
                <w:color w:val="000000"/>
                <w:sz w:val="24"/>
                <w:szCs w:val="24"/>
                <w:lang w:val="en-US" w:eastAsia="ru-RU"/>
              </w:rPr>
              <w:t>I</w:t>
            </w:r>
            <w:r w:rsidRPr="00133704">
              <w:rPr>
                <w:rFonts w:ascii="Times New Roman" w:eastAsia="Times New Roman" w:hAnsi="Times New Roman" w:cs="Times New Roman"/>
                <w:b/>
                <w:bCs/>
                <w:color w:val="000000"/>
                <w:sz w:val="24"/>
                <w:szCs w:val="24"/>
                <w:lang w:eastAsia="ru-RU"/>
              </w:rPr>
              <w:t>. Загальні відомості</w:t>
            </w:r>
          </w:p>
        </w:tc>
      </w:tr>
      <w:tr w:rsidR="00133704" w:rsidRPr="00133704" w:rsidTr="00E45E3C">
        <w:tc>
          <w:tcPr>
            <w:tcW w:w="1359" w:type="pct"/>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color w:val="000000"/>
                <w:sz w:val="20"/>
                <w:szCs w:val="20"/>
                <w:lang w:val="uk-UA" w:eastAsia="ru-RU"/>
              </w:rPr>
            </w:pPr>
            <w:r w:rsidRPr="00133704">
              <w:rPr>
                <w:rFonts w:ascii="Times New Roman" w:eastAsia="Times New Roman" w:hAnsi="Times New Roman" w:cs="Times New Roman"/>
                <w:b/>
                <w:color w:val="000000"/>
                <w:sz w:val="20"/>
                <w:szCs w:val="20"/>
                <w:lang w:eastAsia="ru-RU"/>
              </w:rPr>
              <w:t>1. Повне найменування емітента</w:t>
            </w:r>
            <w:r w:rsidRPr="00133704">
              <w:rPr>
                <w:rFonts w:ascii="Times New Roman" w:eastAsia="Times New Roman" w:hAnsi="Times New Roman" w:cs="Times New Roman"/>
                <w:b/>
                <w:color w:val="000000"/>
                <w:sz w:val="20"/>
                <w:szCs w:val="20"/>
                <w:lang w:val="uk-UA" w:eastAsia="ru-RU"/>
              </w:rPr>
              <w:t>.</w:t>
            </w:r>
          </w:p>
        </w:tc>
        <w:tc>
          <w:tcPr>
            <w:tcW w:w="3641" w:type="pct"/>
            <w:vAlign w:val="center"/>
          </w:tcPr>
          <w:p w:rsidR="00133704" w:rsidRPr="00133704" w:rsidRDefault="00133704" w:rsidP="00133704">
            <w:pPr>
              <w:spacing w:after="0" w:line="240" w:lineRule="auto"/>
              <w:rPr>
                <w:rFonts w:ascii="Times New Roman" w:eastAsia="Times New Roman" w:hAnsi="Times New Roman" w:cs="Times New Roman"/>
                <w:sz w:val="20"/>
                <w:szCs w:val="20"/>
                <w:lang w:val="en-US" w:eastAsia="ru-RU"/>
              </w:rPr>
            </w:pPr>
            <w:r w:rsidRPr="00133704">
              <w:rPr>
                <w:rFonts w:ascii="Times New Roman" w:eastAsia="Times New Roman" w:hAnsi="Times New Roman" w:cs="Times New Roman"/>
                <w:sz w:val="20"/>
                <w:szCs w:val="20"/>
                <w:lang w:val="en-US" w:eastAsia="ru-RU"/>
              </w:rPr>
              <w:t>ПРИВАТНЕ АКЦІОНЕРНЕ ТОВАРИСТВО "ОРЛАН"</w:t>
            </w:r>
          </w:p>
        </w:tc>
      </w:tr>
      <w:tr w:rsidR="00133704" w:rsidRPr="00133704" w:rsidTr="00E45E3C">
        <w:tc>
          <w:tcPr>
            <w:tcW w:w="1359" w:type="pct"/>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color w:val="000000"/>
                <w:sz w:val="20"/>
                <w:szCs w:val="20"/>
                <w:lang w:val="uk-UA" w:eastAsia="ru-RU"/>
              </w:rPr>
            </w:pPr>
            <w:r w:rsidRPr="00133704">
              <w:rPr>
                <w:rFonts w:ascii="Times New Roman" w:eastAsia="Times New Roman" w:hAnsi="Times New Roman" w:cs="Times New Roman"/>
                <w:b/>
                <w:color w:val="000000"/>
                <w:sz w:val="20"/>
                <w:szCs w:val="20"/>
                <w:lang w:eastAsia="ru-RU"/>
              </w:rPr>
              <w:t xml:space="preserve">2. Організаційно-правова форма </w:t>
            </w:r>
            <w:r w:rsidRPr="00133704">
              <w:rPr>
                <w:rFonts w:ascii="Times New Roman" w:eastAsia="Times New Roman" w:hAnsi="Times New Roman" w:cs="Times New Roman"/>
                <w:b/>
                <w:color w:val="000000"/>
                <w:sz w:val="20"/>
                <w:szCs w:val="20"/>
                <w:lang w:val="uk-UA" w:eastAsia="ru-RU"/>
              </w:rPr>
              <w:t>.</w:t>
            </w:r>
          </w:p>
        </w:tc>
        <w:tc>
          <w:tcPr>
            <w:tcW w:w="3641" w:type="pct"/>
            <w:vAlign w:val="center"/>
          </w:tcPr>
          <w:p w:rsidR="00133704" w:rsidRPr="00133704" w:rsidRDefault="00133704" w:rsidP="00133704">
            <w:pPr>
              <w:spacing w:after="0" w:line="240" w:lineRule="auto"/>
              <w:rPr>
                <w:rFonts w:ascii="Times New Roman" w:eastAsia="Times New Roman" w:hAnsi="Times New Roman" w:cs="Times New Roman"/>
                <w:sz w:val="20"/>
                <w:szCs w:val="20"/>
                <w:lang w:val="en-US" w:eastAsia="ru-RU"/>
              </w:rPr>
            </w:pPr>
            <w:r w:rsidRPr="00133704">
              <w:rPr>
                <w:rFonts w:ascii="Times New Roman" w:eastAsia="Times New Roman" w:hAnsi="Times New Roman" w:cs="Times New Roman"/>
                <w:sz w:val="20"/>
                <w:szCs w:val="20"/>
                <w:lang w:val="en-US" w:eastAsia="ru-RU"/>
              </w:rPr>
              <w:t>Акцiонерне товариство</w:t>
            </w:r>
          </w:p>
        </w:tc>
      </w:tr>
      <w:tr w:rsidR="00133704" w:rsidRPr="00133704" w:rsidTr="00E45E3C">
        <w:tc>
          <w:tcPr>
            <w:tcW w:w="1359" w:type="pct"/>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color w:val="000000"/>
                <w:sz w:val="20"/>
                <w:szCs w:val="20"/>
                <w:lang w:eastAsia="ru-RU"/>
              </w:rPr>
            </w:pPr>
            <w:r w:rsidRPr="00133704">
              <w:rPr>
                <w:rFonts w:ascii="Times New Roman" w:eastAsia="Times New Roman" w:hAnsi="Times New Roman" w:cs="Times New Roman"/>
                <w:b/>
                <w:color w:val="000000"/>
                <w:sz w:val="20"/>
                <w:szCs w:val="20"/>
                <w:lang w:eastAsia="ru-RU"/>
              </w:rPr>
              <w:t xml:space="preserve">3. </w:t>
            </w:r>
            <w:r w:rsidRPr="00133704">
              <w:rPr>
                <w:rFonts w:ascii="Times New Roman" w:eastAsia="Times New Roman" w:hAnsi="Times New Roman" w:cs="Times New Roman"/>
                <w:b/>
                <w:color w:val="000000"/>
                <w:sz w:val="20"/>
                <w:szCs w:val="20"/>
                <w:lang w:val="uk-UA" w:eastAsia="ru-RU"/>
              </w:rPr>
              <w:t>Ідентифікаційний код юридичної особи.</w:t>
            </w:r>
          </w:p>
        </w:tc>
        <w:tc>
          <w:tcPr>
            <w:tcW w:w="3641" w:type="pct"/>
            <w:vAlign w:val="center"/>
          </w:tcPr>
          <w:p w:rsidR="00133704" w:rsidRPr="00133704" w:rsidRDefault="00133704" w:rsidP="00133704">
            <w:pPr>
              <w:spacing w:after="0" w:line="240" w:lineRule="auto"/>
              <w:rPr>
                <w:rFonts w:ascii="Times New Roman" w:eastAsia="Times New Roman" w:hAnsi="Times New Roman" w:cs="Times New Roman"/>
                <w:sz w:val="20"/>
                <w:szCs w:val="20"/>
                <w:lang w:val="en-US" w:eastAsia="ru-RU"/>
              </w:rPr>
            </w:pPr>
            <w:r w:rsidRPr="00133704">
              <w:rPr>
                <w:rFonts w:ascii="Times New Roman" w:eastAsia="Times New Roman" w:hAnsi="Times New Roman" w:cs="Times New Roman"/>
                <w:sz w:val="20"/>
                <w:szCs w:val="20"/>
                <w:lang w:val="en-US" w:eastAsia="ru-RU"/>
              </w:rPr>
              <w:t>21497134</w:t>
            </w:r>
          </w:p>
        </w:tc>
      </w:tr>
      <w:tr w:rsidR="00133704" w:rsidRPr="00133704" w:rsidTr="00E45E3C">
        <w:tc>
          <w:tcPr>
            <w:tcW w:w="1359" w:type="pct"/>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color w:val="000000"/>
                <w:sz w:val="20"/>
                <w:szCs w:val="20"/>
                <w:lang w:val="uk-UA" w:eastAsia="ru-RU"/>
              </w:rPr>
            </w:pPr>
            <w:r w:rsidRPr="00133704">
              <w:rPr>
                <w:rFonts w:ascii="Times New Roman" w:eastAsia="Times New Roman" w:hAnsi="Times New Roman" w:cs="Times New Roman"/>
                <w:b/>
                <w:color w:val="000000"/>
                <w:sz w:val="20"/>
                <w:szCs w:val="20"/>
                <w:lang w:eastAsia="ru-RU"/>
              </w:rPr>
              <w:t xml:space="preserve">4. Місцезнаходження </w:t>
            </w:r>
            <w:r w:rsidRPr="00133704">
              <w:rPr>
                <w:rFonts w:ascii="Times New Roman" w:eastAsia="Times New Roman" w:hAnsi="Times New Roman" w:cs="Times New Roman"/>
                <w:b/>
                <w:color w:val="000000"/>
                <w:sz w:val="20"/>
                <w:szCs w:val="20"/>
                <w:lang w:val="uk-UA" w:eastAsia="ru-RU"/>
              </w:rPr>
              <w:t>.</w:t>
            </w:r>
          </w:p>
        </w:tc>
        <w:tc>
          <w:tcPr>
            <w:tcW w:w="3641" w:type="pct"/>
            <w:vAlign w:val="center"/>
          </w:tcPr>
          <w:p w:rsidR="00133704" w:rsidRPr="00133704" w:rsidRDefault="00133704" w:rsidP="00133704">
            <w:pPr>
              <w:spacing w:after="0" w:line="240" w:lineRule="auto"/>
              <w:rPr>
                <w:rFonts w:ascii="Times New Roman" w:eastAsia="Times New Roman" w:hAnsi="Times New Roman" w:cs="Times New Roman"/>
                <w:sz w:val="20"/>
                <w:szCs w:val="20"/>
                <w:lang w:val="en-US" w:eastAsia="ru-RU"/>
              </w:rPr>
            </w:pPr>
            <w:r w:rsidRPr="00133704">
              <w:rPr>
                <w:rFonts w:ascii="Times New Roman" w:eastAsia="Times New Roman" w:hAnsi="Times New Roman" w:cs="Times New Roman"/>
                <w:sz w:val="20"/>
                <w:szCs w:val="20"/>
                <w:lang w:val="uk-UA" w:eastAsia="ru-RU"/>
              </w:rPr>
              <w:t>03126  д/н м. Київ вул. М. ДОНЦЯ, буд. 29</w:t>
            </w:r>
          </w:p>
        </w:tc>
      </w:tr>
      <w:tr w:rsidR="00133704" w:rsidRPr="00133704" w:rsidTr="00E45E3C">
        <w:tc>
          <w:tcPr>
            <w:tcW w:w="1359" w:type="pct"/>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color w:val="000000"/>
                <w:sz w:val="20"/>
                <w:szCs w:val="20"/>
                <w:lang w:val="uk-UA" w:eastAsia="ru-RU"/>
              </w:rPr>
            </w:pPr>
            <w:r w:rsidRPr="00133704">
              <w:rPr>
                <w:rFonts w:ascii="Times New Roman" w:eastAsia="Times New Roman" w:hAnsi="Times New Roman" w:cs="Times New Roman"/>
                <w:b/>
                <w:color w:val="000000"/>
                <w:sz w:val="20"/>
                <w:szCs w:val="20"/>
                <w:lang w:eastAsia="ru-RU"/>
              </w:rPr>
              <w:t xml:space="preserve">5. Міжміський код, телефон та </w:t>
            </w:r>
            <w:r w:rsidRPr="00133704">
              <w:rPr>
                <w:rFonts w:ascii="Times New Roman" w:eastAsia="Times New Roman" w:hAnsi="Times New Roman" w:cs="Times New Roman"/>
                <w:b/>
                <w:color w:val="000000"/>
                <w:sz w:val="20"/>
                <w:szCs w:val="20"/>
                <w:lang w:val="uk-UA" w:eastAsia="ru-RU"/>
              </w:rPr>
              <w:t>факс.</w:t>
            </w:r>
          </w:p>
        </w:tc>
        <w:tc>
          <w:tcPr>
            <w:tcW w:w="3641" w:type="pct"/>
            <w:vAlign w:val="center"/>
          </w:tcPr>
          <w:p w:rsidR="00133704" w:rsidRPr="00133704" w:rsidRDefault="00133704" w:rsidP="00133704">
            <w:pPr>
              <w:spacing w:after="0" w:line="240" w:lineRule="auto"/>
              <w:rPr>
                <w:rFonts w:ascii="Times New Roman" w:eastAsia="Times New Roman" w:hAnsi="Times New Roman" w:cs="Times New Roman"/>
                <w:sz w:val="20"/>
                <w:szCs w:val="20"/>
                <w:lang w:val="en-US" w:eastAsia="ru-RU"/>
              </w:rPr>
            </w:pPr>
            <w:r w:rsidRPr="00133704">
              <w:rPr>
                <w:rFonts w:ascii="Times New Roman" w:eastAsia="Times New Roman" w:hAnsi="Times New Roman" w:cs="Times New Roman"/>
                <w:sz w:val="20"/>
                <w:szCs w:val="20"/>
                <w:lang w:val="en-US" w:eastAsia="ru-RU"/>
              </w:rPr>
              <w:t>(044) 4041004 (044) 497-81-43</w:t>
            </w:r>
          </w:p>
        </w:tc>
      </w:tr>
      <w:tr w:rsidR="00133704" w:rsidRPr="00133704" w:rsidTr="00E45E3C">
        <w:tc>
          <w:tcPr>
            <w:tcW w:w="1359" w:type="pct"/>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color w:val="000000"/>
                <w:sz w:val="20"/>
                <w:szCs w:val="20"/>
                <w:lang w:eastAsia="ru-RU"/>
              </w:rPr>
            </w:pPr>
            <w:r w:rsidRPr="00133704">
              <w:rPr>
                <w:rFonts w:ascii="Times New Roman" w:eastAsia="Times New Roman" w:hAnsi="Times New Roman" w:cs="Times New Roman"/>
                <w:b/>
                <w:color w:val="000000"/>
                <w:sz w:val="20"/>
                <w:szCs w:val="20"/>
                <w:lang w:eastAsia="ru-RU"/>
              </w:rPr>
              <w:t xml:space="preserve">6. </w:t>
            </w:r>
            <w:r w:rsidRPr="00133704">
              <w:rPr>
                <w:rFonts w:ascii="Times New Roman" w:eastAsia="Times New Roman" w:hAnsi="Times New Roman" w:cs="Times New Roman"/>
                <w:b/>
                <w:color w:val="000000"/>
                <w:sz w:val="20"/>
                <w:szCs w:val="20"/>
                <w:lang w:val="uk-UA" w:eastAsia="ru-RU"/>
              </w:rPr>
              <w:t>Адреса електронної пошти.</w:t>
            </w:r>
          </w:p>
        </w:tc>
        <w:tc>
          <w:tcPr>
            <w:tcW w:w="3641" w:type="pct"/>
            <w:vAlign w:val="center"/>
          </w:tcPr>
          <w:p w:rsidR="00133704" w:rsidRPr="00133704" w:rsidRDefault="00133704" w:rsidP="00133704">
            <w:pPr>
              <w:spacing w:after="0" w:line="240" w:lineRule="auto"/>
              <w:rPr>
                <w:rFonts w:ascii="Times New Roman" w:eastAsia="Times New Roman" w:hAnsi="Times New Roman" w:cs="Times New Roman"/>
                <w:sz w:val="20"/>
                <w:szCs w:val="20"/>
                <w:lang w:val="en-US" w:eastAsia="ru-RU"/>
              </w:rPr>
            </w:pPr>
            <w:r w:rsidRPr="00133704">
              <w:rPr>
                <w:rFonts w:ascii="Times New Roman" w:eastAsia="Times New Roman" w:hAnsi="Times New Roman" w:cs="Times New Roman"/>
                <w:sz w:val="20"/>
                <w:szCs w:val="20"/>
                <w:lang w:val="en-US" w:eastAsia="ru-RU"/>
              </w:rPr>
              <w:t>orlan@biola.ua</w:t>
            </w:r>
          </w:p>
        </w:tc>
      </w:tr>
      <w:tr w:rsidR="00133704" w:rsidRPr="00133704" w:rsidTr="00E45E3C">
        <w:tc>
          <w:tcPr>
            <w:tcW w:w="1359" w:type="pct"/>
            <w:tcMar>
              <w:top w:w="60" w:type="dxa"/>
              <w:left w:w="60" w:type="dxa"/>
              <w:bottom w:w="60" w:type="dxa"/>
              <w:right w:w="60" w:type="dxa"/>
            </w:tcMar>
            <w:vAlign w:val="center"/>
          </w:tcPr>
          <w:p w:rsidR="00133704" w:rsidRPr="00133704" w:rsidRDefault="00133704" w:rsidP="00133704">
            <w:pPr>
              <w:spacing w:before="100" w:beforeAutospacing="1" w:after="100" w:afterAutospacing="1" w:line="240" w:lineRule="auto"/>
              <w:jc w:val="both"/>
              <w:rPr>
                <w:rFonts w:ascii="Times New Roman" w:eastAsia="Times New Roman" w:hAnsi="Times New Roman" w:cs="Times New Roman"/>
                <w:b/>
                <w:color w:val="000000"/>
                <w:sz w:val="20"/>
                <w:szCs w:val="20"/>
                <w:lang w:val="uk-UA" w:eastAsia="ru-RU"/>
              </w:rPr>
            </w:pPr>
            <w:r w:rsidRPr="00133704">
              <w:rPr>
                <w:rFonts w:ascii="Times New Roman" w:eastAsia="Times New Roman" w:hAnsi="Times New Roman" w:cs="Times New Roman"/>
                <w:b/>
                <w:color w:val="000000"/>
                <w:sz w:val="20"/>
                <w:szCs w:val="20"/>
                <w:lang w:val="uk-UA" w:eastAsia="ru-RU"/>
              </w:rPr>
              <w:t>7. Дата та рішення наглядової ради емітента, яким затверджено річну інформацію, або дата та рішення загальних зборів акціонерів, яким затверджено річну інформацію емітента (за наявності)</w:t>
            </w:r>
          </w:p>
        </w:tc>
        <w:tc>
          <w:tcPr>
            <w:tcW w:w="3641" w:type="pct"/>
            <w:vAlign w:val="center"/>
          </w:tcPr>
          <w:p w:rsidR="00133704" w:rsidRPr="00133704" w:rsidRDefault="00133704" w:rsidP="00133704">
            <w:pPr>
              <w:spacing w:after="0" w:line="240" w:lineRule="auto"/>
              <w:rPr>
                <w:rFonts w:ascii="Times New Roman" w:eastAsia="Times New Roman" w:hAnsi="Times New Roman" w:cs="Times New Roman"/>
                <w:sz w:val="20"/>
                <w:szCs w:val="20"/>
                <w:lang w:val="en-US" w:eastAsia="ru-RU"/>
              </w:rPr>
            </w:pPr>
            <w:r w:rsidRPr="00133704">
              <w:rPr>
                <w:rFonts w:ascii="Times New Roman" w:eastAsia="Times New Roman" w:hAnsi="Times New Roman" w:cs="Times New Roman"/>
                <w:sz w:val="20"/>
                <w:szCs w:val="20"/>
                <w:lang w:val="en-US" w:eastAsia="ru-RU"/>
              </w:rPr>
              <w:t>Рішення загальних зборів акціонерів</w:t>
            </w:r>
          </w:p>
          <w:p w:rsidR="00133704" w:rsidRPr="00133704" w:rsidRDefault="00133704" w:rsidP="00133704">
            <w:pPr>
              <w:spacing w:after="0" w:line="240" w:lineRule="auto"/>
              <w:rPr>
                <w:rFonts w:ascii="Times New Roman" w:eastAsia="Times New Roman" w:hAnsi="Times New Roman" w:cs="Times New Roman"/>
                <w:sz w:val="20"/>
                <w:szCs w:val="20"/>
                <w:lang w:val="en-US" w:eastAsia="ru-RU"/>
              </w:rPr>
            </w:pPr>
            <w:r w:rsidRPr="00133704">
              <w:rPr>
                <w:rFonts w:ascii="Times New Roman" w:eastAsia="Times New Roman" w:hAnsi="Times New Roman" w:cs="Times New Roman"/>
                <w:sz w:val="20"/>
                <w:szCs w:val="20"/>
                <w:lang w:val="en-US" w:eastAsia="ru-RU"/>
              </w:rPr>
              <w:t>Протокол загальних зборів акціонерів №1/2023 від 23.06.2023р.</w:t>
            </w:r>
          </w:p>
        </w:tc>
      </w:tr>
      <w:tr w:rsidR="00133704" w:rsidRPr="00133704" w:rsidTr="00E45E3C">
        <w:tc>
          <w:tcPr>
            <w:tcW w:w="1359" w:type="pct"/>
            <w:tcMar>
              <w:top w:w="60" w:type="dxa"/>
              <w:left w:w="60" w:type="dxa"/>
              <w:bottom w:w="60" w:type="dxa"/>
              <w:right w:w="60" w:type="dxa"/>
            </w:tcMar>
            <w:vAlign w:val="center"/>
          </w:tcPr>
          <w:p w:rsidR="00133704" w:rsidRPr="00133704" w:rsidRDefault="00133704" w:rsidP="00133704">
            <w:pPr>
              <w:spacing w:before="100" w:beforeAutospacing="1" w:after="100" w:afterAutospacing="1" w:line="240" w:lineRule="auto"/>
              <w:jc w:val="both"/>
              <w:rPr>
                <w:rFonts w:ascii="Times New Roman" w:eastAsia="Times New Roman" w:hAnsi="Times New Roman" w:cs="Times New Roman"/>
                <w:b/>
                <w:color w:val="000000"/>
                <w:sz w:val="20"/>
                <w:szCs w:val="20"/>
                <w:lang w:val="uk-UA" w:eastAsia="ru-RU"/>
              </w:rPr>
            </w:pPr>
            <w:r w:rsidRPr="00133704">
              <w:rPr>
                <w:rFonts w:ascii="Times New Roman" w:eastAsia="Times New Roman" w:hAnsi="Times New Roman" w:cs="Times New Roman"/>
                <w:b/>
                <w:color w:val="000000"/>
                <w:sz w:val="20"/>
                <w:szCs w:val="20"/>
                <w:lang w:val="uk-UA" w:eastAsia="ru-RU"/>
              </w:rPr>
              <w:t xml:space="preserve">8. </w:t>
            </w:r>
            <w:r w:rsidRPr="00133704">
              <w:rPr>
                <w:rFonts w:ascii="Times New Roman" w:eastAsia="Times New Roman" w:hAnsi="Times New Roman" w:cs="Times New Roman"/>
                <w:b/>
                <w:sz w:val="20"/>
                <w:szCs w:val="20"/>
                <w:lang w:eastAsia="ru-RU"/>
              </w:rPr>
              <w:t xml:space="preserve">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фондовому ринку, особи, яка здійснює діяльність з оприлюднення регульованої інформації від </w:t>
            </w:r>
            <w:r w:rsidRPr="00133704">
              <w:rPr>
                <w:rFonts w:ascii="Times New Roman" w:eastAsia="Times New Roman" w:hAnsi="Times New Roman" w:cs="Times New Roman"/>
                <w:b/>
                <w:sz w:val="20"/>
                <w:szCs w:val="20"/>
                <w:lang w:eastAsia="ru-RU"/>
              </w:rPr>
              <w:lastRenderedPageBreak/>
              <w:t>імені учасника фондового ринку (у разі здійснення оприлюднення).</w:t>
            </w:r>
          </w:p>
        </w:tc>
        <w:tc>
          <w:tcPr>
            <w:tcW w:w="3641" w:type="pct"/>
            <w:vAlign w:val="center"/>
          </w:tcPr>
          <w:p w:rsidR="00133704" w:rsidRPr="00133704" w:rsidRDefault="00133704" w:rsidP="00133704">
            <w:pPr>
              <w:spacing w:after="0" w:line="240" w:lineRule="auto"/>
              <w:rPr>
                <w:rFonts w:ascii="Times New Roman" w:eastAsia="Times New Roman" w:hAnsi="Times New Roman" w:cs="Times New Roman"/>
                <w:sz w:val="20"/>
                <w:szCs w:val="20"/>
                <w:lang w:val="en-US" w:eastAsia="ru-RU"/>
              </w:rPr>
            </w:pPr>
            <w:r w:rsidRPr="00133704">
              <w:rPr>
                <w:rFonts w:ascii="Times New Roman" w:eastAsia="Times New Roman" w:hAnsi="Times New Roman" w:cs="Times New Roman"/>
                <w:sz w:val="20"/>
                <w:szCs w:val="20"/>
                <w:lang w:val="en-US" w:eastAsia="ru-RU"/>
              </w:rPr>
              <w:lastRenderedPageBreak/>
              <w:t xml:space="preserve"> </w:t>
            </w:r>
          </w:p>
        </w:tc>
      </w:tr>
      <w:tr w:rsidR="00133704" w:rsidRPr="00133704" w:rsidTr="00E45E3C">
        <w:tc>
          <w:tcPr>
            <w:tcW w:w="1359" w:type="pct"/>
            <w:tcMar>
              <w:top w:w="60" w:type="dxa"/>
              <w:left w:w="60" w:type="dxa"/>
              <w:bottom w:w="60" w:type="dxa"/>
              <w:right w:w="60" w:type="dxa"/>
            </w:tcMar>
            <w:vAlign w:val="center"/>
          </w:tcPr>
          <w:p w:rsidR="00133704" w:rsidRPr="00133704" w:rsidRDefault="00133704" w:rsidP="00133704">
            <w:pPr>
              <w:spacing w:before="100" w:beforeAutospacing="1" w:after="100" w:afterAutospacing="1" w:line="240" w:lineRule="auto"/>
              <w:rPr>
                <w:rFonts w:ascii="Times New Roman" w:eastAsia="Times New Roman" w:hAnsi="Times New Roman" w:cs="Times New Roman"/>
                <w:b/>
                <w:color w:val="000000"/>
                <w:sz w:val="20"/>
                <w:szCs w:val="20"/>
                <w:lang w:eastAsia="ru-RU"/>
              </w:rPr>
            </w:pPr>
            <w:r w:rsidRPr="00133704">
              <w:rPr>
                <w:rFonts w:ascii="Times New Roman" w:eastAsia="Times New Roman" w:hAnsi="Times New Roman" w:cs="Times New Roman"/>
                <w:b/>
                <w:sz w:val="20"/>
                <w:szCs w:val="20"/>
                <w:lang w:eastAsia="ru-RU"/>
              </w:rPr>
              <w:lastRenderedPageBreak/>
              <w:t>9.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фондовому ринку, особи, яка здійснює подання звітності та/або адміністративних даних до Національної комісії з цінних паперів та фондового ринку (у разі, якщо емітент не подає Інформацію до Національної комісії з цінних паперів та фондового ринку безпосередньо).</w:t>
            </w:r>
          </w:p>
        </w:tc>
        <w:tc>
          <w:tcPr>
            <w:tcW w:w="3641" w:type="pct"/>
            <w:vAlign w:val="center"/>
          </w:tcPr>
          <w:p w:rsidR="00133704" w:rsidRPr="00133704" w:rsidRDefault="00133704" w:rsidP="00133704">
            <w:pPr>
              <w:spacing w:after="0" w:line="240" w:lineRule="auto"/>
              <w:rPr>
                <w:rFonts w:ascii="Times New Roman" w:eastAsia="Times New Roman" w:hAnsi="Times New Roman" w:cs="Times New Roman"/>
                <w:sz w:val="20"/>
                <w:szCs w:val="20"/>
                <w:lang w:val="en-US" w:eastAsia="ru-RU"/>
              </w:rPr>
            </w:pPr>
            <w:r w:rsidRPr="00133704">
              <w:rPr>
                <w:rFonts w:ascii="Times New Roman" w:eastAsia="Times New Roman" w:hAnsi="Times New Roman" w:cs="Times New Roman"/>
                <w:sz w:val="20"/>
                <w:szCs w:val="20"/>
                <w:lang w:val="en-US" w:eastAsia="ru-RU"/>
              </w:rPr>
              <w:t>Державна установа "Агентство з розвитку інфраструктури фондового ринку України"</w:t>
            </w:r>
          </w:p>
          <w:p w:rsidR="00133704" w:rsidRPr="00133704" w:rsidRDefault="00133704" w:rsidP="00133704">
            <w:pPr>
              <w:spacing w:after="0" w:line="240" w:lineRule="auto"/>
              <w:rPr>
                <w:rFonts w:ascii="Times New Roman" w:eastAsia="Times New Roman" w:hAnsi="Times New Roman" w:cs="Times New Roman"/>
                <w:sz w:val="20"/>
                <w:szCs w:val="20"/>
                <w:lang w:val="en-US" w:eastAsia="ru-RU"/>
              </w:rPr>
            </w:pPr>
            <w:r w:rsidRPr="00133704">
              <w:rPr>
                <w:rFonts w:ascii="Times New Roman" w:eastAsia="Times New Roman" w:hAnsi="Times New Roman" w:cs="Times New Roman"/>
                <w:sz w:val="20"/>
                <w:szCs w:val="20"/>
                <w:lang w:val="en-US" w:eastAsia="ru-RU"/>
              </w:rPr>
              <w:t>21676262</w:t>
            </w:r>
          </w:p>
          <w:p w:rsidR="00133704" w:rsidRPr="00133704" w:rsidRDefault="00133704" w:rsidP="00133704">
            <w:pPr>
              <w:spacing w:after="0" w:line="240" w:lineRule="auto"/>
              <w:rPr>
                <w:rFonts w:ascii="Times New Roman" w:eastAsia="Times New Roman" w:hAnsi="Times New Roman" w:cs="Times New Roman"/>
                <w:sz w:val="20"/>
                <w:szCs w:val="20"/>
                <w:lang w:val="en-US" w:eastAsia="ru-RU"/>
              </w:rPr>
            </w:pPr>
            <w:r w:rsidRPr="00133704">
              <w:rPr>
                <w:rFonts w:ascii="Times New Roman" w:eastAsia="Times New Roman" w:hAnsi="Times New Roman" w:cs="Times New Roman"/>
                <w:sz w:val="20"/>
                <w:szCs w:val="20"/>
                <w:lang w:val="en-US" w:eastAsia="ru-RU"/>
              </w:rPr>
              <w:t>Україна</w:t>
            </w:r>
          </w:p>
          <w:p w:rsidR="00133704" w:rsidRPr="00133704" w:rsidRDefault="00133704" w:rsidP="00133704">
            <w:pPr>
              <w:spacing w:after="0" w:line="240" w:lineRule="auto"/>
              <w:rPr>
                <w:rFonts w:ascii="Times New Roman" w:eastAsia="Times New Roman" w:hAnsi="Times New Roman" w:cs="Times New Roman"/>
                <w:sz w:val="20"/>
                <w:szCs w:val="20"/>
                <w:lang w:val="en-US" w:eastAsia="ru-RU"/>
              </w:rPr>
            </w:pPr>
            <w:r w:rsidRPr="00133704">
              <w:rPr>
                <w:rFonts w:ascii="Times New Roman" w:eastAsia="Times New Roman" w:hAnsi="Times New Roman" w:cs="Times New Roman"/>
                <w:sz w:val="20"/>
                <w:szCs w:val="20"/>
                <w:lang w:val="en-US" w:eastAsia="ru-RU"/>
              </w:rPr>
              <w:t>DR/00002/ARM</w:t>
            </w:r>
          </w:p>
        </w:tc>
      </w:tr>
      <w:tr w:rsidR="00133704" w:rsidRPr="00133704" w:rsidTr="00E45E3C">
        <w:tblPrEx>
          <w:tblLook w:val="0000" w:firstRow="0" w:lastRow="0" w:firstColumn="0" w:lastColumn="0" w:noHBand="0" w:noVBand="0"/>
        </w:tblPrEx>
        <w:tc>
          <w:tcPr>
            <w:tcW w:w="5000" w:type="pct"/>
            <w:gridSpan w:val="2"/>
            <w:tcMar>
              <w:top w:w="300" w:type="dxa"/>
              <w:left w:w="60" w:type="dxa"/>
              <w:bottom w:w="30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bCs/>
                <w:sz w:val="24"/>
                <w:szCs w:val="24"/>
                <w:lang w:eastAsia="ru-RU"/>
              </w:rPr>
            </w:pPr>
            <w:r w:rsidRPr="00133704">
              <w:rPr>
                <w:rFonts w:ascii="Times New Roman" w:eastAsia="Times New Roman" w:hAnsi="Times New Roman" w:cs="Times New Roman"/>
                <w:b/>
                <w:bCs/>
                <w:sz w:val="24"/>
                <w:szCs w:val="24"/>
                <w:lang w:val="en-US" w:eastAsia="ru-RU"/>
              </w:rPr>
              <w:t>II</w:t>
            </w:r>
            <w:r w:rsidRPr="00133704">
              <w:rPr>
                <w:rFonts w:ascii="Times New Roman" w:eastAsia="Times New Roman" w:hAnsi="Times New Roman" w:cs="Times New Roman"/>
                <w:b/>
                <w:bCs/>
                <w:sz w:val="24"/>
                <w:szCs w:val="24"/>
                <w:lang w:eastAsia="ru-RU"/>
              </w:rPr>
              <w:t>. Дані про дату та місце оприлюднення річної інформації</w:t>
            </w:r>
          </w:p>
        </w:tc>
      </w:tr>
    </w:tbl>
    <w:p w:rsidR="00133704" w:rsidRPr="00133704" w:rsidRDefault="00133704" w:rsidP="00133704">
      <w:pPr>
        <w:spacing w:after="0" w:line="240" w:lineRule="auto"/>
        <w:rPr>
          <w:rFonts w:ascii="Times New Roman" w:eastAsia="Times New Roman" w:hAnsi="Times New Roman" w:cs="Times New Roman"/>
          <w:vanish/>
          <w:color w:val="000000"/>
          <w:sz w:val="24"/>
          <w:szCs w:val="24"/>
          <w:lang w:eastAsia="ru-RU"/>
        </w:rPr>
      </w:pPr>
    </w:p>
    <w:p w:rsidR="00133704" w:rsidRPr="00133704" w:rsidRDefault="00133704" w:rsidP="00133704">
      <w:pPr>
        <w:spacing w:after="0" w:line="240" w:lineRule="auto"/>
        <w:rPr>
          <w:rFonts w:ascii="Times New Roman" w:eastAsia="Times New Roman" w:hAnsi="Times New Roman" w:cs="Times New Roman"/>
          <w:vanish/>
          <w:color w:val="000000"/>
          <w:sz w:val="24"/>
          <w:szCs w:val="24"/>
          <w:lang w:eastAsia="ru-RU"/>
        </w:rPr>
      </w:pPr>
    </w:p>
    <w:tbl>
      <w:tblPr>
        <w:tblW w:w="4919" w:type="pct"/>
        <w:tblLayout w:type="fixed"/>
        <w:tblCellMar>
          <w:top w:w="15" w:type="dxa"/>
          <w:left w:w="15" w:type="dxa"/>
          <w:bottom w:w="15" w:type="dxa"/>
          <w:right w:w="15" w:type="dxa"/>
        </w:tblCellMar>
        <w:tblLook w:val="0000" w:firstRow="0" w:lastRow="0" w:firstColumn="0" w:lastColumn="0" w:noHBand="0" w:noVBand="0"/>
      </w:tblPr>
      <w:tblGrid>
        <w:gridCol w:w="2655"/>
        <w:gridCol w:w="4700"/>
        <w:gridCol w:w="300"/>
        <w:gridCol w:w="2224"/>
      </w:tblGrid>
      <w:tr w:rsidR="00133704" w:rsidRPr="00133704" w:rsidTr="00E45E3C">
        <w:tc>
          <w:tcPr>
            <w:tcW w:w="2580" w:type="dxa"/>
            <w:vMerge w:val="restart"/>
            <w:tcMar>
              <w:top w:w="60" w:type="dxa"/>
              <w:left w:w="60" w:type="dxa"/>
              <w:bottom w:w="60" w:type="dxa"/>
              <w:right w:w="60" w:type="dxa"/>
            </w:tcMar>
            <w:vAlign w:val="bottom"/>
          </w:tcPr>
          <w:p w:rsidR="00133704" w:rsidRPr="00133704" w:rsidRDefault="00133704" w:rsidP="00133704">
            <w:pPr>
              <w:spacing w:after="0" w:line="240" w:lineRule="auto"/>
              <w:rPr>
                <w:rFonts w:ascii="Times New Roman" w:eastAsia="Times New Roman" w:hAnsi="Times New Roman" w:cs="Times New Roman"/>
                <w:b/>
                <w:sz w:val="20"/>
                <w:szCs w:val="20"/>
                <w:lang w:eastAsia="ru-RU"/>
              </w:rPr>
            </w:pPr>
            <w:r w:rsidRPr="00133704">
              <w:rPr>
                <w:rFonts w:ascii="Times New Roman" w:eastAsia="Times New Roman" w:hAnsi="Times New Roman" w:cs="Times New Roman"/>
                <w:b/>
                <w:sz w:val="20"/>
                <w:szCs w:val="20"/>
                <w:lang w:eastAsia="ru-RU"/>
              </w:rPr>
              <w:t>Річну інформацію розміщено на власному</w:t>
            </w:r>
            <w:r w:rsidRPr="00133704">
              <w:rPr>
                <w:rFonts w:ascii="Times New Roman" w:eastAsia="Times New Roman" w:hAnsi="Times New Roman" w:cs="Times New Roman"/>
                <w:b/>
                <w:sz w:val="20"/>
                <w:szCs w:val="20"/>
                <w:lang w:eastAsia="ru-RU"/>
              </w:rPr>
              <w:br/>
              <w:t>веб-сайті учасника фондового ринку</w:t>
            </w:r>
          </w:p>
          <w:p w:rsidR="00133704" w:rsidRPr="00133704" w:rsidRDefault="00133704" w:rsidP="00133704">
            <w:pPr>
              <w:spacing w:after="0" w:line="240" w:lineRule="auto"/>
              <w:jc w:val="center"/>
              <w:rPr>
                <w:rFonts w:ascii="Times New Roman" w:eastAsia="Times New Roman" w:hAnsi="Times New Roman" w:cs="Times New Roman"/>
                <w:b/>
                <w:sz w:val="20"/>
                <w:szCs w:val="20"/>
                <w:lang w:eastAsia="ru-RU"/>
              </w:rPr>
            </w:pPr>
            <w:r w:rsidRPr="00133704">
              <w:rPr>
                <w:rFonts w:ascii="Times New Roman" w:eastAsia="Times New Roman" w:hAnsi="Times New Roman" w:cs="Times New Roman"/>
                <w:b/>
                <w:bCs/>
                <w:sz w:val="24"/>
                <w:szCs w:val="24"/>
                <w:lang w:eastAsia="ru-RU"/>
              </w:rPr>
              <w:t> </w:t>
            </w:r>
          </w:p>
        </w:tc>
        <w:tc>
          <w:tcPr>
            <w:tcW w:w="4568" w:type="dxa"/>
            <w:tcMar>
              <w:top w:w="60" w:type="dxa"/>
              <w:left w:w="60" w:type="dxa"/>
              <w:bottom w:w="60" w:type="dxa"/>
              <w:right w:w="60" w:type="dxa"/>
            </w:tcMar>
            <w:vAlign w:val="bottom"/>
          </w:tcPr>
          <w:p w:rsidR="00133704" w:rsidRPr="00133704" w:rsidRDefault="00133704" w:rsidP="00133704">
            <w:pPr>
              <w:spacing w:after="0" w:line="240" w:lineRule="auto"/>
              <w:jc w:val="center"/>
              <w:rPr>
                <w:rFonts w:ascii="Times New Roman" w:eastAsia="Times New Roman" w:hAnsi="Times New Roman" w:cs="Times New Roman"/>
                <w:sz w:val="20"/>
                <w:szCs w:val="20"/>
                <w:lang w:val="en-US" w:eastAsia="ru-RU"/>
              </w:rPr>
            </w:pPr>
            <w:r w:rsidRPr="00133704">
              <w:rPr>
                <w:rFonts w:ascii="Times New Roman" w:eastAsia="Times New Roman" w:hAnsi="Times New Roman" w:cs="Times New Roman"/>
                <w:sz w:val="20"/>
                <w:szCs w:val="20"/>
                <w:lang w:val="en-US" w:eastAsia="ru-RU"/>
              </w:rPr>
              <w:t>http://orlan.com.ua/,http://orlan.com.ua/actioners.html</w:t>
            </w:r>
          </w:p>
        </w:tc>
        <w:tc>
          <w:tcPr>
            <w:tcW w:w="292" w:type="dxa"/>
            <w:tcMar>
              <w:top w:w="60" w:type="dxa"/>
              <w:left w:w="60" w:type="dxa"/>
              <w:bottom w:w="60" w:type="dxa"/>
              <w:right w:w="60" w:type="dxa"/>
            </w:tcMar>
            <w:vAlign w:val="bottom"/>
          </w:tcPr>
          <w:p w:rsidR="00133704" w:rsidRPr="00133704" w:rsidRDefault="00133704" w:rsidP="00133704">
            <w:pPr>
              <w:spacing w:after="0" w:line="240" w:lineRule="auto"/>
              <w:jc w:val="center"/>
              <w:rPr>
                <w:rFonts w:ascii="Times New Roman" w:eastAsia="Times New Roman" w:hAnsi="Times New Roman" w:cs="Times New Roman"/>
                <w:b/>
                <w:sz w:val="20"/>
                <w:szCs w:val="20"/>
                <w:lang w:eastAsia="ru-RU"/>
              </w:rPr>
            </w:pPr>
          </w:p>
        </w:tc>
        <w:tc>
          <w:tcPr>
            <w:tcW w:w="2161"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en-US" w:eastAsia="ru-RU"/>
              </w:rPr>
            </w:pPr>
            <w:r w:rsidRPr="00133704">
              <w:rPr>
                <w:rFonts w:ascii="Times New Roman" w:eastAsia="Times New Roman" w:hAnsi="Times New Roman" w:cs="Times New Roman"/>
                <w:sz w:val="20"/>
                <w:szCs w:val="20"/>
                <w:lang w:val="en-US" w:eastAsia="ru-RU"/>
              </w:rPr>
              <w:t>23.06.2023</w:t>
            </w:r>
          </w:p>
        </w:tc>
      </w:tr>
      <w:tr w:rsidR="00133704" w:rsidRPr="00133704" w:rsidTr="00E45E3C">
        <w:tc>
          <w:tcPr>
            <w:tcW w:w="2580" w:type="dxa"/>
            <w:vMerge/>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bCs/>
                <w:sz w:val="24"/>
                <w:szCs w:val="24"/>
                <w:lang w:eastAsia="ru-RU"/>
              </w:rPr>
            </w:pPr>
          </w:p>
        </w:tc>
        <w:tc>
          <w:tcPr>
            <w:tcW w:w="4568"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sz w:val="16"/>
                <w:szCs w:val="16"/>
                <w:lang w:eastAsia="ru-RU"/>
              </w:rPr>
            </w:pPr>
            <w:r w:rsidRPr="00133704">
              <w:rPr>
                <w:rFonts w:ascii="Times New Roman" w:eastAsia="Times New Roman" w:hAnsi="Times New Roman" w:cs="Times New Roman"/>
                <w:sz w:val="16"/>
                <w:szCs w:val="16"/>
                <w:lang w:eastAsia="ru-RU"/>
              </w:rPr>
              <w:t>(</w:t>
            </w:r>
            <w:r w:rsidRPr="00133704">
              <w:rPr>
                <w:rFonts w:ascii="Times New Roman" w:eastAsia="Times New Roman" w:hAnsi="Times New Roman" w:cs="Times New Roman"/>
                <w:sz w:val="20"/>
                <w:szCs w:val="20"/>
                <w:lang w:eastAsia="ru-RU"/>
              </w:rPr>
              <w:t>URL-адреса сторінки</w:t>
            </w:r>
            <w:r w:rsidRPr="00133704">
              <w:rPr>
                <w:rFonts w:ascii="Times New Roman" w:eastAsia="Times New Roman" w:hAnsi="Times New Roman" w:cs="Times New Roman"/>
                <w:sz w:val="16"/>
                <w:szCs w:val="16"/>
                <w:lang w:eastAsia="ru-RU"/>
              </w:rPr>
              <w:t>)</w:t>
            </w:r>
          </w:p>
        </w:tc>
        <w:tc>
          <w:tcPr>
            <w:tcW w:w="29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sz w:val="16"/>
                <w:szCs w:val="16"/>
                <w:lang w:eastAsia="ru-RU"/>
              </w:rPr>
            </w:pPr>
            <w:r w:rsidRPr="00133704">
              <w:rPr>
                <w:rFonts w:ascii="Times New Roman" w:eastAsia="Times New Roman" w:hAnsi="Times New Roman" w:cs="Times New Roman"/>
                <w:sz w:val="16"/>
                <w:szCs w:val="16"/>
                <w:lang w:eastAsia="ru-RU"/>
              </w:rPr>
              <w:t> </w:t>
            </w:r>
          </w:p>
        </w:tc>
        <w:tc>
          <w:tcPr>
            <w:tcW w:w="2161"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sz w:val="16"/>
                <w:szCs w:val="16"/>
                <w:lang w:eastAsia="ru-RU"/>
              </w:rPr>
            </w:pPr>
            <w:r w:rsidRPr="00133704">
              <w:rPr>
                <w:rFonts w:ascii="Times New Roman" w:eastAsia="Times New Roman" w:hAnsi="Times New Roman" w:cs="Times New Roman"/>
                <w:sz w:val="16"/>
                <w:szCs w:val="16"/>
                <w:lang w:eastAsia="ru-RU"/>
              </w:rPr>
              <w:t>(дата)</w:t>
            </w:r>
          </w:p>
        </w:tc>
      </w:tr>
    </w:tbl>
    <w:p w:rsidR="00133704" w:rsidRPr="00133704" w:rsidRDefault="00133704" w:rsidP="00133704">
      <w:pPr>
        <w:spacing w:after="0" w:line="240" w:lineRule="auto"/>
        <w:rPr>
          <w:rFonts w:ascii="Times New Roman" w:eastAsia="Times New Roman" w:hAnsi="Times New Roman" w:cs="Times New Roman"/>
          <w:sz w:val="24"/>
          <w:szCs w:val="24"/>
          <w:lang w:eastAsia="ru-RU"/>
        </w:rPr>
      </w:pPr>
    </w:p>
    <w:p w:rsidR="00133704" w:rsidRDefault="00133704">
      <w:pPr>
        <w:sectPr w:rsidR="00133704" w:rsidSect="00133704">
          <w:pgSz w:w="11906" w:h="16838"/>
          <w:pgMar w:top="363" w:right="567" w:bottom="363" w:left="1417" w:header="708" w:footer="708" w:gutter="0"/>
          <w:cols w:space="708"/>
          <w:docGrid w:linePitch="360"/>
        </w:sectPr>
      </w:pPr>
    </w:p>
    <w:p w:rsidR="00133704" w:rsidRPr="00133704" w:rsidRDefault="00133704" w:rsidP="00133704">
      <w:pPr>
        <w:spacing w:after="300" w:line="240" w:lineRule="auto"/>
        <w:ind w:right="-1353"/>
        <w:jc w:val="center"/>
        <w:outlineLvl w:val="2"/>
        <w:rPr>
          <w:rFonts w:ascii="Times New Roman" w:eastAsia="Times New Roman" w:hAnsi="Times New Roman" w:cs="Times New Roman"/>
          <w:b/>
          <w:bCs/>
          <w:color w:val="000000"/>
          <w:sz w:val="28"/>
          <w:szCs w:val="28"/>
          <w:lang w:val="en-US" w:eastAsia="uk-UA"/>
        </w:rPr>
      </w:pPr>
      <w:r w:rsidRPr="00133704">
        <w:rPr>
          <w:rFonts w:ascii="Times New Roman" w:eastAsia="Times New Roman" w:hAnsi="Times New Roman" w:cs="Times New Roman"/>
          <w:b/>
          <w:bCs/>
          <w:color w:val="000000"/>
          <w:sz w:val="28"/>
          <w:szCs w:val="28"/>
          <w:lang w:val="uk-UA" w:eastAsia="uk-UA"/>
        </w:rPr>
        <w:lastRenderedPageBreak/>
        <w:t>Зміст</w:t>
      </w:r>
      <w:r w:rsidRPr="00133704">
        <w:rPr>
          <w:rFonts w:ascii="Times New Roman" w:eastAsia="Times New Roman" w:hAnsi="Times New Roman" w:cs="Times New Roman"/>
          <w:b/>
          <w:bCs/>
          <w:color w:val="000000"/>
          <w:sz w:val="28"/>
          <w:szCs w:val="28"/>
          <w:lang w:val="en-US" w:eastAsia="uk-UA"/>
        </w:rPr>
        <w:tab/>
      </w:r>
      <w:r w:rsidRPr="00133704">
        <w:rPr>
          <w:rFonts w:ascii="Times New Roman" w:eastAsia="Times New Roman" w:hAnsi="Times New Roman" w:cs="Times New Roman"/>
          <w:b/>
          <w:bCs/>
          <w:color w:val="000000"/>
          <w:sz w:val="28"/>
          <w:szCs w:val="28"/>
          <w:lang w:val="en-US" w:eastAsia="uk-UA"/>
        </w:rPr>
        <w:tab/>
      </w:r>
      <w:r w:rsidRPr="00133704">
        <w:rPr>
          <w:rFonts w:ascii="Times New Roman" w:eastAsia="Times New Roman" w:hAnsi="Times New Roman" w:cs="Times New Roman"/>
          <w:b/>
          <w:bCs/>
          <w:color w:val="000000"/>
          <w:sz w:val="28"/>
          <w:szCs w:val="28"/>
          <w:lang w:val="en-US" w:eastAsia="uk-UA"/>
        </w:rPr>
        <w:tab/>
      </w:r>
    </w:p>
    <w:tbl>
      <w:tblPr>
        <w:tblW w:w="10266" w:type="dxa"/>
        <w:tblLayout w:type="fixed"/>
        <w:tblCellMar>
          <w:top w:w="15" w:type="dxa"/>
          <w:left w:w="15" w:type="dxa"/>
          <w:bottom w:w="15" w:type="dxa"/>
          <w:right w:w="15" w:type="dxa"/>
        </w:tblCellMar>
        <w:tblLook w:val="0000" w:firstRow="0" w:lastRow="0" w:firstColumn="0" w:lastColumn="0" w:noHBand="0" w:noVBand="0"/>
      </w:tblPr>
      <w:tblGrid>
        <w:gridCol w:w="8424"/>
        <w:gridCol w:w="1842"/>
      </w:tblGrid>
      <w:tr w:rsidR="00133704" w:rsidRPr="00133704" w:rsidTr="00E45E3C">
        <w:tc>
          <w:tcPr>
            <w:tcW w:w="10266" w:type="dxa"/>
            <w:gridSpan w:val="2"/>
            <w:tcMar>
              <w:top w:w="60" w:type="dxa"/>
              <w:left w:w="60" w:type="dxa"/>
              <w:bottom w:w="60" w:type="dxa"/>
              <w:right w:w="60" w:type="dxa"/>
            </w:tcMar>
            <w:vAlign w:val="center"/>
          </w:tcPr>
          <w:p w:rsidR="00133704" w:rsidRPr="00133704" w:rsidRDefault="00133704" w:rsidP="00133704">
            <w:pPr>
              <w:spacing w:before="100" w:beforeAutospacing="1" w:after="100" w:afterAutospacing="1" w:line="240" w:lineRule="auto"/>
              <w:jc w:val="both"/>
              <w:rPr>
                <w:rFonts w:ascii="Times New Roman" w:eastAsia="Times New Roman" w:hAnsi="Times New Roman" w:cs="Times New Roman"/>
                <w:b/>
                <w:bCs/>
                <w:sz w:val="20"/>
                <w:szCs w:val="20"/>
                <w:lang w:val="en-US" w:eastAsia="ru-RU"/>
              </w:rPr>
            </w:pPr>
            <w:r w:rsidRPr="00133704">
              <w:rPr>
                <w:rFonts w:ascii="Times New Roman" w:eastAsia="Times New Roman" w:hAnsi="Times New Roman" w:cs="Times New Roman"/>
                <w:color w:val="000000"/>
                <w:sz w:val="20"/>
                <w:szCs w:val="20"/>
                <w:lang w:val="uk-UA" w:eastAsia="ru-RU"/>
              </w:rPr>
              <w:t>Відмітьте (X), якщо відповідна інформація міститься у річній інформації</w:t>
            </w: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t>1. Основні відомості про емітента.</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en-US" w:eastAsia="uk-UA"/>
              </w:rPr>
            </w:pPr>
            <w:r w:rsidRPr="00133704">
              <w:rPr>
                <w:rFonts w:ascii="Times New Roman" w:eastAsia="Times New Roman" w:hAnsi="Times New Roman" w:cs="Times New Roman"/>
                <w:b/>
                <w:sz w:val="24"/>
                <w:szCs w:val="24"/>
                <w:lang w:val="en-US" w:eastAsia="uk-UA"/>
              </w:rPr>
              <w:t>X</w:t>
            </w: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t>2. Інформація про одержані ліцензії (дозволи) на окремі види діяльності.</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en-US" w:eastAsia="uk-UA"/>
              </w:rPr>
            </w:pPr>
          </w:p>
        </w:tc>
      </w:tr>
      <w:tr w:rsidR="00133704" w:rsidRPr="00133704" w:rsidTr="00E45E3C">
        <w:trPr>
          <w:trHeight w:val="274"/>
        </w:trPr>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t>3. Відомості про участь емітента в інших юридичних особах.</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en-US" w:eastAsia="uk-UA"/>
              </w:rPr>
            </w:pPr>
          </w:p>
        </w:tc>
      </w:tr>
      <w:tr w:rsidR="00133704" w:rsidRPr="00133704" w:rsidTr="00E45E3C">
        <w:tc>
          <w:tcPr>
            <w:tcW w:w="8424" w:type="dxa"/>
            <w:tcMar>
              <w:top w:w="60" w:type="dxa"/>
              <w:left w:w="60" w:type="dxa"/>
              <w:bottom w:w="60" w:type="dxa"/>
              <w:right w:w="60" w:type="dxa"/>
            </w:tcMar>
          </w:tcPr>
          <w:p w:rsidR="00133704" w:rsidRPr="00133704" w:rsidRDefault="00133704" w:rsidP="00133704">
            <w:pPr>
              <w:spacing w:before="100" w:beforeAutospacing="1" w:after="100" w:afterAutospacing="1" w:line="240" w:lineRule="auto"/>
              <w:jc w:val="both"/>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4. Інформація щодо корпоративного секретаря.</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en-US" w:eastAsia="uk-UA"/>
              </w:rPr>
            </w:pPr>
          </w:p>
        </w:tc>
      </w:tr>
      <w:tr w:rsidR="00133704" w:rsidRPr="00133704" w:rsidTr="00E45E3C">
        <w:tc>
          <w:tcPr>
            <w:tcW w:w="8424" w:type="dxa"/>
            <w:tcMar>
              <w:top w:w="60" w:type="dxa"/>
              <w:left w:w="60" w:type="dxa"/>
              <w:bottom w:w="60" w:type="dxa"/>
              <w:right w:w="60" w:type="dxa"/>
            </w:tcMar>
          </w:tcPr>
          <w:p w:rsidR="00133704" w:rsidRPr="00133704" w:rsidRDefault="00133704" w:rsidP="00133704">
            <w:pPr>
              <w:spacing w:before="100" w:beforeAutospacing="1" w:after="100" w:afterAutospacing="1" w:line="240" w:lineRule="auto"/>
              <w:jc w:val="both"/>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5. Інформація про рейтингове агентство.</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en-US" w:eastAsia="uk-UA"/>
              </w:rPr>
            </w:pP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t>6. Інформація про наявність філіалів або інших відокремлених структурних підрозділів емітента.</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en-US" w:eastAsia="uk-UA"/>
              </w:rPr>
            </w:pP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t>7. Судові справи емітента.</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en-US" w:eastAsia="uk-UA"/>
              </w:rPr>
            </w:pP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t>8. Штрафні санкції щодо емітента.</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en-US" w:eastAsia="uk-UA"/>
              </w:rPr>
            </w:pP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t>9. Опис бізнесу.</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en-US" w:eastAsia="uk-UA"/>
              </w:rPr>
            </w:pPr>
            <w:r w:rsidRPr="00133704">
              <w:rPr>
                <w:rFonts w:ascii="Times New Roman" w:eastAsia="Times New Roman" w:hAnsi="Times New Roman" w:cs="Times New Roman"/>
                <w:b/>
                <w:sz w:val="24"/>
                <w:szCs w:val="24"/>
                <w:lang w:val="en-US" w:eastAsia="uk-UA"/>
              </w:rPr>
              <w:t>X</w:t>
            </w: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t>10. Інформація про органи управління емітента, його посадових осіб, засновників та/або учасників емітента та відсоток їх акцій (часток, паїв):</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en-US" w:eastAsia="uk-UA"/>
              </w:rPr>
            </w:pPr>
            <w:r w:rsidRPr="00133704">
              <w:rPr>
                <w:rFonts w:ascii="Times New Roman" w:eastAsia="Times New Roman" w:hAnsi="Times New Roman" w:cs="Times New Roman"/>
                <w:b/>
                <w:sz w:val="24"/>
                <w:szCs w:val="24"/>
                <w:lang w:val="en-US" w:eastAsia="uk-UA"/>
              </w:rPr>
              <w:t>X</w:t>
            </w: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t>1) інформація про органи управління;</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uk-UA" w:eastAsia="uk-UA"/>
              </w:rPr>
            </w:pPr>
            <w:r w:rsidRPr="00133704">
              <w:rPr>
                <w:rFonts w:ascii="Times New Roman" w:eastAsia="Times New Roman" w:hAnsi="Times New Roman" w:cs="Times New Roman"/>
                <w:b/>
                <w:color w:val="000000"/>
                <w:sz w:val="24"/>
                <w:szCs w:val="24"/>
                <w:lang w:val="en-US" w:eastAsia="uk-UA"/>
              </w:rPr>
              <w:t>X</w:t>
            </w: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t>2) інформація про посадових осіб емітента;</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uk-UA" w:eastAsia="uk-UA"/>
              </w:rPr>
            </w:pPr>
            <w:r w:rsidRPr="00133704">
              <w:rPr>
                <w:rFonts w:ascii="Times New Roman" w:eastAsia="Times New Roman" w:hAnsi="Times New Roman" w:cs="Times New Roman"/>
                <w:b/>
                <w:color w:val="000000"/>
                <w:sz w:val="24"/>
                <w:szCs w:val="24"/>
                <w:lang w:val="en-US" w:eastAsia="uk-UA"/>
              </w:rPr>
              <w:t>X</w:t>
            </w: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t>інформація щодо освіти та стажу роботи посадових осіб емітента;</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uk-UA" w:eastAsia="uk-UA"/>
              </w:rPr>
            </w:pPr>
            <w:r w:rsidRPr="00133704">
              <w:rPr>
                <w:rFonts w:ascii="Times New Roman" w:eastAsia="Times New Roman" w:hAnsi="Times New Roman" w:cs="Times New Roman"/>
                <w:b/>
                <w:sz w:val="24"/>
                <w:szCs w:val="24"/>
                <w:lang w:val="en-US" w:eastAsia="uk-UA"/>
              </w:rPr>
              <w:t>X</w:t>
            </w: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t>інформація про володіння посадовими особами емітента акціями емітента;</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uk-UA" w:eastAsia="uk-UA"/>
              </w:rPr>
            </w:pPr>
            <w:r w:rsidRPr="00133704">
              <w:rPr>
                <w:rFonts w:ascii="Times New Roman" w:eastAsia="Times New Roman" w:hAnsi="Times New Roman" w:cs="Times New Roman"/>
                <w:b/>
                <w:sz w:val="24"/>
                <w:szCs w:val="24"/>
                <w:lang w:val="en-US" w:eastAsia="uk-UA"/>
              </w:rPr>
              <w:t>X</w:t>
            </w:r>
          </w:p>
        </w:tc>
      </w:tr>
      <w:tr w:rsidR="00133704" w:rsidRPr="00133704" w:rsidTr="00E45E3C">
        <w:tc>
          <w:tcPr>
            <w:tcW w:w="8424" w:type="dxa"/>
            <w:tcMar>
              <w:top w:w="60" w:type="dxa"/>
              <w:left w:w="60" w:type="dxa"/>
              <w:bottom w:w="60" w:type="dxa"/>
              <w:right w:w="60" w:type="dxa"/>
            </w:tcMar>
          </w:tcPr>
          <w:p w:rsidR="00133704" w:rsidRPr="00133704" w:rsidRDefault="00133704" w:rsidP="00133704">
            <w:pPr>
              <w:spacing w:before="100" w:beforeAutospacing="1" w:after="100" w:afterAutospacing="1" w:line="240" w:lineRule="auto"/>
              <w:jc w:val="both"/>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 xml:space="preserve">інформація про будь-які винагороди або компенсації, які </w:t>
            </w:r>
            <w:r w:rsidRPr="00133704">
              <w:rPr>
                <w:rFonts w:ascii="Times New Roman" w:eastAsia="Times New Roman" w:hAnsi="Times New Roman" w:cs="Times New Roman"/>
                <w:sz w:val="20"/>
                <w:szCs w:val="20"/>
                <w:lang w:val="uk-UA" w:eastAsia="ru-RU"/>
              </w:rPr>
              <w:t xml:space="preserve">мають бути </w:t>
            </w:r>
            <w:r w:rsidRPr="00133704">
              <w:rPr>
                <w:rFonts w:ascii="Times New Roman" w:eastAsia="Times New Roman" w:hAnsi="Times New Roman" w:cs="Times New Roman"/>
                <w:color w:val="000000"/>
                <w:sz w:val="20"/>
                <w:szCs w:val="20"/>
                <w:lang w:val="uk-UA" w:eastAsia="ru-RU"/>
              </w:rPr>
              <w:t>виплачені посадовим особам емітента в разі їх звільнення;</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uk-UA" w:eastAsia="uk-UA"/>
              </w:rPr>
            </w:pP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t>3) інформація про засновників та/або учасників емітента, відсоток акцій (часток, паїв).</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uk-UA" w:eastAsia="uk-UA"/>
              </w:rPr>
            </w:pP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t>11. Звіт керівництва (звіт про управління):</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uk-UA" w:eastAsia="uk-UA"/>
              </w:rPr>
            </w:pPr>
            <w:r w:rsidRPr="00133704">
              <w:rPr>
                <w:rFonts w:ascii="Times New Roman" w:eastAsia="Times New Roman" w:hAnsi="Times New Roman" w:cs="Times New Roman"/>
                <w:b/>
                <w:sz w:val="24"/>
                <w:szCs w:val="24"/>
                <w:lang w:val="en-US" w:eastAsia="uk-UA"/>
              </w:rPr>
              <w:t>X</w:t>
            </w: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t>1) вірогідні перспективи подальшого розвитку емітента;</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uk-UA" w:eastAsia="uk-UA"/>
              </w:rPr>
            </w:pPr>
            <w:r w:rsidRPr="00133704">
              <w:rPr>
                <w:rFonts w:ascii="Times New Roman" w:eastAsia="Times New Roman" w:hAnsi="Times New Roman" w:cs="Times New Roman"/>
                <w:b/>
                <w:color w:val="000000"/>
                <w:sz w:val="24"/>
                <w:szCs w:val="24"/>
                <w:lang w:val="en-US" w:eastAsia="uk-UA"/>
              </w:rPr>
              <w:t>X</w:t>
            </w: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t>2) інформація про розвиток емітента;</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uk-UA" w:eastAsia="uk-UA"/>
              </w:rPr>
            </w:pPr>
            <w:r w:rsidRPr="00133704">
              <w:rPr>
                <w:rFonts w:ascii="Times New Roman" w:eastAsia="Times New Roman" w:hAnsi="Times New Roman" w:cs="Times New Roman"/>
                <w:b/>
                <w:color w:val="000000"/>
                <w:sz w:val="24"/>
                <w:szCs w:val="24"/>
                <w:lang w:val="en-US" w:eastAsia="uk-UA"/>
              </w:rPr>
              <w:t>X</w:t>
            </w: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t>3) інформація про укладення деривативів або вчинення правочинів щодо похідних цінних паперів емітентом, якщо це впливає на оцінку його активів, зобов'язань, фінансового стану і доходів або витрат емітента:</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uk-UA" w:eastAsia="uk-UA"/>
              </w:rPr>
            </w:pPr>
            <w:r w:rsidRPr="00133704">
              <w:rPr>
                <w:rFonts w:ascii="Times New Roman" w:eastAsia="Times New Roman" w:hAnsi="Times New Roman" w:cs="Times New Roman"/>
                <w:b/>
                <w:color w:val="000000"/>
                <w:sz w:val="24"/>
                <w:szCs w:val="24"/>
                <w:lang w:val="en-US" w:eastAsia="uk-UA"/>
              </w:rPr>
              <w:t>X</w:t>
            </w: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t>завдання та політика емітента щодо управління фінансовими ризиками, у тому числі політика щодо страхування кожного основного виду прогнозованої операції, для якої використовуються операції хеджування;</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uk-UA" w:eastAsia="uk-UA"/>
              </w:rPr>
            </w:pPr>
            <w:r w:rsidRPr="00133704">
              <w:rPr>
                <w:rFonts w:ascii="Times New Roman" w:eastAsia="Times New Roman" w:hAnsi="Times New Roman" w:cs="Times New Roman"/>
                <w:b/>
                <w:color w:val="000000"/>
                <w:sz w:val="24"/>
                <w:szCs w:val="24"/>
                <w:lang w:val="en-US" w:eastAsia="uk-UA"/>
              </w:rPr>
              <w:t>X</w:t>
            </w: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t>інформація про схильність емітента до цінових ризиків, кредитного ризику, ризику ліквідності та/або ризику грошових потоків;</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uk-UA" w:eastAsia="uk-UA"/>
              </w:rPr>
            </w:pPr>
            <w:r w:rsidRPr="00133704">
              <w:rPr>
                <w:rFonts w:ascii="Times New Roman" w:eastAsia="Times New Roman" w:hAnsi="Times New Roman" w:cs="Times New Roman"/>
                <w:b/>
                <w:color w:val="000000"/>
                <w:sz w:val="24"/>
                <w:szCs w:val="24"/>
                <w:lang w:val="en-US" w:eastAsia="uk-UA"/>
              </w:rPr>
              <w:t>X</w:t>
            </w: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t>4) звіт про корпоративне управління:</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uk-UA" w:eastAsia="uk-UA"/>
              </w:rPr>
            </w:pPr>
            <w:r w:rsidRPr="00133704">
              <w:rPr>
                <w:rFonts w:ascii="Times New Roman" w:eastAsia="Times New Roman" w:hAnsi="Times New Roman" w:cs="Times New Roman"/>
                <w:b/>
                <w:color w:val="000000"/>
                <w:sz w:val="24"/>
                <w:szCs w:val="24"/>
                <w:lang w:val="en-US" w:eastAsia="uk-UA"/>
              </w:rPr>
              <w:t>X</w:t>
            </w:r>
          </w:p>
        </w:tc>
      </w:tr>
      <w:tr w:rsidR="00133704" w:rsidRPr="00133704" w:rsidTr="00E45E3C">
        <w:tc>
          <w:tcPr>
            <w:tcW w:w="8424" w:type="dxa"/>
            <w:tcMar>
              <w:top w:w="60" w:type="dxa"/>
              <w:left w:w="60" w:type="dxa"/>
              <w:bottom w:w="60" w:type="dxa"/>
              <w:right w:w="60" w:type="dxa"/>
            </w:tcMar>
          </w:tcPr>
          <w:p w:rsidR="00133704" w:rsidRPr="00133704" w:rsidRDefault="00133704" w:rsidP="00133704">
            <w:pPr>
              <w:spacing w:before="100" w:beforeAutospacing="1" w:after="100" w:afterAutospacing="1" w:line="240" w:lineRule="auto"/>
              <w:jc w:val="both"/>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власний кодекс корпоративного управління, яким керується емітент;</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uk-UA" w:eastAsia="uk-UA"/>
              </w:rPr>
            </w:pPr>
            <w:r w:rsidRPr="00133704">
              <w:rPr>
                <w:rFonts w:ascii="Times New Roman" w:eastAsia="Times New Roman" w:hAnsi="Times New Roman" w:cs="Times New Roman"/>
                <w:b/>
                <w:color w:val="000000"/>
                <w:sz w:val="24"/>
                <w:szCs w:val="24"/>
                <w:lang w:val="en-US" w:eastAsia="uk-UA"/>
              </w:rPr>
              <w:t>X</w:t>
            </w: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color w:val="000000"/>
                <w:sz w:val="20"/>
                <w:szCs w:val="20"/>
                <w:lang w:val="uk-UA" w:eastAsia="uk-UA"/>
              </w:rPr>
              <w:t>кодекс корпоративного управління фондової біржі, об'єднання юридичних осіб або інший кодекс корпоративного управління, який емітент добровільно вирішив застосовувати</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uk-UA" w:eastAsia="uk-UA"/>
              </w:rPr>
            </w:pPr>
            <w:r w:rsidRPr="00133704">
              <w:rPr>
                <w:rFonts w:ascii="Times New Roman" w:eastAsia="Times New Roman" w:hAnsi="Times New Roman" w:cs="Times New Roman"/>
                <w:b/>
                <w:color w:val="000000"/>
                <w:sz w:val="24"/>
                <w:szCs w:val="24"/>
                <w:lang w:val="en-US" w:eastAsia="uk-UA"/>
              </w:rPr>
              <w:t>X</w:t>
            </w: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color w:val="000000"/>
                <w:sz w:val="20"/>
                <w:szCs w:val="20"/>
                <w:lang w:val="uk-UA" w:eastAsia="uk-UA"/>
              </w:rPr>
              <w:t>інформація про практику корпоративного управління, застосовувану понад визначені законодавством вимоги;</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uk-UA" w:eastAsia="uk-UA"/>
              </w:rPr>
            </w:pPr>
            <w:r w:rsidRPr="00133704">
              <w:rPr>
                <w:rFonts w:ascii="Times New Roman" w:eastAsia="Times New Roman" w:hAnsi="Times New Roman" w:cs="Times New Roman"/>
                <w:b/>
                <w:color w:val="000000"/>
                <w:sz w:val="24"/>
                <w:szCs w:val="24"/>
                <w:lang w:val="en-US" w:eastAsia="uk-UA"/>
              </w:rPr>
              <w:t>X</w:t>
            </w:r>
          </w:p>
        </w:tc>
      </w:tr>
      <w:tr w:rsidR="00133704" w:rsidRPr="00133704" w:rsidTr="00E45E3C">
        <w:tc>
          <w:tcPr>
            <w:tcW w:w="8424" w:type="dxa"/>
            <w:tcMar>
              <w:top w:w="60" w:type="dxa"/>
              <w:left w:w="60" w:type="dxa"/>
              <w:bottom w:w="60" w:type="dxa"/>
              <w:right w:w="60" w:type="dxa"/>
            </w:tcMar>
          </w:tcPr>
          <w:p w:rsidR="00133704" w:rsidRPr="00133704" w:rsidRDefault="00133704" w:rsidP="00133704">
            <w:pPr>
              <w:spacing w:before="100" w:beforeAutospacing="1" w:after="100" w:afterAutospacing="1" w:line="240" w:lineRule="auto"/>
              <w:jc w:val="both"/>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інформація про проведені загальні збори акціонерів (учасників);</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uk-UA" w:eastAsia="uk-UA"/>
              </w:rPr>
            </w:pPr>
            <w:r w:rsidRPr="00133704">
              <w:rPr>
                <w:rFonts w:ascii="Times New Roman" w:eastAsia="Times New Roman" w:hAnsi="Times New Roman" w:cs="Times New Roman"/>
                <w:b/>
                <w:sz w:val="24"/>
                <w:szCs w:val="24"/>
                <w:lang w:val="en-US" w:eastAsia="uk-UA"/>
              </w:rPr>
              <w:t>X</w:t>
            </w: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t>інформація про наглядову раду;</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uk-UA" w:eastAsia="uk-UA"/>
              </w:rPr>
            </w:pPr>
            <w:r w:rsidRPr="00133704">
              <w:rPr>
                <w:rFonts w:ascii="Times New Roman" w:eastAsia="Times New Roman" w:hAnsi="Times New Roman" w:cs="Times New Roman"/>
                <w:b/>
                <w:sz w:val="24"/>
                <w:szCs w:val="24"/>
                <w:lang w:val="en-US" w:eastAsia="uk-UA"/>
              </w:rPr>
              <w:t>X</w:t>
            </w: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t>інформація про виконавчий орган;</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uk-UA" w:eastAsia="uk-UA"/>
              </w:rPr>
            </w:pPr>
            <w:r w:rsidRPr="00133704">
              <w:rPr>
                <w:rFonts w:ascii="Times New Roman" w:eastAsia="Times New Roman" w:hAnsi="Times New Roman" w:cs="Times New Roman"/>
                <w:b/>
                <w:sz w:val="24"/>
                <w:szCs w:val="24"/>
                <w:lang w:val="en-US" w:eastAsia="uk-UA"/>
              </w:rPr>
              <w:t>X</w:t>
            </w: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t>опис основних характеристик систем внутрішнього контролю і управління ризиками емітента;</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uk-UA" w:eastAsia="uk-UA"/>
              </w:rPr>
            </w:pPr>
            <w:r w:rsidRPr="00133704">
              <w:rPr>
                <w:rFonts w:ascii="Times New Roman" w:eastAsia="Times New Roman" w:hAnsi="Times New Roman" w:cs="Times New Roman"/>
                <w:b/>
                <w:sz w:val="24"/>
                <w:szCs w:val="24"/>
                <w:lang w:val="en-US" w:eastAsia="uk-UA"/>
              </w:rPr>
              <w:t>X</w:t>
            </w: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t>перелік осіб, які прямо або опосередковано є власниками значного пакета акцій емітента;</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uk-UA" w:eastAsia="uk-UA"/>
              </w:rPr>
            </w:pPr>
            <w:r w:rsidRPr="00133704">
              <w:rPr>
                <w:rFonts w:ascii="Times New Roman" w:eastAsia="Times New Roman" w:hAnsi="Times New Roman" w:cs="Times New Roman"/>
                <w:b/>
                <w:sz w:val="24"/>
                <w:szCs w:val="24"/>
                <w:lang w:val="en-US" w:eastAsia="uk-UA"/>
              </w:rPr>
              <w:t>X</w:t>
            </w: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t>інформація про будь-які обмеження прав участі та голосування акціонерів (учасників) на загальних зборах емітента;</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uk-UA" w:eastAsia="uk-UA"/>
              </w:rPr>
            </w:pPr>
            <w:r w:rsidRPr="00133704">
              <w:rPr>
                <w:rFonts w:ascii="Times New Roman" w:eastAsia="Times New Roman" w:hAnsi="Times New Roman" w:cs="Times New Roman"/>
                <w:b/>
                <w:sz w:val="24"/>
                <w:szCs w:val="24"/>
                <w:lang w:val="en-US" w:eastAsia="uk-UA"/>
              </w:rPr>
              <w:t>X</w:t>
            </w: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lastRenderedPageBreak/>
              <w:t>порядок призначення та звільнення посадових осіб емітента;</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uk-UA" w:eastAsia="uk-UA"/>
              </w:rPr>
            </w:pPr>
            <w:r w:rsidRPr="00133704">
              <w:rPr>
                <w:rFonts w:ascii="Times New Roman" w:eastAsia="Times New Roman" w:hAnsi="Times New Roman" w:cs="Times New Roman"/>
                <w:b/>
                <w:color w:val="000000"/>
                <w:sz w:val="24"/>
                <w:szCs w:val="24"/>
                <w:lang w:val="en-US" w:eastAsia="uk-UA"/>
              </w:rPr>
              <w:t>X</w:t>
            </w: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t>повноваження посадових осіб емітента.</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uk-UA" w:eastAsia="uk-UA"/>
              </w:rPr>
            </w:pPr>
            <w:r w:rsidRPr="00133704">
              <w:rPr>
                <w:rFonts w:ascii="Times New Roman" w:eastAsia="Times New Roman" w:hAnsi="Times New Roman" w:cs="Times New Roman"/>
                <w:b/>
                <w:color w:val="000000"/>
                <w:sz w:val="24"/>
                <w:szCs w:val="24"/>
                <w:lang w:val="en-US" w:eastAsia="uk-UA"/>
              </w:rPr>
              <w:t>X</w:t>
            </w: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t>12. Інформація про власників пакетів 5 і більше відсотків акцій із зазначенням відсотка, кількості, типу та/або класу належних їм акцій.</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uk-UA" w:eastAsia="uk-UA"/>
              </w:rPr>
            </w:pPr>
            <w:r w:rsidRPr="00133704">
              <w:rPr>
                <w:rFonts w:ascii="Times New Roman" w:eastAsia="Times New Roman" w:hAnsi="Times New Roman" w:cs="Times New Roman"/>
                <w:b/>
                <w:sz w:val="24"/>
                <w:szCs w:val="24"/>
                <w:lang w:val="en-US" w:eastAsia="uk-UA"/>
              </w:rPr>
              <w:t>X</w:t>
            </w: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t>13. Інформація про зміну акціонерів, яким належать голосуючі акції, розмір пакета яких стає більшим, меншим або рівним пороговому значенню пакета акцій.</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uk-UA" w:eastAsia="uk-UA"/>
              </w:rPr>
            </w:pP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t>14. Інформація про зміну осіб, яким належить право голосу за акціями, сумарна кількість прав за якими стає більшою, меншою або рівною пороговому значенню пакета акцій.</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uk-UA" w:eastAsia="uk-UA"/>
              </w:rPr>
            </w:pP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t>15. Інформація про зміну осіб, які є власниками фінансових інструментів, пов'язаних з голосуючими акціями акціонерного товариства, сумарна кількість прав за якими стає більшою, меншою або рівною пороговому значенню пакета акцій.</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uk-UA" w:eastAsia="uk-UA"/>
              </w:rPr>
            </w:pP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t>16. Інформація про структуру капіталу, в тому числі із зазначенням типів та класів акцій, а також прав та обов'язків акціонерів (учасників).</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uk-UA" w:eastAsia="uk-UA"/>
              </w:rPr>
            </w:pPr>
            <w:r w:rsidRPr="00133704">
              <w:rPr>
                <w:rFonts w:ascii="Times New Roman" w:eastAsia="Times New Roman" w:hAnsi="Times New Roman" w:cs="Times New Roman"/>
                <w:b/>
                <w:sz w:val="24"/>
                <w:szCs w:val="24"/>
                <w:lang w:val="en-US" w:eastAsia="uk-UA"/>
              </w:rPr>
              <w:t>X</w:t>
            </w: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t>17. Інформація про цінні папери емітента (вид, форма випуску, тип, кількість), наявність публічної пропозиції та/або допуску до торгів на фондовій біржі в частині включення до біржового реєстру:</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uk-UA" w:eastAsia="uk-UA"/>
              </w:rPr>
            </w:pPr>
            <w:r w:rsidRPr="00133704">
              <w:rPr>
                <w:rFonts w:ascii="Times New Roman" w:eastAsia="Times New Roman" w:hAnsi="Times New Roman" w:cs="Times New Roman"/>
                <w:b/>
                <w:sz w:val="24"/>
                <w:szCs w:val="24"/>
                <w:lang w:val="en-US" w:eastAsia="uk-UA"/>
              </w:rPr>
              <w:t>X</w:t>
            </w: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t>1) інформація про випуски акцій емітента;</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uk-UA" w:eastAsia="uk-UA"/>
              </w:rPr>
            </w:pPr>
            <w:r w:rsidRPr="00133704">
              <w:rPr>
                <w:rFonts w:ascii="Times New Roman" w:eastAsia="Times New Roman" w:hAnsi="Times New Roman" w:cs="Times New Roman"/>
                <w:b/>
                <w:sz w:val="24"/>
                <w:szCs w:val="24"/>
                <w:lang w:val="en-US" w:eastAsia="uk-UA"/>
              </w:rPr>
              <w:t>X</w:t>
            </w: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t>2) інформація про облігації емітента;</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uk-UA" w:eastAsia="uk-UA"/>
              </w:rPr>
            </w:pP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t>3) інформація про інші цінні папери, випущені емітентом;</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uk-UA" w:eastAsia="uk-UA"/>
              </w:rPr>
            </w:pP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t>4) інформація про похідні цінні папери емітента;</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uk-UA" w:eastAsia="uk-UA"/>
              </w:rPr>
            </w:pP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t>5) інформація про забезпечення випуску боргових цінних паперів;</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uk-UA" w:eastAsia="uk-UA"/>
              </w:rPr>
            </w:pP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t>6) інформація про придбання власних акцій емітентом протягом звітного періоду.</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ind w:left="1560" w:hanging="1560"/>
              <w:jc w:val="center"/>
              <w:rPr>
                <w:rFonts w:ascii="Times New Roman" w:eastAsia="Times New Roman" w:hAnsi="Times New Roman" w:cs="Times New Roman"/>
                <w:b/>
                <w:sz w:val="24"/>
                <w:szCs w:val="24"/>
                <w:lang w:val="uk-UA" w:eastAsia="uk-UA"/>
              </w:rPr>
            </w:pP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t>18. Звіт про стан об'єкта нерухомості (у разі емісії цільових облігацій підприємств, виконання зобов'язань за якими здійснюється шляхом передання об'єкта (частини об'єкта) житлового будівництва).</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uk-UA" w:eastAsia="uk-UA"/>
              </w:rPr>
            </w:pP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color w:val="000000"/>
                <w:sz w:val="20"/>
                <w:szCs w:val="20"/>
                <w:lang w:val="uk-UA" w:eastAsia="uk-UA"/>
              </w:rPr>
              <w:t>19. Інформація про наявність у власності працівників емітента цінних паперів (крім акцій) такого емітента.</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uk-UA" w:eastAsia="uk-UA"/>
              </w:rPr>
            </w:pP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color w:val="000000"/>
                <w:sz w:val="20"/>
                <w:szCs w:val="20"/>
                <w:lang w:val="uk-UA" w:eastAsia="uk-UA"/>
              </w:rPr>
              <w:t>20. Інформація про наявність у власності працівників емітента акцій у розмірі понад 0,1 відсотка розміру статутного капіталу такого емітента.</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uk-UA" w:eastAsia="uk-UA"/>
              </w:rPr>
            </w:pP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color w:val="000000"/>
                <w:sz w:val="20"/>
                <w:szCs w:val="20"/>
                <w:lang w:val="uk-UA" w:eastAsia="uk-UA"/>
              </w:rPr>
              <w:t>21. Інформація про 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uk-UA" w:eastAsia="uk-UA"/>
              </w:rPr>
            </w:pP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color w:val="000000"/>
                <w:sz w:val="20"/>
                <w:szCs w:val="20"/>
                <w:lang w:val="uk-UA" w:eastAsia="uk-UA"/>
              </w:rPr>
              <w:t>22.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uk-UA" w:eastAsia="uk-UA"/>
              </w:rPr>
            </w:pPr>
            <w:r w:rsidRPr="00133704">
              <w:rPr>
                <w:rFonts w:ascii="Times New Roman" w:eastAsia="Times New Roman" w:hAnsi="Times New Roman" w:cs="Times New Roman"/>
                <w:b/>
                <w:sz w:val="24"/>
                <w:szCs w:val="24"/>
                <w:lang w:val="en-US" w:eastAsia="uk-UA"/>
              </w:rPr>
              <w:t>X</w:t>
            </w:r>
          </w:p>
        </w:tc>
      </w:tr>
      <w:tr w:rsidR="00133704" w:rsidRPr="00133704" w:rsidTr="00E45E3C">
        <w:tc>
          <w:tcPr>
            <w:tcW w:w="8424" w:type="dxa"/>
            <w:tcMar>
              <w:top w:w="60" w:type="dxa"/>
              <w:left w:w="60" w:type="dxa"/>
              <w:bottom w:w="60" w:type="dxa"/>
              <w:right w:w="60" w:type="dxa"/>
            </w:tcMar>
          </w:tcPr>
          <w:p w:rsidR="00133704" w:rsidRPr="00133704" w:rsidRDefault="00133704" w:rsidP="00133704">
            <w:pPr>
              <w:spacing w:before="100" w:beforeAutospacing="1" w:after="100" w:afterAutospacing="1" w:line="240" w:lineRule="auto"/>
              <w:jc w:val="both"/>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23. Інформація про виплату дивідендів та інших доходів за цінними паперами.</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uk-UA" w:eastAsia="uk-UA"/>
              </w:rPr>
            </w:pP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color w:val="000000"/>
                <w:sz w:val="20"/>
                <w:szCs w:val="20"/>
                <w:lang w:val="uk-UA" w:eastAsia="uk-UA"/>
              </w:rPr>
              <w:t>24. Інформація про господарську та фінансову діяльність емітента:</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uk-UA" w:eastAsia="uk-UA"/>
              </w:rPr>
            </w:pPr>
            <w:r w:rsidRPr="00133704">
              <w:rPr>
                <w:rFonts w:ascii="Times New Roman" w:eastAsia="Times New Roman" w:hAnsi="Times New Roman" w:cs="Times New Roman"/>
                <w:b/>
                <w:color w:val="000000"/>
                <w:sz w:val="24"/>
                <w:szCs w:val="24"/>
                <w:lang w:val="en-US" w:eastAsia="uk-UA"/>
              </w:rPr>
              <w:t>X</w:t>
            </w: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color w:val="000000"/>
                <w:sz w:val="20"/>
                <w:szCs w:val="20"/>
                <w:lang w:val="uk-UA" w:eastAsia="uk-UA"/>
              </w:rPr>
              <w:t>1) інформація про основні засоби емітента (за залишковою вартістю);</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uk-UA" w:eastAsia="uk-UA"/>
              </w:rPr>
            </w:pPr>
            <w:r w:rsidRPr="00133704">
              <w:rPr>
                <w:rFonts w:ascii="Times New Roman" w:eastAsia="Times New Roman" w:hAnsi="Times New Roman" w:cs="Times New Roman"/>
                <w:b/>
                <w:sz w:val="24"/>
                <w:szCs w:val="24"/>
                <w:lang w:val="en-US" w:eastAsia="uk-UA"/>
              </w:rPr>
              <w:t>X</w:t>
            </w: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color w:val="000000"/>
                <w:sz w:val="20"/>
                <w:szCs w:val="20"/>
                <w:lang w:val="uk-UA" w:eastAsia="uk-UA"/>
              </w:rPr>
              <w:t>2) інформація щодо вартості чистих активів емітента;</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uk-UA" w:eastAsia="uk-UA"/>
              </w:rPr>
            </w:pPr>
            <w:r w:rsidRPr="00133704">
              <w:rPr>
                <w:rFonts w:ascii="Times New Roman" w:eastAsia="Times New Roman" w:hAnsi="Times New Roman" w:cs="Times New Roman"/>
                <w:b/>
                <w:sz w:val="24"/>
                <w:szCs w:val="24"/>
                <w:lang w:val="en-US" w:eastAsia="uk-UA"/>
              </w:rPr>
              <w:t>X</w:t>
            </w: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color w:val="000000"/>
                <w:sz w:val="20"/>
                <w:szCs w:val="20"/>
                <w:lang w:val="uk-UA" w:eastAsia="uk-UA"/>
              </w:rPr>
              <w:t>3) інформація про зобов'язання емітента;</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uk-UA" w:eastAsia="uk-UA"/>
              </w:rPr>
            </w:pPr>
            <w:r w:rsidRPr="00133704">
              <w:rPr>
                <w:rFonts w:ascii="Times New Roman" w:eastAsia="Times New Roman" w:hAnsi="Times New Roman" w:cs="Times New Roman"/>
                <w:b/>
                <w:sz w:val="24"/>
                <w:szCs w:val="24"/>
                <w:lang w:val="en-US" w:eastAsia="uk-UA"/>
              </w:rPr>
              <w:t>X</w:t>
            </w: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color w:val="000000"/>
                <w:sz w:val="20"/>
                <w:szCs w:val="20"/>
                <w:lang w:val="uk-UA" w:eastAsia="uk-UA"/>
              </w:rPr>
              <w:t>4) інформація про обсяги виробництва та реалізації основних видів продукції;</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uk-UA" w:eastAsia="uk-UA"/>
              </w:rPr>
            </w:pPr>
            <w:r w:rsidRPr="00133704">
              <w:rPr>
                <w:rFonts w:ascii="Times New Roman" w:eastAsia="Times New Roman" w:hAnsi="Times New Roman" w:cs="Times New Roman"/>
                <w:b/>
                <w:sz w:val="24"/>
                <w:szCs w:val="24"/>
                <w:lang w:val="en-US" w:eastAsia="uk-UA"/>
              </w:rPr>
              <w:t>X</w:t>
            </w: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t>5) інформація про собівартість реалізованої продукції;</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uk-UA" w:eastAsia="uk-UA"/>
              </w:rPr>
            </w:pPr>
            <w:r w:rsidRPr="00133704">
              <w:rPr>
                <w:rFonts w:ascii="Times New Roman" w:eastAsia="Times New Roman" w:hAnsi="Times New Roman" w:cs="Times New Roman"/>
                <w:b/>
                <w:sz w:val="24"/>
                <w:szCs w:val="24"/>
                <w:lang w:val="en-US" w:eastAsia="uk-UA"/>
              </w:rPr>
              <w:t>X</w:t>
            </w: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t>6) інформація про осіб, послугами яких користується емітент.</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uk-UA" w:eastAsia="uk-UA"/>
              </w:rPr>
            </w:pPr>
            <w:r w:rsidRPr="00133704">
              <w:rPr>
                <w:rFonts w:ascii="Times New Roman" w:eastAsia="Times New Roman" w:hAnsi="Times New Roman" w:cs="Times New Roman"/>
                <w:b/>
                <w:sz w:val="24"/>
                <w:szCs w:val="24"/>
                <w:lang w:val="en-US" w:eastAsia="uk-UA"/>
              </w:rPr>
              <w:t>X</w:t>
            </w: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t>25. Інформація про прийняття рішення про попереднє надання згоди на вчинення значних правочинів.</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uk-UA" w:eastAsia="uk-UA"/>
              </w:rPr>
            </w:pP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t>26. Інформація про вчинення значних правочинів.</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uk-UA" w:eastAsia="uk-UA"/>
              </w:rPr>
            </w:pP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t>27. Інформація про вчинення правочинів, щодо вчинення яких є заінтересованість.</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uk-UA" w:eastAsia="uk-UA"/>
              </w:rPr>
            </w:pP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t>28. Інформація про осіб, заінтересованих у вчиненні товариством правочинів із заінтересованістю, та обставини, існування яких створює заінтересованість.</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uk-UA" w:eastAsia="uk-UA"/>
              </w:rPr>
            </w:pP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lastRenderedPageBreak/>
              <w:t>29. Річна фінансова звітність.</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uk-UA" w:eastAsia="uk-UA"/>
              </w:rPr>
            </w:pPr>
            <w:r w:rsidRPr="00133704">
              <w:rPr>
                <w:rFonts w:ascii="Times New Roman" w:eastAsia="Times New Roman" w:hAnsi="Times New Roman" w:cs="Times New Roman"/>
                <w:b/>
                <w:color w:val="000000"/>
                <w:sz w:val="24"/>
                <w:szCs w:val="24"/>
                <w:lang w:val="en-US" w:eastAsia="uk-UA"/>
              </w:rPr>
              <w:t>X</w:t>
            </w: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t xml:space="preserve">30. </w:t>
            </w:r>
            <w:r w:rsidRPr="00133704">
              <w:rPr>
                <w:rFonts w:ascii="Times New Roman" w:eastAsia="Times New Roman" w:hAnsi="Times New Roman" w:cs="Times New Roman"/>
                <w:sz w:val="20"/>
                <w:szCs w:val="20"/>
                <w:lang w:eastAsia="uk-UA"/>
              </w:rPr>
              <w:t>Відомості про аудиторський звіт незалежного аудитора, наданий за результатами аудиту фінансової звітності емітента аудитором (аудиторською фірмою).</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uk-UA" w:eastAsia="uk-UA"/>
              </w:rPr>
            </w:pPr>
            <w:r w:rsidRPr="00133704">
              <w:rPr>
                <w:rFonts w:ascii="Times New Roman" w:eastAsia="Times New Roman" w:hAnsi="Times New Roman" w:cs="Times New Roman"/>
                <w:b/>
                <w:sz w:val="24"/>
                <w:szCs w:val="24"/>
                <w:lang w:val="en-US" w:eastAsia="uk-UA"/>
              </w:rPr>
              <w:t>X</w:t>
            </w: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t>31. Річна фінансова звітність поручителя (страховика/гаранта), що здійснює забезпечення випуску боргових цінних паперів (за кожним суб'єктом забезпечення окремо).</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uk-UA" w:eastAsia="uk-UA"/>
              </w:rPr>
            </w:pP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t>32. Твердження щодо річної інформації.</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uk-UA" w:eastAsia="uk-UA"/>
              </w:rPr>
            </w:pPr>
            <w:r w:rsidRPr="00133704">
              <w:rPr>
                <w:rFonts w:ascii="Times New Roman" w:eastAsia="Times New Roman" w:hAnsi="Times New Roman" w:cs="Times New Roman"/>
                <w:b/>
                <w:sz w:val="24"/>
                <w:szCs w:val="24"/>
                <w:lang w:val="en-US" w:eastAsia="uk-UA"/>
              </w:rPr>
              <w:t>X</w:t>
            </w: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t>33. Інформація про акціонерні або корпоративні договори, укладені акціонерами (учасниками) такого емітента, яка наявна в емітента.</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en-US" w:eastAsia="uk-UA"/>
              </w:rPr>
            </w:pP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t>34. Інформація про будь-які договори та/або правочини, умовою чинності яких є незмінність осіб, які здійснюють контроль над емітентом.</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uk-UA" w:eastAsia="uk-UA"/>
              </w:rPr>
            </w:pP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t>35. Відомості щодо особливої інформації та інформації про іпотечні цінні папери, що виникала протягом звітного періоду.</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uk-UA" w:eastAsia="uk-UA"/>
              </w:rPr>
            </w:pP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t>36. Інформація про випуски іпотечних облігацій.</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0"/>
                <w:szCs w:val="20"/>
                <w:lang w:val="uk-UA" w:eastAsia="uk-UA"/>
              </w:rPr>
            </w:pP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t>37. Інформація про склад, структуру і розмір іпотечного покриття:</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0"/>
                <w:szCs w:val="20"/>
                <w:lang w:val="uk-UA" w:eastAsia="uk-UA"/>
              </w:rPr>
            </w:pP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t>1) інформація про розмір іпотечного покриття та його співвідношення з розміром (сумою) зобов'язань за іпотечними облігаціями з цим іпотечним покриттям;</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0"/>
                <w:szCs w:val="20"/>
                <w:lang w:val="uk-UA" w:eastAsia="uk-UA"/>
              </w:rPr>
            </w:pP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t>2) інформація щодо співвідношення розміру іпотечного покриття з розміром (сумою) зобов'язань за іпотечними облігаціями з цим іпотечним покриттям на кожну дату після змін іпотечних активів у складі іпотечного покриття, які відбулися протягом звітного періоду;</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0"/>
                <w:szCs w:val="20"/>
                <w:lang w:val="uk-UA" w:eastAsia="uk-UA"/>
              </w:rPr>
            </w:pPr>
          </w:p>
        </w:tc>
      </w:tr>
      <w:tr w:rsidR="00133704" w:rsidRPr="00133704" w:rsidTr="00E45E3C">
        <w:tc>
          <w:tcPr>
            <w:tcW w:w="8424" w:type="dxa"/>
            <w:tcMar>
              <w:top w:w="60" w:type="dxa"/>
              <w:left w:w="60" w:type="dxa"/>
              <w:bottom w:w="60" w:type="dxa"/>
              <w:right w:w="60" w:type="dxa"/>
            </w:tcMar>
          </w:tcPr>
          <w:p w:rsidR="00133704" w:rsidRPr="00133704" w:rsidRDefault="00133704" w:rsidP="00133704">
            <w:pPr>
              <w:spacing w:before="100" w:beforeAutospacing="1" w:after="100" w:afterAutospacing="1" w:line="240" w:lineRule="auto"/>
              <w:jc w:val="both"/>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3) інформація про заміни іпотечних активів у складі іпотечного покриття або включення нових іпотечних активів до складу іпотечного покриття;</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0"/>
                <w:szCs w:val="20"/>
                <w:lang w:val="uk-UA" w:eastAsia="uk-UA"/>
              </w:rPr>
            </w:pP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t>4) відомості про структуру іпотечного покриття іпотечних облігацій за видами іпотечних активів та інших активів на кінець звітного періоду;</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0"/>
                <w:szCs w:val="20"/>
                <w:lang w:val="uk-UA" w:eastAsia="uk-UA"/>
              </w:rPr>
            </w:pP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t>5) відомості щодо підстав виникнення у емітента іпотечних облігацій прав на іпотечні активи, які складають іпотечне покриття станом на кінець звітного року.</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0"/>
                <w:szCs w:val="20"/>
                <w:lang w:val="uk-UA" w:eastAsia="uk-UA"/>
              </w:rPr>
            </w:pP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t>38. Інформація про наявність прострочених боржником строків сплати чергових платежів за кредитними договорами (договорами позики), права вимоги за якими забезпечено іпотеками, які включено до складу іпотечного покриття.</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0"/>
                <w:szCs w:val="20"/>
                <w:lang w:val="uk-UA" w:eastAsia="uk-UA"/>
              </w:rPr>
            </w:pP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t>39. Інформація про випуски іпотечних сертифікатів.</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0"/>
                <w:szCs w:val="20"/>
                <w:lang w:val="uk-UA" w:eastAsia="uk-UA"/>
              </w:rPr>
            </w:pP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t>40. Інформація щодо реєстру іпотечних активів.</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0"/>
                <w:szCs w:val="20"/>
                <w:lang w:val="uk-UA" w:eastAsia="uk-UA"/>
              </w:rPr>
            </w:pP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t>41. Основні відомості про ФОН.</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0"/>
                <w:szCs w:val="20"/>
                <w:lang w:val="uk-UA" w:eastAsia="uk-UA"/>
              </w:rPr>
            </w:pP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t>42. Інформація про випуски сертифікатів ФОН.</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0"/>
                <w:szCs w:val="20"/>
                <w:lang w:val="uk-UA" w:eastAsia="uk-UA"/>
              </w:rPr>
            </w:pP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t>43. Інформація про осіб, що володіють сертифікатами ФОН.</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0"/>
                <w:szCs w:val="20"/>
                <w:lang w:val="uk-UA" w:eastAsia="uk-UA"/>
              </w:rPr>
            </w:pP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t>44. Розрахунок вартості чистих активів ФОН.</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0"/>
                <w:szCs w:val="20"/>
                <w:lang w:val="uk-UA" w:eastAsia="uk-UA"/>
              </w:rPr>
            </w:pPr>
          </w:p>
        </w:tc>
      </w:tr>
      <w:tr w:rsidR="00133704" w:rsidRPr="00133704" w:rsidTr="00E45E3C">
        <w:tc>
          <w:tcPr>
            <w:tcW w:w="8424" w:type="dxa"/>
            <w:tcMar>
              <w:top w:w="60" w:type="dxa"/>
              <w:left w:w="60" w:type="dxa"/>
              <w:bottom w:w="60" w:type="dxa"/>
              <w:right w:w="60" w:type="dxa"/>
            </w:tcMar>
          </w:tcPr>
          <w:p w:rsidR="00133704" w:rsidRPr="00133704" w:rsidRDefault="00133704" w:rsidP="00133704">
            <w:pPr>
              <w:spacing w:before="100" w:beforeAutospacing="1" w:after="100" w:afterAutospacing="1" w:line="240" w:lineRule="auto"/>
              <w:jc w:val="both"/>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45. Правила ФОН.</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0"/>
                <w:szCs w:val="20"/>
                <w:lang w:val="uk-UA" w:eastAsia="uk-UA"/>
              </w:rPr>
            </w:pPr>
          </w:p>
        </w:tc>
      </w:tr>
      <w:tr w:rsidR="00133704" w:rsidRPr="00133704" w:rsidTr="00E45E3C">
        <w:tc>
          <w:tcPr>
            <w:tcW w:w="8424"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color w:val="000000"/>
                <w:sz w:val="20"/>
                <w:szCs w:val="20"/>
                <w:lang w:val="uk-UA" w:eastAsia="uk-UA"/>
              </w:rPr>
              <w:t>46. Примітки.</w:t>
            </w:r>
          </w:p>
        </w:tc>
        <w:tc>
          <w:tcPr>
            <w:tcW w:w="1842"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4"/>
                <w:szCs w:val="24"/>
                <w:lang w:val="en-US" w:eastAsia="uk-UA"/>
              </w:rPr>
            </w:pPr>
            <w:r w:rsidRPr="00133704">
              <w:rPr>
                <w:rFonts w:ascii="Times New Roman" w:eastAsia="Times New Roman" w:hAnsi="Times New Roman" w:cs="Times New Roman"/>
                <w:b/>
                <w:sz w:val="24"/>
                <w:szCs w:val="24"/>
                <w:lang w:val="en-US" w:eastAsia="uk-UA"/>
              </w:rPr>
              <w:t>X</w:t>
            </w:r>
          </w:p>
        </w:tc>
      </w:tr>
    </w:tbl>
    <w:p w:rsidR="00133704" w:rsidRPr="00133704" w:rsidRDefault="00133704" w:rsidP="00133704">
      <w:pPr>
        <w:spacing w:after="0" w:line="240" w:lineRule="auto"/>
        <w:rPr>
          <w:rFonts w:ascii="Times New Roman" w:eastAsia="Times New Roman" w:hAnsi="Times New Roman" w:cs="Times New Roman"/>
          <w:b/>
          <w:sz w:val="20"/>
          <w:szCs w:val="20"/>
          <w:lang w:val="uk-UA" w:eastAsia="uk-UA"/>
        </w:rPr>
      </w:pP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b/>
          <w:sz w:val="20"/>
          <w:szCs w:val="20"/>
          <w:lang w:val="uk-UA" w:eastAsia="uk-UA"/>
        </w:rPr>
        <w:t xml:space="preserve">Примітки : </w:t>
      </w:r>
      <w:r w:rsidRPr="00133704">
        <w:rPr>
          <w:rFonts w:ascii="Times New Roman" w:eastAsia="Times New Roman" w:hAnsi="Times New Roman" w:cs="Times New Roman"/>
          <w:sz w:val="20"/>
          <w:szCs w:val="20"/>
          <w:lang w:val="en-US" w:eastAsia="uk-UA"/>
        </w:rPr>
        <w:t>Інформацію про одержані ліцензії на окремі види діяльності, інформацію щодо корпоративного секретаря (для акціонерних товариств), інформацію про будь-які винагороди або компенсації, які мають бути виплачені посадовим особам емітента в разі їх звільнення, інформацію про зміну осіб, яким належить право голосу за акціями, сумарна кількість прав за якими стає більшою, меншою або рівною пороговому значенню пакета акцій, інформацію про зміну осіб, які є власниками фінансових інструментів, пов'язаних з голосуючими акціями акціонерного товариства, сумарна кількість прав за якими стає більшою, меншою або рівною пороговому значенню пакета акцій, інформацію про забезпечення випуску боргових цінних паперів, звіт про стан об'єкта нерухомості (у разі емісії цільових облігацій підприємств, виконання зобов'язань за якими здійснюється шляхом передання об'єкта (частини об'єкта) житлового будівництва), інформацію про вчинення значних правочинів або правочинів, щодо вчинення яких є заінтересованість, або про попереднє надання згоди на вчинення значних правочинів, відомості про осіб, заінтересованих у вчиненні товариством правочинів із заінтересованістю, та обставини, існування яких створює заінтересованість, аудиторський звіт незалежного аудитора, наданий за результатами аудиту фінансової звітності емітента аудитором (аудиторською фірмою), річну фінансову звітність поручителя (страховика/гаранта), що здійснює забезпечення випуску боргових цінних паперів (за кожним суб'єктом забезпечення окремо) не наводиться відповідно до пункту 5 глави 4 роздiлу II "Положення про розкриття iнформацiї емiтентами цiнних паперiв" №2826 від 03.12.2013.</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Товариство послугами рейтингових агентств не користовувалося, визначення або поновлення рейтингової оцінки емітента або цінних паперів не здійснювалося, рівень кредитного рейтингу емітента не визначався.</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Емітент не приймає участі в інших юридичних особах.</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Філіали або інших відокремлених структурних підрозділів у емітента відсутні.</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lastRenderedPageBreak/>
        <w:t>Данi щодо iнформацiї про засновникiв та/або учасникiв емiтента та вiдсоток акцiй (часток, паїв)  що є акцiонерами Товариства cтаном на кінець звітного періоду в Товаристві немає акціонерів, які були б засновниками Товариства.</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У структурi капiтала емiтента вiдсутнє володiння акцiями iнших емiтентiв.</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 xml:space="preserve">Будь-які судові справи за якими: </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 xml:space="preserve">- розглядаються позовні вимоги у розмірі на суму 1 та більше відсотків активів емітента або дочірнього підприємства станом на початок звітного року, стороною в яких виступає емітент, його дочірні підприємства, посадові особи; </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 xml:space="preserve">- судові справи, провадження за якими відкрито у звітному році на суму 1 або більше відсотків активів емітента або дочірнього підприємства станом на початок року, стороною в яких виступає емітент, його дочірні підприємства; </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 судові справи, рішення за якими набрало чинності у звітному році у емітента відсутні.</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У звітному періоді фактів накладення штрафних санкцій  органами державної влади на Товариство  не відбувалось.</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Змін в інформації про зміну акціонерів, яким належать голосуючі акції, розмір пакета яких стає більшим, меншим або рівним пороговому значенню пакета акцій протягом звітнього періоду не відбувалось.</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Облiгацiї (будь-яких видів), iпотечнi цiннi папери, похiднi цiннi папери, сертифiкати ФОН та будь-якi iншi цiннi папери, крiм акцiй, Товариством не розміщувалися.</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Фактiв придбання Товариством власних акцiй за звiтний перiод не було.</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Інформація про наявність у власності працівників емітента цінних паперів (крім акцій) такого емітента не наводиться у зв'язку з тим, що iншi цiннi папери, крiм акцiй, Товариством не розміщувалися.</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У власності працівників емітента акцій у розмірі понад 0,1 відсотка розміру статутного капіталу такого емітента не має.</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 відсутні.</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За результатами звітнього та попереднього року рішення про виплату дивідендів не приймалося, виплата дивідендів не здійснювалася.</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Емітент складає фінансову звітність відповідно до НП(С)БО.</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Інформація про акціонерні або корпоративні договори, укладені акціонерами (учасниками) у емітента відсутня.</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Будь-які договори та/або правочини, умовою чинності яких є незмінність осіб, які здійснюють контроль над емітентом не укладалися, тому відповідна інформація не наводиться.</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Особлива інформація та інформація про іпотечні цінні папери  протягом звітного періоду не виникала та не розкривалася.</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У розділі "Відомості про  аудиторський звіт" не наводиться інформація про пояснювальний параграф, оскільки така інформація у аудитоському звіті відсутня.</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Товариство є приватним акціонерним товариством, яке не є підприємством, що становить суспільний інтерес, тому суб'єкт аудиторської діяльності для перевірки Звіту про корпоративне управління не залучався. Відповідно річний звіт не  містить думку аудитора (аудиторської фірми) стосовно Звіту про корпоративне управління такого товариства.</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Річна інформація емітента була затверджена загальними зборами акціонерів у відповідності до ч.3 ст.109 Закону України "Про акціонерні товариства".</w:t>
      </w:r>
    </w:p>
    <w:p w:rsidR="00133704" w:rsidRDefault="00133704">
      <w:pPr>
        <w:sectPr w:rsidR="00133704" w:rsidSect="00133704">
          <w:pgSz w:w="11906" w:h="16838"/>
          <w:pgMar w:top="363" w:right="567" w:bottom="363" w:left="1417" w:header="709" w:footer="709" w:gutter="0"/>
          <w:cols w:space="708"/>
          <w:docGrid w:linePitch="360"/>
        </w:sectPr>
      </w:pPr>
    </w:p>
    <w:p w:rsidR="00133704" w:rsidRPr="00133704" w:rsidRDefault="00133704" w:rsidP="00133704">
      <w:pPr>
        <w:spacing w:after="300" w:line="240" w:lineRule="auto"/>
        <w:jc w:val="center"/>
        <w:outlineLvl w:val="2"/>
        <w:rPr>
          <w:rFonts w:ascii="Times New Roman" w:eastAsia="Times New Roman" w:hAnsi="Times New Roman" w:cs="Times New Roman"/>
          <w:b/>
          <w:bCs/>
          <w:color w:val="000000"/>
          <w:sz w:val="28"/>
          <w:szCs w:val="28"/>
          <w:lang w:val="uk-UA" w:eastAsia="uk-UA"/>
        </w:rPr>
      </w:pPr>
      <w:r w:rsidRPr="00133704">
        <w:rPr>
          <w:rFonts w:ascii="Times New Roman" w:eastAsia="Times New Roman" w:hAnsi="Times New Roman" w:cs="Times New Roman"/>
          <w:b/>
          <w:bCs/>
          <w:color w:val="000000"/>
          <w:sz w:val="28"/>
          <w:szCs w:val="28"/>
          <w:lang w:val="en-US" w:eastAsia="uk-UA"/>
        </w:rPr>
        <w:lastRenderedPageBreak/>
        <w:t>III</w:t>
      </w:r>
      <w:r w:rsidRPr="00133704">
        <w:rPr>
          <w:rFonts w:ascii="Times New Roman" w:eastAsia="Times New Roman" w:hAnsi="Times New Roman" w:cs="Times New Roman"/>
          <w:b/>
          <w:bCs/>
          <w:color w:val="000000"/>
          <w:sz w:val="28"/>
          <w:szCs w:val="28"/>
          <w:lang w:val="uk-UA" w:eastAsia="uk-UA"/>
        </w:rPr>
        <w:t>. Основні відомості про емітента</w:t>
      </w:r>
    </w:p>
    <w:tbl>
      <w:tblPr>
        <w:tblW w:w="0" w:type="auto"/>
        <w:tblLook w:val="01E0" w:firstRow="1" w:lastRow="1" w:firstColumn="1" w:lastColumn="1" w:noHBand="0" w:noVBand="0"/>
      </w:tblPr>
      <w:tblGrid>
        <w:gridCol w:w="1368"/>
        <w:gridCol w:w="900"/>
        <w:gridCol w:w="2659"/>
        <w:gridCol w:w="4928"/>
      </w:tblGrid>
      <w:tr w:rsidR="00133704" w:rsidRPr="00133704" w:rsidTr="00E45E3C">
        <w:trPr>
          <w:trHeight w:val="397"/>
        </w:trPr>
        <w:tc>
          <w:tcPr>
            <w:tcW w:w="4927" w:type="dxa"/>
            <w:gridSpan w:val="3"/>
            <w:shd w:val="clear" w:color="auto" w:fill="auto"/>
            <w:vAlign w:val="center"/>
          </w:tcPr>
          <w:p w:rsidR="00133704" w:rsidRPr="00133704" w:rsidRDefault="00133704" w:rsidP="00133704">
            <w:pPr>
              <w:spacing w:after="0" w:line="240" w:lineRule="auto"/>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1. Повне найменування</w:t>
            </w:r>
          </w:p>
        </w:tc>
        <w:tc>
          <w:tcPr>
            <w:tcW w:w="4928" w:type="dxa"/>
            <w:shd w:val="clear" w:color="auto" w:fill="auto"/>
            <w:vAlign w:val="center"/>
          </w:tcPr>
          <w:p w:rsidR="00133704" w:rsidRPr="00133704" w:rsidRDefault="00133704" w:rsidP="00133704">
            <w:pPr>
              <w:spacing w:after="0" w:line="240" w:lineRule="auto"/>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uk-UA" w:eastAsia="uk-UA"/>
              </w:rPr>
              <w:t xml:space="preserve"> </w:t>
            </w:r>
            <w:r w:rsidRPr="00133704">
              <w:rPr>
                <w:rFonts w:ascii="Times New Roman" w:eastAsia="Times New Roman" w:hAnsi="Times New Roman" w:cs="Times New Roman"/>
                <w:b/>
                <w:sz w:val="20"/>
                <w:szCs w:val="20"/>
                <w:lang w:val="en-US" w:eastAsia="uk-UA"/>
              </w:rPr>
              <w:t>ПРИВАТНЕ АКЦІОНЕРНЕ ТОВАРИСТВО "ОРЛАН"</w:t>
            </w:r>
          </w:p>
        </w:tc>
      </w:tr>
      <w:tr w:rsidR="00133704" w:rsidRPr="00133704" w:rsidTr="00E45E3C">
        <w:trPr>
          <w:trHeight w:val="397"/>
        </w:trPr>
        <w:tc>
          <w:tcPr>
            <w:tcW w:w="4927" w:type="dxa"/>
            <w:gridSpan w:val="3"/>
            <w:shd w:val="clear" w:color="auto" w:fill="auto"/>
            <w:vAlign w:val="center"/>
          </w:tcPr>
          <w:p w:rsidR="00133704" w:rsidRPr="00133704" w:rsidRDefault="00133704" w:rsidP="00133704">
            <w:pPr>
              <w:spacing w:after="0" w:line="240" w:lineRule="auto"/>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 xml:space="preserve">2. </w:t>
            </w:r>
            <w:r w:rsidRPr="00133704">
              <w:rPr>
                <w:rFonts w:ascii="Times New Roman" w:eastAsia="Times New Roman" w:hAnsi="Times New Roman" w:cs="Times New Roman"/>
                <w:sz w:val="20"/>
                <w:szCs w:val="20"/>
                <w:lang w:eastAsia="uk-UA"/>
              </w:rPr>
              <w:t>Скорочене найменування (за наявності).</w:t>
            </w:r>
          </w:p>
        </w:tc>
        <w:tc>
          <w:tcPr>
            <w:tcW w:w="4928" w:type="dxa"/>
            <w:shd w:val="clear" w:color="auto" w:fill="auto"/>
            <w:vAlign w:val="center"/>
          </w:tcPr>
          <w:p w:rsidR="00133704" w:rsidRPr="00133704" w:rsidRDefault="00133704" w:rsidP="00133704">
            <w:pPr>
              <w:spacing w:after="0" w:line="240" w:lineRule="auto"/>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uk-UA" w:eastAsia="uk-UA"/>
              </w:rPr>
              <w:t xml:space="preserve"> </w:t>
            </w:r>
            <w:r w:rsidRPr="00133704">
              <w:rPr>
                <w:rFonts w:ascii="Times New Roman" w:eastAsia="Times New Roman" w:hAnsi="Times New Roman" w:cs="Times New Roman"/>
                <w:b/>
                <w:sz w:val="20"/>
                <w:szCs w:val="20"/>
                <w:lang w:val="en-US" w:eastAsia="uk-UA"/>
              </w:rPr>
              <w:t>ПРАТ "ОРЛАН"</w:t>
            </w:r>
          </w:p>
        </w:tc>
      </w:tr>
      <w:tr w:rsidR="00133704" w:rsidRPr="00133704" w:rsidTr="00E45E3C">
        <w:trPr>
          <w:trHeight w:val="397"/>
        </w:trPr>
        <w:tc>
          <w:tcPr>
            <w:tcW w:w="4927" w:type="dxa"/>
            <w:gridSpan w:val="3"/>
            <w:shd w:val="clear" w:color="auto" w:fill="auto"/>
            <w:vAlign w:val="center"/>
          </w:tcPr>
          <w:p w:rsidR="00133704" w:rsidRPr="00133704" w:rsidRDefault="00133704" w:rsidP="00133704">
            <w:pPr>
              <w:spacing w:after="0" w:line="240" w:lineRule="auto"/>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3. Дата проведення державної реєстрації</w:t>
            </w:r>
          </w:p>
        </w:tc>
        <w:tc>
          <w:tcPr>
            <w:tcW w:w="4928" w:type="dxa"/>
            <w:shd w:val="clear" w:color="auto" w:fill="auto"/>
            <w:vAlign w:val="center"/>
          </w:tcPr>
          <w:p w:rsidR="00133704" w:rsidRPr="00133704" w:rsidRDefault="00133704" w:rsidP="00133704">
            <w:pPr>
              <w:spacing w:after="0" w:line="240" w:lineRule="auto"/>
              <w:rPr>
                <w:rFonts w:ascii="Times New Roman" w:eastAsia="Times New Roman" w:hAnsi="Times New Roman" w:cs="Times New Roman"/>
                <w:b/>
                <w:sz w:val="20"/>
                <w:szCs w:val="20"/>
                <w:lang w:val="en-US" w:eastAsia="uk-UA"/>
              </w:rPr>
            </w:pPr>
            <w:r w:rsidRPr="00133704">
              <w:rPr>
                <w:rFonts w:ascii="Times New Roman" w:eastAsia="Times New Roman" w:hAnsi="Times New Roman" w:cs="Times New Roman"/>
                <w:b/>
                <w:sz w:val="20"/>
                <w:szCs w:val="20"/>
                <w:lang w:val="en-US" w:eastAsia="uk-UA"/>
              </w:rPr>
              <w:t xml:space="preserve"> 03.11.1994</w:t>
            </w:r>
          </w:p>
        </w:tc>
      </w:tr>
      <w:tr w:rsidR="00133704" w:rsidRPr="00133704" w:rsidTr="00E45E3C">
        <w:trPr>
          <w:trHeight w:val="397"/>
        </w:trPr>
        <w:tc>
          <w:tcPr>
            <w:tcW w:w="4927" w:type="dxa"/>
            <w:gridSpan w:val="3"/>
            <w:shd w:val="clear" w:color="auto" w:fill="auto"/>
            <w:vAlign w:val="center"/>
          </w:tcPr>
          <w:p w:rsidR="00133704" w:rsidRPr="00133704" w:rsidRDefault="00133704" w:rsidP="00133704">
            <w:pPr>
              <w:spacing w:after="0" w:line="240" w:lineRule="auto"/>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en-US" w:eastAsia="uk-UA"/>
              </w:rPr>
              <w:t>4.</w:t>
            </w:r>
            <w:r w:rsidRPr="00133704">
              <w:rPr>
                <w:rFonts w:ascii="Times New Roman" w:eastAsia="Times New Roman" w:hAnsi="Times New Roman" w:cs="Times New Roman"/>
                <w:sz w:val="20"/>
                <w:szCs w:val="20"/>
                <w:lang w:val="uk-UA" w:eastAsia="uk-UA"/>
              </w:rPr>
              <w:t xml:space="preserve"> </w:t>
            </w:r>
            <w:r w:rsidRPr="00133704">
              <w:rPr>
                <w:rFonts w:ascii="Times New Roman" w:eastAsia="Times New Roman" w:hAnsi="Times New Roman" w:cs="Times New Roman"/>
                <w:sz w:val="20"/>
                <w:szCs w:val="20"/>
                <w:lang w:eastAsia="uk-UA"/>
              </w:rPr>
              <w:t>Територія</w:t>
            </w:r>
            <w:r w:rsidRPr="00133704">
              <w:rPr>
                <w:rFonts w:ascii="Times New Roman" w:eastAsia="Times New Roman" w:hAnsi="Times New Roman" w:cs="Times New Roman"/>
                <w:sz w:val="20"/>
                <w:szCs w:val="20"/>
                <w:lang w:val="en-US" w:eastAsia="uk-UA"/>
              </w:rPr>
              <w:t xml:space="preserve"> (</w:t>
            </w:r>
            <w:r w:rsidRPr="00133704">
              <w:rPr>
                <w:rFonts w:ascii="Times New Roman" w:eastAsia="Times New Roman" w:hAnsi="Times New Roman" w:cs="Times New Roman"/>
                <w:sz w:val="20"/>
                <w:szCs w:val="20"/>
                <w:lang w:eastAsia="uk-UA"/>
              </w:rPr>
              <w:t>о</w:t>
            </w:r>
            <w:r w:rsidRPr="00133704">
              <w:rPr>
                <w:rFonts w:ascii="Times New Roman" w:eastAsia="Times New Roman" w:hAnsi="Times New Roman" w:cs="Times New Roman"/>
                <w:sz w:val="20"/>
                <w:szCs w:val="20"/>
                <w:lang w:val="uk-UA" w:eastAsia="uk-UA"/>
              </w:rPr>
              <w:t>бласть)</w:t>
            </w:r>
          </w:p>
        </w:tc>
        <w:tc>
          <w:tcPr>
            <w:tcW w:w="4928" w:type="dxa"/>
            <w:shd w:val="clear" w:color="auto" w:fill="auto"/>
            <w:vAlign w:val="center"/>
          </w:tcPr>
          <w:p w:rsidR="00133704" w:rsidRPr="00133704" w:rsidRDefault="00133704" w:rsidP="00133704">
            <w:pPr>
              <w:spacing w:after="0" w:line="240" w:lineRule="auto"/>
              <w:rPr>
                <w:rFonts w:ascii="Times New Roman" w:eastAsia="Times New Roman" w:hAnsi="Times New Roman" w:cs="Times New Roman"/>
                <w:b/>
                <w:sz w:val="20"/>
                <w:szCs w:val="20"/>
                <w:lang w:val="en-US" w:eastAsia="uk-UA"/>
              </w:rPr>
            </w:pPr>
            <w:r w:rsidRPr="00133704">
              <w:rPr>
                <w:rFonts w:ascii="Times New Roman" w:eastAsia="Times New Roman" w:hAnsi="Times New Roman" w:cs="Times New Roman"/>
                <w:b/>
                <w:sz w:val="20"/>
                <w:szCs w:val="20"/>
                <w:lang w:val="en-US" w:eastAsia="uk-UA"/>
              </w:rPr>
              <w:t xml:space="preserve"> UA80000000000980793</w:t>
            </w:r>
          </w:p>
        </w:tc>
      </w:tr>
      <w:tr w:rsidR="00133704" w:rsidRPr="00133704" w:rsidTr="00E45E3C">
        <w:trPr>
          <w:trHeight w:val="397"/>
        </w:trPr>
        <w:tc>
          <w:tcPr>
            <w:tcW w:w="4927" w:type="dxa"/>
            <w:gridSpan w:val="3"/>
            <w:shd w:val="clear" w:color="auto" w:fill="auto"/>
            <w:vAlign w:val="center"/>
          </w:tcPr>
          <w:p w:rsidR="00133704" w:rsidRPr="00133704" w:rsidRDefault="00133704" w:rsidP="00133704">
            <w:pPr>
              <w:spacing w:after="0" w:line="240" w:lineRule="auto"/>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5. Статутний капітал (грн.)</w:t>
            </w:r>
          </w:p>
        </w:tc>
        <w:tc>
          <w:tcPr>
            <w:tcW w:w="4928" w:type="dxa"/>
            <w:shd w:val="clear" w:color="auto" w:fill="auto"/>
            <w:vAlign w:val="center"/>
          </w:tcPr>
          <w:p w:rsidR="00133704" w:rsidRPr="00133704" w:rsidRDefault="00133704" w:rsidP="00133704">
            <w:pPr>
              <w:spacing w:after="0" w:line="240" w:lineRule="auto"/>
              <w:rPr>
                <w:rFonts w:ascii="Times New Roman" w:eastAsia="Times New Roman" w:hAnsi="Times New Roman" w:cs="Times New Roman"/>
                <w:b/>
                <w:sz w:val="20"/>
                <w:szCs w:val="20"/>
                <w:lang w:val="en-US" w:eastAsia="uk-UA"/>
              </w:rPr>
            </w:pPr>
            <w:r w:rsidRPr="00133704">
              <w:rPr>
                <w:rFonts w:ascii="Times New Roman" w:eastAsia="Times New Roman" w:hAnsi="Times New Roman" w:cs="Times New Roman"/>
                <w:b/>
                <w:sz w:val="20"/>
                <w:szCs w:val="20"/>
                <w:lang w:val="en-US" w:eastAsia="uk-UA"/>
              </w:rPr>
              <w:t xml:space="preserve"> 10793250.00</w:t>
            </w:r>
          </w:p>
        </w:tc>
      </w:tr>
      <w:tr w:rsidR="00133704" w:rsidRPr="00133704" w:rsidTr="00E45E3C">
        <w:trPr>
          <w:trHeight w:val="397"/>
        </w:trPr>
        <w:tc>
          <w:tcPr>
            <w:tcW w:w="4927" w:type="dxa"/>
            <w:gridSpan w:val="3"/>
            <w:shd w:val="clear" w:color="auto" w:fill="auto"/>
            <w:vAlign w:val="center"/>
          </w:tcPr>
          <w:p w:rsidR="00133704" w:rsidRPr="00133704" w:rsidRDefault="00133704" w:rsidP="00133704">
            <w:pPr>
              <w:spacing w:after="0" w:line="240" w:lineRule="auto"/>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6. Відсоток акцій у статутному капіталі, що належать державі</w:t>
            </w:r>
          </w:p>
        </w:tc>
        <w:tc>
          <w:tcPr>
            <w:tcW w:w="4928" w:type="dxa"/>
            <w:shd w:val="clear" w:color="auto" w:fill="auto"/>
            <w:vAlign w:val="center"/>
          </w:tcPr>
          <w:p w:rsidR="00133704" w:rsidRPr="00133704" w:rsidRDefault="00133704" w:rsidP="00133704">
            <w:pPr>
              <w:spacing w:after="0" w:line="240" w:lineRule="auto"/>
              <w:rPr>
                <w:rFonts w:ascii="Times New Roman" w:eastAsia="Times New Roman" w:hAnsi="Times New Roman" w:cs="Times New Roman"/>
                <w:b/>
                <w:sz w:val="20"/>
                <w:szCs w:val="20"/>
                <w:lang w:val="en-US" w:eastAsia="uk-UA"/>
              </w:rPr>
            </w:pPr>
            <w:r w:rsidRPr="00133704">
              <w:rPr>
                <w:rFonts w:ascii="Times New Roman" w:eastAsia="Times New Roman" w:hAnsi="Times New Roman" w:cs="Times New Roman"/>
                <w:b/>
                <w:sz w:val="20"/>
                <w:szCs w:val="20"/>
                <w:lang w:eastAsia="uk-UA"/>
              </w:rPr>
              <w:t>0.000</w:t>
            </w:r>
          </w:p>
        </w:tc>
      </w:tr>
      <w:tr w:rsidR="00133704" w:rsidRPr="00133704" w:rsidTr="00E45E3C">
        <w:trPr>
          <w:trHeight w:val="397"/>
        </w:trPr>
        <w:tc>
          <w:tcPr>
            <w:tcW w:w="4927" w:type="dxa"/>
            <w:gridSpan w:val="3"/>
            <w:shd w:val="clear" w:color="auto" w:fill="auto"/>
            <w:vAlign w:val="center"/>
          </w:tcPr>
          <w:p w:rsidR="00133704" w:rsidRPr="00133704" w:rsidRDefault="00133704" w:rsidP="00133704">
            <w:pPr>
              <w:spacing w:after="0" w:line="240" w:lineRule="auto"/>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7. 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tc>
        <w:tc>
          <w:tcPr>
            <w:tcW w:w="4928" w:type="dxa"/>
            <w:shd w:val="clear" w:color="auto" w:fill="auto"/>
            <w:vAlign w:val="center"/>
          </w:tcPr>
          <w:p w:rsidR="00133704" w:rsidRPr="00133704" w:rsidRDefault="00133704" w:rsidP="00133704">
            <w:pPr>
              <w:spacing w:after="0" w:line="240" w:lineRule="auto"/>
              <w:rPr>
                <w:rFonts w:ascii="Times New Roman" w:eastAsia="Times New Roman" w:hAnsi="Times New Roman" w:cs="Times New Roman"/>
                <w:b/>
                <w:sz w:val="20"/>
                <w:szCs w:val="20"/>
                <w:lang w:eastAsia="uk-UA"/>
              </w:rPr>
            </w:pPr>
            <w:r w:rsidRPr="00133704">
              <w:rPr>
                <w:rFonts w:ascii="Times New Roman" w:eastAsia="Times New Roman" w:hAnsi="Times New Roman" w:cs="Times New Roman"/>
                <w:b/>
                <w:sz w:val="20"/>
                <w:szCs w:val="20"/>
                <w:lang w:eastAsia="uk-UA"/>
              </w:rPr>
              <w:t>0.000</w:t>
            </w:r>
          </w:p>
        </w:tc>
      </w:tr>
      <w:tr w:rsidR="00133704" w:rsidRPr="00133704" w:rsidTr="00E45E3C">
        <w:trPr>
          <w:trHeight w:val="397"/>
        </w:trPr>
        <w:tc>
          <w:tcPr>
            <w:tcW w:w="4927" w:type="dxa"/>
            <w:gridSpan w:val="3"/>
            <w:shd w:val="clear" w:color="auto" w:fill="auto"/>
            <w:vAlign w:val="center"/>
          </w:tcPr>
          <w:p w:rsidR="00133704" w:rsidRPr="00133704" w:rsidRDefault="00133704" w:rsidP="00133704">
            <w:pPr>
              <w:spacing w:after="0" w:line="240" w:lineRule="auto"/>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8. Середня кількість працівників (осіб)</w:t>
            </w:r>
          </w:p>
        </w:tc>
        <w:tc>
          <w:tcPr>
            <w:tcW w:w="4928" w:type="dxa"/>
            <w:shd w:val="clear" w:color="auto" w:fill="auto"/>
            <w:vAlign w:val="center"/>
          </w:tcPr>
          <w:p w:rsidR="00133704" w:rsidRPr="00133704" w:rsidRDefault="00133704" w:rsidP="00133704">
            <w:pPr>
              <w:spacing w:after="0" w:line="240" w:lineRule="auto"/>
              <w:rPr>
                <w:rFonts w:ascii="Times New Roman" w:eastAsia="Times New Roman" w:hAnsi="Times New Roman" w:cs="Times New Roman"/>
                <w:b/>
                <w:sz w:val="20"/>
                <w:szCs w:val="20"/>
                <w:lang w:val="en-US" w:eastAsia="uk-UA"/>
              </w:rPr>
            </w:pPr>
            <w:r w:rsidRPr="00133704">
              <w:rPr>
                <w:rFonts w:ascii="Times New Roman" w:eastAsia="Times New Roman" w:hAnsi="Times New Roman" w:cs="Times New Roman"/>
                <w:b/>
                <w:sz w:val="20"/>
                <w:szCs w:val="20"/>
                <w:lang w:eastAsia="uk-UA"/>
              </w:rPr>
              <w:t>94</w:t>
            </w:r>
          </w:p>
        </w:tc>
      </w:tr>
      <w:tr w:rsidR="00133704" w:rsidRPr="00133704" w:rsidTr="00E45E3C">
        <w:trPr>
          <w:trHeight w:val="397"/>
        </w:trPr>
        <w:tc>
          <w:tcPr>
            <w:tcW w:w="9855" w:type="dxa"/>
            <w:gridSpan w:val="4"/>
            <w:shd w:val="clear" w:color="auto" w:fill="auto"/>
            <w:vAlign w:val="center"/>
          </w:tcPr>
          <w:p w:rsidR="00133704" w:rsidRPr="00133704" w:rsidRDefault="00133704" w:rsidP="00133704">
            <w:pPr>
              <w:spacing w:after="0" w:line="240" w:lineRule="auto"/>
              <w:rPr>
                <w:rFonts w:ascii="Times New Roman" w:eastAsia="Times New Roman" w:hAnsi="Times New Roman" w:cs="Times New Roman"/>
                <w:sz w:val="20"/>
                <w:szCs w:val="20"/>
                <w:lang w:eastAsia="uk-UA"/>
              </w:rPr>
            </w:pPr>
            <w:r w:rsidRPr="00133704">
              <w:rPr>
                <w:rFonts w:ascii="Times New Roman" w:eastAsia="Times New Roman" w:hAnsi="Times New Roman" w:cs="Times New Roman"/>
                <w:sz w:val="20"/>
                <w:szCs w:val="20"/>
                <w:lang w:val="uk-UA" w:eastAsia="uk-UA"/>
              </w:rPr>
              <w:t>9. Основні види діяльності із зазначенням найменування виду діяльності та коду за КВЕД</w:t>
            </w:r>
          </w:p>
        </w:tc>
      </w:tr>
      <w:tr w:rsidR="00133704" w:rsidRPr="00133704" w:rsidTr="00E45E3C">
        <w:trPr>
          <w:trHeight w:val="397"/>
        </w:trPr>
        <w:tc>
          <w:tcPr>
            <w:tcW w:w="1368" w:type="dxa"/>
            <w:shd w:val="clear" w:color="auto" w:fill="auto"/>
            <w:vAlign w:val="center"/>
          </w:tcPr>
          <w:p w:rsidR="00133704" w:rsidRPr="00133704" w:rsidRDefault="00133704" w:rsidP="00133704">
            <w:pPr>
              <w:spacing w:after="0" w:line="240" w:lineRule="auto"/>
              <w:rPr>
                <w:rFonts w:ascii="Times New Roman" w:eastAsia="Times New Roman" w:hAnsi="Times New Roman" w:cs="Times New Roman"/>
                <w:b/>
                <w:sz w:val="20"/>
                <w:szCs w:val="20"/>
                <w:lang w:val="en-US" w:eastAsia="uk-UA"/>
              </w:rPr>
            </w:pPr>
            <w:r w:rsidRPr="00133704">
              <w:rPr>
                <w:rFonts w:ascii="Times New Roman" w:eastAsia="Times New Roman" w:hAnsi="Times New Roman" w:cs="Times New Roman"/>
                <w:b/>
                <w:sz w:val="20"/>
                <w:szCs w:val="20"/>
                <w:lang w:val="en-US" w:eastAsia="uk-UA"/>
              </w:rPr>
              <w:t>11.07</w:t>
            </w:r>
          </w:p>
        </w:tc>
        <w:tc>
          <w:tcPr>
            <w:tcW w:w="8487" w:type="dxa"/>
            <w:gridSpan w:val="3"/>
            <w:shd w:val="clear" w:color="auto" w:fill="auto"/>
            <w:vAlign w:val="center"/>
          </w:tcPr>
          <w:p w:rsidR="00133704" w:rsidRPr="00133704" w:rsidRDefault="00133704" w:rsidP="00133704">
            <w:pPr>
              <w:spacing w:after="0" w:line="240" w:lineRule="auto"/>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en-US" w:eastAsia="uk-UA"/>
              </w:rPr>
              <w:t xml:space="preserve"> ВИРОБНИЦТВО БЕЗАЛКОГОЛЬНИХ НАПОЇВ; ВИРОБНИЦТВО МІНЕРАЛЬНИХ ВОД ТА ІНШИХ ВОД, РОЗЛИТИХ У ПЛЯШКИ</w:t>
            </w:r>
          </w:p>
        </w:tc>
      </w:tr>
      <w:tr w:rsidR="00133704" w:rsidRPr="00133704" w:rsidTr="00E45E3C">
        <w:trPr>
          <w:trHeight w:val="397"/>
        </w:trPr>
        <w:tc>
          <w:tcPr>
            <w:tcW w:w="1368" w:type="dxa"/>
            <w:shd w:val="clear" w:color="auto" w:fill="auto"/>
            <w:vAlign w:val="center"/>
          </w:tcPr>
          <w:p w:rsidR="00133704" w:rsidRPr="00133704" w:rsidRDefault="00133704" w:rsidP="00133704">
            <w:pPr>
              <w:spacing w:after="0" w:line="240" w:lineRule="auto"/>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en-US" w:eastAsia="uk-UA"/>
              </w:rPr>
              <w:t xml:space="preserve"> 46.34</w:t>
            </w:r>
          </w:p>
        </w:tc>
        <w:tc>
          <w:tcPr>
            <w:tcW w:w="8487" w:type="dxa"/>
            <w:gridSpan w:val="3"/>
            <w:shd w:val="clear" w:color="auto" w:fill="auto"/>
            <w:vAlign w:val="center"/>
          </w:tcPr>
          <w:p w:rsidR="00133704" w:rsidRPr="00133704" w:rsidRDefault="00133704" w:rsidP="00133704">
            <w:pPr>
              <w:spacing w:after="0" w:line="240" w:lineRule="auto"/>
              <w:rPr>
                <w:rFonts w:ascii="Times New Roman" w:eastAsia="Times New Roman" w:hAnsi="Times New Roman" w:cs="Times New Roman"/>
                <w:b/>
                <w:sz w:val="20"/>
                <w:szCs w:val="20"/>
                <w:lang w:val="en-US" w:eastAsia="uk-UA"/>
              </w:rPr>
            </w:pPr>
            <w:r w:rsidRPr="00133704">
              <w:rPr>
                <w:rFonts w:ascii="Times New Roman" w:eastAsia="Times New Roman" w:hAnsi="Times New Roman" w:cs="Times New Roman"/>
                <w:b/>
                <w:sz w:val="20"/>
                <w:szCs w:val="20"/>
                <w:lang w:val="en-US" w:eastAsia="uk-UA"/>
              </w:rPr>
              <w:t xml:space="preserve"> ОПТОВА ТОРГІВЛЯ НАПОЯМИ</w:t>
            </w:r>
          </w:p>
        </w:tc>
      </w:tr>
      <w:tr w:rsidR="00133704" w:rsidRPr="00133704" w:rsidTr="00E45E3C">
        <w:trPr>
          <w:trHeight w:val="397"/>
        </w:trPr>
        <w:tc>
          <w:tcPr>
            <w:tcW w:w="1368" w:type="dxa"/>
            <w:shd w:val="clear" w:color="auto" w:fill="auto"/>
            <w:vAlign w:val="center"/>
          </w:tcPr>
          <w:p w:rsidR="00133704" w:rsidRPr="00133704" w:rsidRDefault="00133704" w:rsidP="00133704">
            <w:pPr>
              <w:spacing w:after="0" w:line="240" w:lineRule="auto"/>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en-US" w:eastAsia="uk-UA"/>
              </w:rPr>
              <w:t xml:space="preserve"> 46.90</w:t>
            </w:r>
          </w:p>
        </w:tc>
        <w:tc>
          <w:tcPr>
            <w:tcW w:w="8487" w:type="dxa"/>
            <w:gridSpan w:val="3"/>
            <w:shd w:val="clear" w:color="auto" w:fill="auto"/>
            <w:vAlign w:val="center"/>
          </w:tcPr>
          <w:p w:rsidR="00133704" w:rsidRPr="00133704" w:rsidRDefault="00133704" w:rsidP="00133704">
            <w:pPr>
              <w:spacing w:after="0" w:line="240" w:lineRule="auto"/>
              <w:rPr>
                <w:rFonts w:ascii="Times New Roman" w:eastAsia="Times New Roman" w:hAnsi="Times New Roman" w:cs="Times New Roman"/>
                <w:b/>
                <w:sz w:val="20"/>
                <w:szCs w:val="20"/>
                <w:lang w:val="en-US" w:eastAsia="uk-UA"/>
              </w:rPr>
            </w:pPr>
            <w:r w:rsidRPr="00133704">
              <w:rPr>
                <w:rFonts w:ascii="Times New Roman" w:eastAsia="Times New Roman" w:hAnsi="Times New Roman" w:cs="Times New Roman"/>
                <w:b/>
                <w:sz w:val="20"/>
                <w:szCs w:val="20"/>
                <w:lang w:val="en-US" w:eastAsia="uk-UA"/>
              </w:rPr>
              <w:t xml:space="preserve"> НЕСПЕЦІАЛІЗОВАНА ОПТОВА ТОРГІВЛЯ</w:t>
            </w:r>
          </w:p>
        </w:tc>
      </w:tr>
      <w:tr w:rsidR="00133704" w:rsidRPr="00133704" w:rsidTr="00E45E3C">
        <w:tc>
          <w:tcPr>
            <w:tcW w:w="2268" w:type="dxa"/>
            <w:gridSpan w:val="2"/>
            <w:shd w:val="clear" w:color="auto" w:fill="auto"/>
          </w:tcPr>
          <w:p w:rsidR="00133704" w:rsidRPr="00133704" w:rsidRDefault="00133704" w:rsidP="00133704">
            <w:pPr>
              <w:spacing w:after="0" w:line="240" w:lineRule="auto"/>
              <w:rPr>
                <w:rFonts w:ascii="Times New Roman" w:eastAsia="Times New Roman" w:hAnsi="Times New Roman" w:cs="Times New Roman"/>
                <w:sz w:val="20"/>
                <w:szCs w:val="20"/>
                <w:lang w:eastAsia="uk-UA"/>
              </w:rPr>
            </w:pPr>
          </w:p>
        </w:tc>
        <w:tc>
          <w:tcPr>
            <w:tcW w:w="7587" w:type="dxa"/>
            <w:gridSpan w:val="2"/>
            <w:shd w:val="clear" w:color="auto" w:fill="auto"/>
          </w:tcPr>
          <w:p w:rsidR="00133704" w:rsidRPr="00133704" w:rsidRDefault="00133704" w:rsidP="00133704">
            <w:pPr>
              <w:spacing w:after="0" w:line="240" w:lineRule="auto"/>
              <w:rPr>
                <w:rFonts w:ascii="Times New Roman" w:eastAsia="Times New Roman" w:hAnsi="Times New Roman" w:cs="Times New Roman"/>
                <w:b/>
                <w:sz w:val="20"/>
                <w:szCs w:val="20"/>
                <w:lang w:val="en-US" w:eastAsia="uk-UA"/>
              </w:rPr>
            </w:pPr>
          </w:p>
        </w:tc>
      </w:tr>
    </w:tbl>
    <w:p w:rsidR="00133704" w:rsidRPr="00133704" w:rsidRDefault="00133704" w:rsidP="00133704">
      <w:pPr>
        <w:spacing w:after="0" w:line="240" w:lineRule="auto"/>
        <w:rPr>
          <w:rFonts w:ascii="Times New Roman" w:eastAsia="Times New Roman" w:hAnsi="Times New Roman" w:cs="Times New Roman"/>
          <w:vanish/>
          <w:sz w:val="24"/>
          <w:szCs w:val="24"/>
          <w:lang w:val="uk-UA" w:eastAsia="uk-UA"/>
        </w:rPr>
      </w:pPr>
    </w:p>
    <w:tbl>
      <w:tblPr>
        <w:tblW w:w="9960" w:type="dxa"/>
        <w:tblCellMar>
          <w:top w:w="15" w:type="dxa"/>
          <w:left w:w="15" w:type="dxa"/>
          <w:bottom w:w="15" w:type="dxa"/>
          <w:right w:w="15" w:type="dxa"/>
        </w:tblCellMar>
        <w:tblLook w:val="0000" w:firstRow="0" w:lastRow="0" w:firstColumn="0" w:lastColumn="0" w:noHBand="0" w:noVBand="0"/>
      </w:tblPr>
      <w:tblGrid>
        <w:gridCol w:w="4920"/>
        <w:gridCol w:w="5040"/>
      </w:tblGrid>
      <w:tr w:rsidR="00133704" w:rsidRPr="00133704" w:rsidTr="00E45E3C">
        <w:tc>
          <w:tcPr>
            <w:tcW w:w="9960" w:type="dxa"/>
            <w:gridSpan w:val="2"/>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uk-UA" w:eastAsia="uk-UA"/>
              </w:rPr>
              <w:t>1</w:t>
            </w:r>
            <w:r w:rsidRPr="00133704">
              <w:rPr>
                <w:rFonts w:ascii="Times New Roman" w:eastAsia="Times New Roman" w:hAnsi="Times New Roman" w:cs="Times New Roman"/>
                <w:bCs/>
                <w:sz w:val="20"/>
                <w:szCs w:val="20"/>
                <w:lang w:val="en-US" w:eastAsia="uk-UA"/>
              </w:rPr>
              <w:t>0</w:t>
            </w:r>
            <w:r w:rsidRPr="00133704">
              <w:rPr>
                <w:rFonts w:ascii="Times New Roman" w:eastAsia="Times New Roman" w:hAnsi="Times New Roman" w:cs="Times New Roman"/>
                <w:bCs/>
                <w:sz w:val="20"/>
                <w:szCs w:val="20"/>
                <w:lang w:val="uk-UA" w:eastAsia="uk-UA"/>
              </w:rPr>
              <w:t>. Банки, що обслуговують емітента</w:t>
            </w:r>
          </w:p>
        </w:tc>
      </w:tr>
      <w:tr w:rsidR="00133704" w:rsidRPr="00133704" w:rsidTr="00E45E3C">
        <w:tc>
          <w:tcPr>
            <w:tcW w:w="4920" w:type="dxa"/>
            <w:tcBorders>
              <w:top w:val="nil"/>
              <w:left w:val="nil"/>
              <w:bottom w:val="nil"/>
              <w:right w:val="nil"/>
            </w:tcBorders>
            <w:tcMar>
              <w:top w:w="60" w:type="dxa"/>
              <w:left w:w="60" w:type="dxa"/>
              <w:bottom w:w="60" w:type="dxa"/>
              <w:right w:w="60" w:type="dxa"/>
            </w:tcMar>
          </w:tcPr>
          <w:p w:rsidR="00133704" w:rsidRPr="00133704" w:rsidRDefault="00133704" w:rsidP="00133704">
            <w:pPr>
              <w:spacing w:after="0" w:line="240" w:lineRule="auto"/>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 xml:space="preserve">1) </w:t>
            </w:r>
            <w:r w:rsidRPr="00133704">
              <w:rPr>
                <w:rFonts w:ascii="Times New Roman" w:eastAsia="Times New Roman" w:hAnsi="Times New Roman" w:cs="Times New Roman"/>
                <w:sz w:val="20"/>
                <w:szCs w:val="20"/>
                <w:lang w:eastAsia="uk-UA"/>
              </w:rPr>
              <w:t xml:space="preserve"> </w:t>
            </w:r>
            <w:r w:rsidRPr="00133704">
              <w:rPr>
                <w:rFonts w:ascii="Times New Roman" w:eastAsia="Times New Roman" w:hAnsi="Times New Roman" w:cs="Times New Roman"/>
                <w:sz w:val="20"/>
                <w:szCs w:val="20"/>
                <w:lang w:val="uk-UA" w:eastAsia="uk-UA"/>
              </w:rPr>
              <w:t>Найменування банку (філії, відділення банку), який обслуговує емітента за поточним рахунком у національній валюті</w:t>
            </w:r>
          </w:p>
        </w:tc>
        <w:tc>
          <w:tcPr>
            <w:tcW w:w="5040" w:type="dxa"/>
            <w:tcBorders>
              <w:top w:val="nil"/>
              <w:left w:val="nil"/>
              <w:bottom w:val="nil"/>
              <w:right w:val="nil"/>
            </w:tcBorders>
          </w:tcPr>
          <w:p w:rsidR="00133704" w:rsidRPr="00133704" w:rsidRDefault="00133704" w:rsidP="00133704">
            <w:pPr>
              <w:spacing w:after="0" w:line="240" w:lineRule="auto"/>
              <w:rPr>
                <w:rFonts w:ascii="Times New Roman" w:eastAsia="Times New Roman" w:hAnsi="Times New Roman" w:cs="Times New Roman"/>
                <w:b/>
                <w:sz w:val="20"/>
                <w:szCs w:val="20"/>
                <w:lang w:val="en-US" w:eastAsia="uk-UA"/>
              </w:rPr>
            </w:pPr>
            <w:r w:rsidRPr="00133704">
              <w:rPr>
                <w:rFonts w:ascii="Times New Roman" w:eastAsia="Times New Roman" w:hAnsi="Times New Roman" w:cs="Times New Roman"/>
                <w:b/>
                <w:sz w:val="20"/>
                <w:szCs w:val="20"/>
                <w:lang w:eastAsia="uk-UA"/>
              </w:rPr>
              <w:t xml:space="preserve"> </w:t>
            </w:r>
            <w:r w:rsidRPr="00133704">
              <w:rPr>
                <w:rFonts w:ascii="Times New Roman" w:eastAsia="Times New Roman" w:hAnsi="Times New Roman" w:cs="Times New Roman"/>
                <w:b/>
                <w:sz w:val="20"/>
                <w:szCs w:val="20"/>
                <w:lang w:val="en-US" w:eastAsia="uk-UA"/>
              </w:rPr>
              <w:t>АТ "ОТП Банк", м.Київ</w:t>
            </w:r>
          </w:p>
        </w:tc>
      </w:tr>
      <w:tr w:rsidR="00133704" w:rsidRPr="00133704" w:rsidTr="00E45E3C">
        <w:tc>
          <w:tcPr>
            <w:tcW w:w="4920" w:type="dxa"/>
            <w:tcBorders>
              <w:top w:val="nil"/>
              <w:left w:val="nil"/>
              <w:bottom w:val="nil"/>
              <w:right w:val="nil"/>
            </w:tcBorders>
            <w:tcMar>
              <w:top w:w="60" w:type="dxa"/>
              <w:left w:w="60" w:type="dxa"/>
              <w:bottom w:w="60" w:type="dxa"/>
              <w:right w:w="60" w:type="dxa"/>
            </w:tcMar>
          </w:tcPr>
          <w:p w:rsidR="00133704" w:rsidRPr="00133704" w:rsidRDefault="00133704" w:rsidP="00133704">
            <w:pPr>
              <w:spacing w:after="0" w:line="240" w:lineRule="auto"/>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2)</w:t>
            </w:r>
            <w:r w:rsidRPr="00133704">
              <w:rPr>
                <w:rFonts w:ascii="Times New Roman" w:eastAsia="Times New Roman" w:hAnsi="Times New Roman" w:cs="Times New Roman"/>
                <w:sz w:val="20"/>
                <w:szCs w:val="20"/>
                <w:lang w:val="en-US" w:eastAsia="uk-UA"/>
              </w:rPr>
              <w:t xml:space="preserve"> </w:t>
            </w:r>
            <w:r w:rsidRPr="00133704">
              <w:rPr>
                <w:rFonts w:ascii="Times New Roman" w:eastAsia="Times New Roman" w:hAnsi="Times New Roman" w:cs="Times New Roman"/>
                <w:sz w:val="20"/>
                <w:szCs w:val="20"/>
                <w:lang w:val="uk-UA" w:eastAsia="uk-UA"/>
              </w:rPr>
              <w:t xml:space="preserve"> МФО банку</w:t>
            </w:r>
          </w:p>
        </w:tc>
        <w:tc>
          <w:tcPr>
            <w:tcW w:w="5040" w:type="dxa"/>
            <w:tcBorders>
              <w:top w:val="nil"/>
              <w:left w:val="nil"/>
              <w:bottom w:val="nil"/>
              <w:right w:val="nil"/>
            </w:tcBorders>
          </w:tcPr>
          <w:p w:rsidR="00133704" w:rsidRPr="00133704" w:rsidRDefault="00133704" w:rsidP="00133704">
            <w:pPr>
              <w:spacing w:after="0" w:line="240" w:lineRule="auto"/>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en-US" w:eastAsia="uk-UA"/>
              </w:rPr>
              <w:t xml:space="preserve"> 300528</w:t>
            </w:r>
          </w:p>
        </w:tc>
      </w:tr>
      <w:tr w:rsidR="00133704" w:rsidRPr="00133704" w:rsidTr="00E45E3C">
        <w:tc>
          <w:tcPr>
            <w:tcW w:w="4920" w:type="dxa"/>
            <w:tcBorders>
              <w:top w:val="nil"/>
              <w:left w:val="nil"/>
              <w:bottom w:val="nil"/>
              <w:right w:val="nil"/>
            </w:tcBorders>
            <w:tcMar>
              <w:top w:w="60" w:type="dxa"/>
              <w:left w:w="60" w:type="dxa"/>
              <w:bottom w:w="60" w:type="dxa"/>
              <w:right w:w="60" w:type="dxa"/>
            </w:tcMar>
          </w:tcPr>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uk-UA" w:eastAsia="uk-UA"/>
              </w:rPr>
              <w:t xml:space="preserve">3) </w:t>
            </w:r>
            <w:r w:rsidRPr="00133704">
              <w:rPr>
                <w:rFonts w:ascii="Times New Roman" w:eastAsia="Times New Roman" w:hAnsi="Times New Roman" w:cs="Times New Roman"/>
                <w:sz w:val="20"/>
                <w:szCs w:val="20"/>
                <w:lang w:val="en-US" w:eastAsia="uk-UA"/>
              </w:rPr>
              <w:t xml:space="preserve"> </w:t>
            </w:r>
            <w:r w:rsidRPr="00133704">
              <w:rPr>
                <w:rFonts w:ascii="Times New Roman" w:eastAsia="Times New Roman" w:hAnsi="Times New Roman" w:cs="Times New Roman"/>
                <w:sz w:val="20"/>
                <w:szCs w:val="20"/>
                <w:lang w:eastAsia="uk-UA"/>
              </w:rPr>
              <w:t>IBAN</w:t>
            </w:r>
          </w:p>
        </w:tc>
        <w:tc>
          <w:tcPr>
            <w:tcW w:w="5040" w:type="dxa"/>
            <w:tcBorders>
              <w:top w:val="nil"/>
              <w:left w:val="nil"/>
              <w:bottom w:val="nil"/>
              <w:right w:val="nil"/>
            </w:tcBorders>
          </w:tcPr>
          <w:p w:rsidR="00133704" w:rsidRPr="00133704" w:rsidRDefault="00133704" w:rsidP="00133704">
            <w:pPr>
              <w:spacing w:after="0" w:line="240" w:lineRule="auto"/>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en-US" w:eastAsia="uk-UA"/>
              </w:rPr>
              <w:t xml:space="preserve"> UA753005280000026008455046743</w:t>
            </w:r>
          </w:p>
        </w:tc>
      </w:tr>
      <w:tr w:rsidR="00133704" w:rsidRPr="00133704" w:rsidTr="00E45E3C">
        <w:tc>
          <w:tcPr>
            <w:tcW w:w="4920" w:type="dxa"/>
            <w:tcBorders>
              <w:top w:val="nil"/>
              <w:left w:val="nil"/>
              <w:bottom w:val="nil"/>
              <w:right w:val="nil"/>
            </w:tcBorders>
            <w:tcMar>
              <w:top w:w="60" w:type="dxa"/>
              <w:left w:w="60" w:type="dxa"/>
              <w:bottom w:w="60" w:type="dxa"/>
              <w:right w:w="60" w:type="dxa"/>
            </w:tcMar>
          </w:tcPr>
          <w:p w:rsidR="00133704" w:rsidRPr="00133704" w:rsidRDefault="00133704" w:rsidP="00133704">
            <w:pPr>
              <w:spacing w:after="0" w:line="240" w:lineRule="auto"/>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 xml:space="preserve">4) </w:t>
            </w:r>
            <w:r w:rsidRPr="00133704">
              <w:rPr>
                <w:rFonts w:ascii="Times New Roman" w:eastAsia="Times New Roman" w:hAnsi="Times New Roman" w:cs="Times New Roman"/>
                <w:sz w:val="20"/>
                <w:szCs w:val="20"/>
                <w:lang w:eastAsia="uk-UA"/>
              </w:rPr>
              <w:t xml:space="preserve"> </w:t>
            </w:r>
            <w:r w:rsidRPr="00133704">
              <w:rPr>
                <w:rFonts w:ascii="Times New Roman" w:eastAsia="Times New Roman" w:hAnsi="Times New Roman" w:cs="Times New Roman"/>
                <w:sz w:val="20"/>
                <w:szCs w:val="20"/>
                <w:lang w:val="uk-UA" w:eastAsia="uk-UA"/>
              </w:rPr>
              <w:t>Найменування банку (філії, відділення банку), який обслуговує емітента за поточним рахунком у іноземній валюті</w:t>
            </w:r>
          </w:p>
        </w:tc>
        <w:tc>
          <w:tcPr>
            <w:tcW w:w="5040" w:type="dxa"/>
            <w:tcBorders>
              <w:top w:val="nil"/>
              <w:left w:val="nil"/>
              <w:bottom w:val="nil"/>
              <w:right w:val="nil"/>
            </w:tcBorders>
          </w:tcPr>
          <w:p w:rsidR="00133704" w:rsidRPr="00133704" w:rsidRDefault="00133704" w:rsidP="00133704">
            <w:pPr>
              <w:spacing w:after="0" w:line="240" w:lineRule="auto"/>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eastAsia="uk-UA"/>
              </w:rPr>
              <w:t xml:space="preserve"> </w:t>
            </w:r>
            <w:r w:rsidRPr="00133704">
              <w:rPr>
                <w:rFonts w:ascii="Times New Roman" w:eastAsia="Times New Roman" w:hAnsi="Times New Roman" w:cs="Times New Roman"/>
                <w:b/>
                <w:sz w:val="20"/>
                <w:szCs w:val="20"/>
                <w:lang w:val="en-US" w:eastAsia="uk-UA"/>
              </w:rPr>
              <w:t>АТ "ОТП Банк", м.Київ</w:t>
            </w:r>
          </w:p>
        </w:tc>
      </w:tr>
      <w:tr w:rsidR="00133704" w:rsidRPr="00133704" w:rsidTr="00E45E3C">
        <w:tc>
          <w:tcPr>
            <w:tcW w:w="4920" w:type="dxa"/>
            <w:tcBorders>
              <w:top w:val="nil"/>
              <w:left w:val="nil"/>
              <w:bottom w:val="nil"/>
              <w:right w:val="nil"/>
            </w:tcBorders>
            <w:tcMar>
              <w:top w:w="60" w:type="dxa"/>
              <w:left w:w="60" w:type="dxa"/>
              <w:bottom w:w="60" w:type="dxa"/>
              <w:right w:w="60" w:type="dxa"/>
            </w:tcMar>
          </w:tcPr>
          <w:p w:rsidR="00133704" w:rsidRPr="00133704" w:rsidRDefault="00133704" w:rsidP="00133704">
            <w:pPr>
              <w:spacing w:after="0" w:line="240" w:lineRule="auto"/>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5)</w:t>
            </w:r>
            <w:r w:rsidRPr="00133704">
              <w:rPr>
                <w:rFonts w:ascii="Times New Roman" w:eastAsia="Times New Roman" w:hAnsi="Times New Roman" w:cs="Times New Roman"/>
                <w:sz w:val="20"/>
                <w:szCs w:val="20"/>
                <w:lang w:val="en-US" w:eastAsia="uk-UA"/>
              </w:rPr>
              <w:t xml:space="preserve">  </w:t>
            </w:r>
            <w:r w:rsidRPr="00133704">
              <w:rPr>
                <w:rFonts w:ascii="Times New Roman" w:eastAsia="Times New Roman" w:hAnsi="Times New Roman" w:cs="Times New Roman"/>
                <w:sz w:val="20"/>
                <w:szCs w:val="20"/>
                <w:lang w:val="uk-UA" w:eastAsia="uk-UA"/>
              </w:rPr>
              <w:t>МФО банку</w:t>
            </w:r>
          </w:p>
        </w:tc>
        <w:tc>
          <w:tcPr>
            <w:tcW w:w="5040" w:type="dxa"/>
            <w:tcBorders>
              <w:top w:val="nil"/>
              <w:left w:val="nil"/>
              <w:bottom w:val="nil"/>
              <w:right w:val="nil"/>
            </w:tcBorders>
          </w:tcPr>
          <w:p w:rsidR="00133704" w:rsidRPr="00133704" w:rsidRDefault="00133704" w:rsidP="00133704">
            <w:pPr>
              <w:spacing w:after="0" w:line="240" w:lineRule="auto"/>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en-US" w:eastAsia="uk-UA"/>
              </w:rPr>
              <w:t xml:space="preserve"> 300528</w:t>
            </w:r>
          </w:p>
        </w:tc>
      </w:tr>
      <w:tr w:rsidR="00133704" w:rsidRPr="00133704" w:rsidTr="00E45E3C">
        <w:tc>
          <w:tcPr>
            <w:tcW w:w="4920" w:type="dxa"/>
            <w:tcBorders>
              <w:top w:val="nil"/>
              <w:left w:val="nil"/>
              <w:bottom w:val="nil"/>
              <w:right w:val="nil"/>
            </w:tcBorders>
            <w:tcMar>
              <w:top w:w="60" w:type="dxa"/>
              <w:left w:w="60" w:type="dxa"/>
              <w:bottom w:w="60" w:type="dxa"/>
              <w:right w:w="60" w:type="dxa"/>
            </w:tcMar>
          </w:tcPr>
          <w:p w:rsidR="00133704" w:rsidRPr="00133704" w:rsidRDefault="00133704" w:rsidP="00133704">
            <w:pPr>
              <w:spacing w:after="0" w:line="240" w:lineRule="auto"/>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 xml:space="preserve">6) </w:t>
            </w:r>
            <w:r w:rsidRPr="00133704">
              <w:rPr>
                <w:rFonts w:ascii="Times New Roman" w:eastAsia="Times New Roman" w:hAnsi="Times New Roman" w:cs="Times New Roman"/>
                <w:sz w:val="20"/>
                <w:szCs w:val="20"/>
                <w:lang w:val="en-US" w:eastAsia="uk-UA"/>
              </w:rPr>
              <w:t xml:space="preserve"> </w:t>
            </w:r>
            <w:r w:rsidRPr="00133704">
              <w:rPr>
                <w:rFonts w:ascii="Times New Roman" w:eastAsia="Times New Roman" w:hAnsi="Times New Roman" w:cs="Times New Roman"/>
                <w:sz w:val="20"/>
                <w:szCs w:val="20"/>
                <w:lang w:eastAsia="uk-UA"/>
              </w:rPr>
              <w:t>IBAN</w:t>
            </w:r>
          </w:p>
        </w:tc>
        <w:tc>
          <w:tcPr>
            <w:tcW w:w="5040" w:type="dxa"/>
            <w:tcBorders>
              <w:top w:val="nil"/>
              <w:left w:val="nil"/>
              <w:bottom w:val="nil"/>
              <w:right w:val="nil"/>
            </w:tcBorders>
          </w:tcPr>
          <w:p w:rsidR="00133704" w:rsidRPr="00133704" w:rsidRDefault="00133704" w:rsidP="00133704">
            <w:pPr>
              <w:spacing w:after="0" w:line="240" w:lineRule="auto"/>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en-US" w:eastAsia="uk-UA"/>
              </w:rPr>
              <w:t xml:space="preserve"> UA313005280000026037455022590</w:t>
            </w:r>
          </w:p>
        </w:tc>
      </w:tr>
    </w:tbl>
    <w:p w:rsidR="00133704" w:rsidRPr="00133704" w:rsidRDefault="00133704" w:rsidP="00133704">
      <w:pPr>
        <w:spacing w:after="0" w:line="240" w:lineRule="auto"/>
        <w:rPr>
          <w:rFonts w:ascii="Times New Roman" w:eastAsia="Times New Roman" w:hAnsi="Times New Roman" w:cs="Times New Roman"/>
          <w:sz w:val="24"/>
          <w:szCs w:val="24"/>
          <w:lang w:eastAsia="uk-UA"/>
        </w:rPr>
      </w:pPr>
    </w:p>
    <w:p w:rsidR="00133704" w:rsidRDefault="00133704">
      <w:pPr>
        <w:sectPr w:rsidR="00133704" w:rsidSect="00133704">
          <w:pgSz w:w="11906" w:h="16838"/>
          <w:pgMar w:top="363" w:right="567" w:bottom="363" w:left="1417" w:header="708" w:footer="708" w:gutter="0"/>
          <w:cols w:space="708"/>
          <w:docGrid w:linePitch="360"/>
        </w:sectPr>
      </w:pP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b/>
          <w:color w:val="000000"/>
          <w:sz w:val="28"/>
          <w:szCs w:val="28"/>
          <w:lang w:val="uk-UA" w:eastAsia="ru-RU"/>
        </w:rPr>
      </w:pPr>
      <w:r w:rsidRPr="00133704">
        <w:rPr>
          <w:rFonts w:ascii="Times New Roman" w:eastAsia="Times New Roman" w:hAnsi="Times New Roman" w:cs="Times New Roman"/>
          <w:b/>
          <w:color w:val="000000"/>
          <w:sz w:val="28"/>
          <w:szCs w:val="28"/>
          <w:lang w:val="uk-UA" w:eastAsia="ru-RU"/>
        </w:rPr>
        <w:lastRenderedPageBreak/>
        <w:t>18. Опис бізнесу</w:t>
      </w:r>
    </w:p>
    <w:p w:rsidR="00133704" w:rsidRPr="00133704" w:rsidRDefault="00133704" w:rsidP="00133704">
      <w:pPr>
        <w:spacing w:after="0" w:line="240" w:lineRule="auto"/>
        <w:jc w:val="center"/>
        <w:rPr>
          <w:rFonts w:ascii="Times New Roman" w:eastAsia="Times New Roman" w:hAnsi="Times New Roman" w:cs="Times New Roman"/>
          <w:b/>
          <w:color w:val="000000"/>
          <w:sz w:val="28"/>
          <w:szCs w:val="28"/>
          <w:lang w:val="en-US" w:eastAsia="uk-UA"/>
        </w:rPr>
      </w:pPr>
    </w:p>
    <w:p w:rsidR="00133704" w:rsidRPr="00133704" w:rsidRDefault="00133704" w:rsidP="00133704">
      <w:pPr>
        <w:spacing w:after="0" w:line="240" w:lineRule="auto"/>
        <w:rPr>
          <w:rFonts w:ascii="Times New Roman" w:eastAsia="Times New Roman" w:hAnsi="Times New Roman" w:cs="Times New Roman"/>
          <w:vanish/>
          <w:color w:val="000000"/>
          <w:sz w:val="20"/>
          <w:szCs w:val="20"/>
          <w:lang w:val="en-US" w:eastAsia="uk-UA"/>
        </w:rPr>
      </w:pPr>
      <w:r w:rsidRPr="00133704">
        <w:rPr>
          <w:rFonts w:ascii="Times New Roman" w:eastAsia="Times New Roman" w:hAnsi="Times New Roman" w:cs="Times New Roman"/>
          <w:color w:val="000000"/>
          <w:sz w:val="20"/>
          <w:szCs w:val="20"/>
          <w:lang w:val="en-US" w:eastAsia="uk-UA"/>
        </w:rPr>
        <w:t xml:space="preserve"> </w:t>
      </w:r>
    </w:p>
    <w:p w:rsidR="00133704" w:rsidRPr="00133704" w:rsidRDefault="00133704" w:rsidP="00133704">
      <w:pPr>
        <w:spacing w:after="0" w:line="240" w:lineRule="auto"/>
        <w:rPr>
          <w:rFonts w:ascii="Times New Roman" w:eastAsia="Times New Roman" w:hAnsi="Times New Roman" w:cs="Times New Roman"/>
          <w:vanish/>
          <w:color w:val="000000"/>
          <w:sz w:val="24"/>
          <w:szCs w:val="24"/>
          <w:lang w:val="uk-UA" w:eastAsia="uk-UA"/>
        </w:rPr>
      </w:pPr>
    </w:p>
    <w:p w:rsidR="00133704" w:rsidRPr="00133704" w:rsidRDefault="00133704" w:rsidP="00133704">
      <w:pPr>
        <w:spacing w:after="0" w:line="240" w:lineRule="auto"/>
        <w:rPr>
          <w:rFonts w:ascii="Times New Roman" w:eastAsia="Times New Roman" w:hAnsi="Times New Roman" w:cs="Times New Roman"/>
          <w:b/>
          <w:sz w:val="24"/>
          <w:szCs w:val="24"/>
          <w:lang w:val="uk-UA" w:eastAsia="uk-UA"/>
        </w:rPr>
      </w:pPr>
      <w:r w:rsidRPr="00133704">
        <w:rPr>
          <w:rFonts w:ascii="Times New Roman" w:eastAsia="Times New Roman" w:hAnsi="Times New Roman" w:cs="Times New Roman"/>
          <w:b/>
          <w:sz w:val="24"/>
          <w:szCs w:val="24"/>
          <w:lang w:val="uk-UA" w:eastAsia="uk-UA"/>
        </w:rPr>
        <w:t>Зміни в організаційній структурі відповідно до попередніх звітних періодів</w:t>
      </w:r>
    </w:p>
    <w:p w:rsidR="00133704" w:rsidRPr="00133704" w:rsidRDefault="00133704" w:rsidP="00133704">
      <w:pPr>
        <w:spacing w:after="0" w:line="240" w:lineRule="auto"/>
        <w:rPr>
          <w:rFonts w:ascii="Times New Roman" w:eastAsia="Times New Roman" w:hAnsi="Times New Roman" w:cs="Times New Roman"/>
          <w:b/>
          <w:sz w:val="24"/>
          <w:szCs w:val="24"/>
          <w:lang w:val="uk-UA" w:eastAsia="uk-UA"/>
        </w:rPr>
      </w:pPr>
    </w:p>
    <w:p w:rsidR="00133704" w:rsidRPr="00133704" w:rsidRDefault="00133704" w:rsidP="00133704">
      <w:pPr>
        <w:spacing w:after="0" w:line="240" w:lineRule="auto"/>
        <w:rPr>
          <w:rFonts w:ascii="Courier New" w:eastAsia="Times New Roman" w:hAnsi="Courier New" w:cs="Courier New"/>
          <w:sz w:val="20"/>
          <w:szCs w:val="24"/>
          <w:lang w:val="uk-UA" w:eastAsia="uk-UA"/>
        </w:rPr>
      </w:pPr>
      <w:r w:rsidRPr="00133704">
        <w:rPr>
          <w:rFonts w:ascii="Courier New" w:eastAsia="Times New Roman" w:hAnsi="Courier New" w:cs="Courier New"/>
          <w:sz w:val="20"/>
          <w:szCs w:val="24"/>
          <w:lang w:val="uk-UA" w:eastAsia="uk-UA"/>
        </w:rPr>
        <w:t>Змiн в органiзацiйнiй структурi Товариства в звiтному перiодi не вiдбувалось.</w:t>
      </w:r>
    </w:p>
    <w:p w:rsidR="00133704" w:rsidRPr="00133704" w:rsidRDefault="00133704" w:rsidP="00133704">
      <w:pPr>
        <w:spacing w:after="0" w:line="240" w:lineRule="auto"/>
        <w:rPr>
          <w:rFonts w:ascii="Courier New" w:eastAsia="Times New Roman" w:hAnsi="Courier New" w:cs="Courier New"/>
          <w:sz w:val="20"/>
          <w:szCs w:val="24"/>
          <w:lang w:val="uk-UA" w:eastAsia="uk-UA"/>
        </w:rPr>
      </w:pPr>
    </w:p>
    <w:p w:rsidR="00133704" w:rsidRPr="00133704" w:rsidRDefault="00133704" w:rsidP="00133704">
      <w:pPr>
        <w:spacing w:after="0" w:line="240" w:lineRule="auto"/>
        <w:rPr>
          <w:rFonts w:ascii="Times New Roman" w:eastAsia="Times New Roman" w:hAnsi="Times New Roman" w:cs="Times New Roman"/>
          <w:b/>
          <w:sz w:val="24"/>
          <w:szCs w:val="24"/>
          <w:lang w:val="uk-UA" w:eastAsia="uk-UA"/>
        </w:rPr>
      </w:pPr>
      <w:r w:rsidRPr="00133704">
        <w:rPr>
          <w:rFonts w:ascii="Times New Roman" w:eastAsia="Times New Roman" w:hAnsi="Times New Roman" w:cs="Times New Roman"/>
          <w:b/>
          <w:sz w:val="24"/>
          <w:szCs w:val="24"/>
          <w:lang w:val="uk-UA" w:eastAsia="uk-UA"/>
        </w:rPr>
        <w:t>Cередньооблікова чисельність штатних працівників облікового складу (осіб), середня чисельність позаштатних працівників та осіб, які працюють за сумісництвом (осіб), чисельність працівників, які працюють на умовах неповного робочого часу (дня, тижня) (осіб), фонду оплати праці. Крім того, зазначаються факти зміни розміру фонду оплати праці, його збільшення або зменшення відносно попереднього року. Зазначається кадрова програма емітента, спрямована на забезпечення рівня кваліфікації її працівників операційним потребам емітента</w:t>
      </w:r>
    </w:p>
    <w:p w:rsidR="00133704" w:rsidRPr="00133704" w:rsidRDefault="00133704" w:rsidP="00133704">
      <w:pPr>
        <w:spacing w:after="0" w:line="240" w:lineRule="auto"/>
        <w:rPr>
          <w:rFonts w:ascii="Times New Roman" w:eastAsia="Times New Roman" w:hAnsi="Times New Roman" w:cs="Times New Roman"/>
          <w:b/>
          <w:sz w:val="24"/>
          <w:szCs w:val="24"/>
          <w:lang w:val="uk-UA" w:eastAsia="uk-UA"/>
        </w:rPr>
      </w:pPr>
    </w:p>
    <w:p w:rsidR="00133704" w:rsidRPr="00133704" w:rsidRDefault="00133704" w:rsidP="00133704">
      <w:pPr>
        <w:spacing w:after="0" w:line="240" w:lineRule="auto"/>
        <w:rPr>
          <w:rFonts w:ascii="Courier New" w:eastAsia="Times New Roman" w:hAnsi="Courier New" w:cs="Courier New"/>
          <w:sz w:val="20"/>
          <w:szCs w:val="24"/>
          <w:lang w:val="uk-UA" w:eastAsia="uk-UA"/>
        </w:rPr>
      </w:pPr>
      <w:r w:rsidRPr="00133704">
        <w:rPr>
          <w:rFonts w:ascii="Courier New" w:eastAsia="Times New Roman" w:hAnsi="Courier New" w:cs="Courier New"/>
          <w:sz w:val="20"/>
          <w:szCs w:val="24"/>
          <w:lang w:val="uk-UA" w:eastAsia="uk-UA"/>
        </w:rPr>
        <w:t>Середньооблікова чисельність штатних працівників - 91 особа. Середня чисельність позаштатних працівників - 0  осіб.Середня чисельність осіб, які працюють за сумісництвом (осіб) - 4 особи. Чисельність працівників, які працюють на умовах неповного робочого часу (дня, тижня) - 3 особи. Фонду оплати праці - 21493,0 тис.грн. У 2022 році фонд оплати праці збільшився відносно попереднього звітного періоду на 682,6 тис.грн. Кадрова програма емiтента, спрямована на забезпечення високого рiвня квалiфiкацiї її працiвникiв операцiйним потребам емiтента</w:t>
      </w:r>
    </w:p>
    <w:p w:rsidR="00133704" w:rsidRPr="00133704" w:rsidRDefault="00133704" w:rsidP="00133704">
      <w:pPr>
        <w:spacing w:after="0" w:line="240" w:lineRule="auto"/>
        <w:rPr>
          <w:rFonts w:ascii="Courier New" w:eastAsia="Times New Roman" w:hAnsi="Courier New" w:cs="Courier New"/>
          <w:sz w:val="20"/>
          <w:szCs w:val="24"/>
          <w:lang w:val="uk-UA" w:eastAsia="uk-UA"/>
        </w:rPr>
      </w:pPr>
    </w:p>
    <w:p w:rsidR="00133704" w:rsidRPr="00133704" w:rsidRDefault="00133704" w:rsidP="00133704">
      <w:pPr>
        <w:spacing w:after="0" w:line="240" w:lineRule="auto"/>
        <w:rPr>
          <w:rFonts w:ascii="Times New Roman" w:eastAsia="Times New Roman" w:hAnsi="Times New Roman" w:cs="Times New Roman"/>
          <w:b/>
          <w:sz w:val="24"/>
          <w:szCs w:val="24"/>
          <w:lang w:val="uk-UA" w:eastAsia="uk-UA"/>
        </w:rPr>
      </w:pPr>
      <w:r w:rsidRPr="00133704">
        <w:rPr>
          <w:rFonts w:ascii="Times New Roman" w:eastAsia="Times New Roman" w:hAnsi="Times New Roman" w:cs="Times New Roman"/>
          <w:b/>
          <w:sz w:val="24"/>
          <w:szCs w:val="24"/>
          <w:lang w:val="uk-UA" w:eastAsia="uk-UA"/>
        </w:rPr>
        <w:t>Належність емітента до будь-яких об'єднань підприємств, найменування та місцезнаходження об'єднання, зазначаються опис діяльності об'єднання, функції та термін участі емітента у відповідному об'єднанні, позиції емітента в структурі об'єднання</w:t>
      </w:r>
    </w:p>
    <w:p w:rsidR="00133704" w:rsidRPr="00133704" w:rsidRDefault="00133704" w:rsidP="00133704">
      <w:pPr>
        <w:spacing w:after="0" w:line="240" w:lineRule="auto"/>
        <w:rPr>
          <w:rFonts w:ascii="Times New Roman" w:eastAsia="Times New Roman" w:hAnsi="Times New Roman" w:cs="Times New Roman"/>
          <w:b/>
          <w:sz w:val="24"/>
          <w:szCs w:val="24"/>
          <w:lang w:val="uk-UA" w:eastAsia="uk-UA"/>
        </w:rPr>
      </w:pPr>
    </w:p>
    <w:p w:rsidR="00133704" w:rsidRPr="00133704" w:rsidRDefault="00133704" w:rsidP="00133704">
      <w:pPr>
        <w:spacing w:after="0" w:line="240" w:lineRule="auto"/>
        <w:rPr>
          <w:rFonts w:ascii="Courier New" w:eastAsia="Times New Roman" w:hAnsi="Courier New" w:cs="Courier New"/>
          <w:sz w:val="20"/>
          <w:szCs w:val="24"/>
          <w:lang w:val="uk-UA" w:eastAsia="uk-UA"/>
        </w:rPr>
      </w:pPr>
      <w:r w:rsidRPr="00133704">
        <w:rPr>
          <w:rFonts w:ascii="Courier New" w:eastAsia="Times New Roman" w:hAnsi="Courier New" w:cs="Courier New"/>
          <w:sz w:val="20"/>
          <w:szCs w:val="24"/>
          <w:lang w:val="uk-UA" w:eastAsia="uk-UA"/>
        </w:rPr>
        <w:t>Емітент не належить до будь-яких об'єднань підприємств</w:t>
      </w:r>
    </w:p>
    <w:p w:rsidR="00133704" w:rsidRPr="00133704" w:rsidRDefault="00133704" w:rsidP="00133704">
      <w:pPr>
        <w:spacing w:after="0" w:line="240" w:lineRule="auto"/>
        <w:rPr>
          <w:rFonts w:ascii="Courier New" w:eastAsia="Times New Roman" w:hAnsi="Courier New" w:cs="Courier New"/>
          <w:sz w:val="20"/>
          <w:szCs w:val="24"/>
          <w:lang w:val="uk-UA" w:eastAsia="uk-UA"/>
        </w:rPr>
      </w:pPr>
    </w:p>
    <w:p w:rsidR="00133704" w:rsidRPr="00133704" w:rsidRDefault="00133704" w:rsidP="00133704">
      <w:pPr>
        <w:spacing w:after="0" w:line="240" w:lineRule="auto"/>
        <w:rPr>
          <w:rFonts w:ascii="Times New Roman" w:eastAsia="Times New Roman" w:hAnsi="Times New Roman" w:cs="Times New Roman"/>
          <w:b/>
          <w:sz w:val="24"/>
          <w:szCs w:val="24"/>
          <w:lang w:val="uk-UA" w:eastAsia="uk-UA"/>
        </w:rPr>
      </w:pPr>
      <w:r w:rsidRPr="00133704">
        <w:rPr>
          <w:rFonts w:ascii="Times New Roman" w:eastAsia="Times New Roman" w:hAnsi="Times New Roman" w:cs="Times New Roman"/>
          <w:b/>
          <w:sz w:val="24"/>
          <w:szCs w:val="24"/>
          <w:lang w:val="uk-UA" w:eastAsia="uk-UA"/>
        </w:rPr>
        <w:t>Спільна діяльність, яку емітент проводить з іншими організаціями, підприємствами, установами, при цьому вказуються сума вкладів, мета вкладів (отримання прибутку, інші цілі) та отриманий фінансовий результат за звітний рік по кожному виду спільної діяльності</w:t>
      </w:r>
    </w:p>
    <w:p w:rsidR="00133704" w:rsidRPr="00133704" w:rsidRDefault="00133704" w:rsidP="00133704">
      <w:pPr>
        <w:spacing w:after="0" w:line="240" w:lineRule="auto"/>
        <w:rPr>
          <w:rFonts w:ascii="Times New Roman" w:eastAsia="Times New Roman" w:hAnsi="Times New Roman" w:cs="Times New Roman"/>
          <w:b/>
          <w:sz w:val="24"/>
          <w:szCs w:val="24"/>
          <w:lang w:val="uk-UA" w:eastAsia="uk-UA"/>
        </w:rPr>
      </w:pPr>
    </w:p>
    <w:p w:rsidR="00133704" w:rsidRPr="00133704" w:rsidRDefault="00133704" w:rsidP="00133704">
      <w:pPr>
        <w:spacing w:after="0" w:line="240" w:lineRule="auto"/>
        <w:rPr>
          <w:rFonts w:ascii="Courier New" w:eastAsia="Times New Roman" w:hAnsi="Courier New" w:cs="Courier New"/>
          <w:sz w:val="20"/>
          <w:szCs w:val="24"/>
          <w:lang w:val="uk-UA" w:eastAsia="uk-UA"/>
        </w:rPr>
      </w:pPr>
      <w:r w:rsidRPr="00133704">
        <w:rPr>
          <w:rFonts w:ascii="Courier New" w:eastAsia="Times New Roman" w:hAnsi="Courier New" w:cs="Courier New"/>
          <w:sz w:val="20"/>
          <w:szCs w:val="24"/>
          <w:lang w:val="uk-UA" w:eastAsia="uk-UA"/>
        </w:rPr>
        <w:t>Емітент не проводить спільну діяльність з іншими організаціями, підприємствами, установами.</w:t>
      </w:r>
    </w:p>
    <w:p w:rsidR="00133704" w:rsidRPr="00133704" w:rsidRDefault="00133704" w:rsidP="00133704">
      <w:pPr>
        <w:spacing w:after="0" w:line="240" w:lineRule="auto"/>
        <w:rPr>
          <w:rFonts w:ascii="Courier New" w:eastAsia="Times New Roman" w:hAnsi="Courier New" w:cs="Courier New"/>
          <w:sz w:val="20"/>
          <w:szCs w:val="24"/>
          <w:lang w:val="uk-UA" w:eastAsia="uk-UA"/>
        </w:rPr>
      </w:pPr>
    </w:p>
    <w:p w:rsidR="00133704" w:rsidRPr="00133704" w:rsidRDefault="00133704" w:rsidP="00133704">
      <w:pPr>
        <w:spacing w:after="0" w:line="240" w:lineRule="auto"/>
        <w:rPr>
          <w:rFonts w:ascii="Times New Roman" w:eastAsia="Times New Roman" w:hAnsi="Times New Roman" w:cs="Times New Roman"/>
          <w:b/>
          <w:sz w:val="24"/>
          <w:szCs w:val="24"/>
          <w:lang w:val="uk-UA" w:eastAsia="uk-UA"/>
        </w:rPr>
      </w:pPr>
      <w:r w:rsidRPr="00133704">
        <w:rPr>
          <w:rFonts w:ascii="Times New Roman" w:eastAsia="Times New Roman" w:hAnsi="Times New Roman" w:cs="Times New Roman"/>
          <w:b/>
          <w:sz w:val="24"/>
          <w:szCs w:val="24"/>
          <w:lang w:val="uk-UA" w:eastAsia="uk-UA"/>
        </w:rPr>
        <w:t>Будь-які пропозиції щодо реорганізації з боку третіх осіб, що мали місце протягом звітного періоду, умови та результати цих пропозицій</w:t>
      </w:r>
    </w:p>
    <w:p w:rsidR="00133704" w:rsidRPr="00133704" w:rsidRDefault="00133704" w:rsidP="00133704">
      <w:pPr>
        <w:spacing w:after="0" w:line="240" w:lineRule="auto"/>
        <w:rPr>
          <w:rFonts w:ascii="Times New Roman" w:eastAsia="Times New Roman" w:hAnsi="Times New Roman" w:cs="Times New Roman"/>
          <w:b/>
          <w:sz w:val="24"/>
          <w:szCs w:val="24"/>
          <w:lang w:val="uk-UA" w:eastAsia="uk-UA"/>
        </w:rPr>
      </w:pPr>
    </w:p>
    <w:p w:rsidR="00133704" w:rsidRPr="00133704" w:rsidRDefault="00133704" w:rsidP="00133704">
      <w:pPr>
        <w:spacing w:after="0" w:line="240" w:lineRule="auto"/>
        <w:rPr>
          <w:rFonts w:ascii="Courier New" w:eastAsia="Times New Roman" w:hAnsi="Courier New" w:cs="Courier New"/>
          <w:sz w:val="20"/>
          <w:szCs w:val="24"/>
          <w:lang w:val="uk-UA" w:eastAsia="uk-UA"/>
        </w:rPr>
      </w:pPr>
      <w:r w:rsidRPr="00133704">
        <w:rPr>
          <w:rFonts w:ascii="Courier New" w:eastAsia="Times New Roman" w:hAnsi="Courier New" w:cs="Courier New"/>
          <w:sz w:val="20"/>
          <w:szCs w:val="24"/>
          <w:lang w:val="uk-UA" w:eastAsia="uk-UA"/>
        </w:rPr>
        <w:t>Будь-яких пропозицiй щодо реорганiзацiї Товариства з боку третiх осiб протягом звiтного перiоду не надходило.</w:t>
      </w:r>
    </w:p>
    <w:p w:rsidR="00133704" w:rsidRPr="00133704" w:rsidRDefault="00133704" w:rsidP="00133704">
      <w:pPr>
        <w:spacing w:after="0" w:line="240" w:lineRule="auto"/>
        <w:rPr>
          <w:rFonts w:ascii="Courier New" w:eastAsia="Times New Roman" w:hAnsi="Courier New" w:cs="Courier New"/>
          <w:sz w:val="20"/>
          <w:szCs w:val="24"/>
          <w:lang w:val="uk-UA" w:eastAsia="uk-UA"/>
        </w:rPr>
      </w:pPr>
    </w:p>
    <w:p w:rsidR="00133704" w:rsidRPr="00133704" w:rsidRDefault="00133704" w:rsidP="00133704">
      <w:pPr>
        <w:spacing w:after="0" w:line="240" w:lineRule="auto"/>
        <w:rPr>
          <w:rFonts w:ascii="Times New Roman" w:eastAsia="Times New Roman" w:hAnsi="Times New Roman" w:cs="Times New Roman"/>
          <w:b/>
          <w:sz w:val="24"/>
          <w:szCs w:val="24"/>
          <w:lang w:val="uk-UA" w:eastAsia="uk-UA"/>
        </w:rPr>
      </w:pPr>
      <w:r w:rsidRPr="00133704">
        <w:rPr>
          <w:rFonts w:ascii="Times New Roman" w:eastAsia="Times New Roman" w:hAnsi="Times New Roman" w:cs="Times New Roman"/>
          <w:b/>
          <w:sz w:val="24"/>
          <w:szCs w:val="24"/>
          <w:lang w:val="uk-UA" w:eastAsia="uk-UA"/>
        </w:rPr>
        <w:t>Опис обраної облікової політики (метод нарахування амортизації, метод оцінки вартості запасів, метод обліку та оцінки вартості фінансових інвестицій тощо)</w:t>
      </w:r>
    </w:p>
    <w:p w:rsidR="00133704" w:rsidRPr="00133704" w:rsidRDefault="00133704" w:rsidP="00133704">
      <w:pPr>
        <w:spacing w:after="0" w:line="240" w:lineRule="auto"/>
        <w:rPr>
          <w:rFonts w:ascii="Times New Roman" w:eastAsia="Times New Roman" w:hAnsi="Times New Roman" w:cs="Times New Roman"/>
          <w:b/>
          <w:sz w:val="24"/>
          <w:szCs w:val="24"/>
          <w:lang w:val="uk-UA" w:eastAsia="uk-UA"/>
        </w:rPr>
      </w:pPr>
    </w:p>
    <w:p w:rsidR="00133704" w:rsidRPr="00133704" w:rsidRDefault="00133704" w:rsidP="00133704">
      <w:pPr>
        <w:spacing w:after="0" w:line="240" w:lineRule="auto"/>
        <w:rPr>
          <w:rFonts w:ascii="Courier New" w:eastAsia="Times New Roman" w:hAnsi="Courier New" w:cs="Courier New"/>
          <w:sz w:val="20"/>
          <w:szCs w:val="24"/>
          <w:lang w:val="uk-UA" w:eastAsia="uk-UA"/>
        </w:rPr>
      </w:pPr>
      <w:r w:rsidRPr="00133704">
        <w:rPr>
          <w:rFonts w:ascii="Courier New" w:eastAsia="Times New Roman" w:hAnsi="Courier New" w:cs="Courier New"/>
          <w:sz w:val="20"/>
          <w:szCs w:val="24"/>
          <w:lang w:val="uk-UA" w:eastAsia="uk-UA"/>
        </w:rPr>
        <w:t>Метод нарахування амортизації -Прямолінійний.Метод оцінки вартості запасів - Метод ФІФО.Метод обліку та оцінки вартості фінансових інвестицій - за номінальною вартістю.</w:t>
      </w:r>
    </w:p>
    <w:p w:rsidR="00133704" w:rsidRPr="00133704" w:rsidRDefault="00133704" w:rsidP="00133704">
      <w:pPr>
        <w:spacing w:after="0" w:line="240" w:lineRule="auto"/>
        <w:rPr>
          <w:rFonts w:ascii="Courier New" w:eastAsia="Times New Roman" w:hAnsi="Courier New" w:cs="Courier New"/>
          <w:sz w:val="20"/>
          <w:szCs w:val="24"/>
          <w:lang w:val="uk-UA" w:eastAsia="uk-UA"/>
        </w:rPr>
      </w:pPr>
    </w:p>
    <w:p w:rsidR="00133704" w:rsidRPr="00133704" w:rsidRDefault="00133704" w:rsidP="00133704">
      <w:pPr>
        <w:spacing w:after="0" w:line="240" w:lineRule="auto"/>
        <w:rPr>
          <w:rFonts w:ascii="Times New Roman" w:eastAsia="Times New Roman" w:hAnsi="Times New Roman" w:cs="Times New Roman"/>
          <w:b/>
          <w:sz w:val="24"/>
          <w:szCs w:val="24"/>
          <w:lang w:val="uk-UA" w:eastAsia="uk-UA"/>
        </w:rPr>
      </w:pPr>
      <w:r w:rsidRPr="00133704">
        <w:rPr>
          <w:rFonts w:ascii="Times New Roman" w:eastAsia="Times New Roman" w:hAnsi="Times New Roman" w:cs="Times New Roman"/>
          <w:b/>
          <w:sz w:val="24"/>
          <w:szCs w:val="24"/>
          <w:lang w:val="uk-UA" w:eastAsia="uk-UA"/>
        </w:rPr>
        <w:t xml:space="preserve">Основні види продукції або послуг, що їх виробляє чи надає емітент, за рахунок продажу яких емітент отримав 10 або більше відсотків доходу за звітний рік, у тому числі обсяги виробництва (у натуральному та грошовому виразі), середньореалізаційні ціни, суму виручки, окремо надається інформація про загальну суму експорту, а також частку експорту в загальному обсязі продажів, перспективність виробництва окремих товарів, виконання робіт та надання послуг; залежність від сезонних змін; про основні ринки збуту та основних клієнтів; основні ризики в діяльності емітента, заходи емітента щодо зменшення ризиків, захисту своєї діяльності та розширення виробництва та ринків збуту; про канали збуту й методи продажу, які використовує емітент; про джерела сировини, їх доступність та динаміку цін; інформацію про особливості стану розвитку галузі виробництва, в якій здійснює діяльність емітент, рівень впровадження нових технологій, </w:t>
      </w:r>
      <w:r w:rsidRPr="00133704">
        <w:rPr>
          <w:rFonts w:ascii="Times New Roman" w:eastAsia="Times New Roman" w:hAnsi="Times New Roman" w:cs="Times New Roman"/>
          <w:b/>
          <w:sz w:val="24"/>
          <w:szCs w:val="24"/>
          <w:lang w:val="uk-UA" w:eastAsia="uk-UA"/>
        </w:rPr>
        <w:lastRenderedPageBreak/>
        <w:t>нових товарів, його становище на ринку; інформацію про конкуренцію в галузі, про особливості продукції (послуг) емітента; перспективні плани розвитку емітента; кількість постачальників за основними видами сировини та матеріалів, що займають більше 10 відсотків у загальному обсязі постачання, у разі якщо емітент здійснює свою діяльність у декількох країнах, необхідно зазначити ті країни, у яких емітентом отримано 10 або більше відсотків від загальної суми доходів за звітний рік;</w:t>
      </w:r>
    </w:p>
    <w:p w:rsidR="00133704" w:rsidRPr="00133704" w:rsidRDefault="00133704" w:rsidP="00133704">
      <w:pPr>
        <w:spacing w:after="0" w:line="240" w:lineRule="auto"/>
        <w:rPr>
          <w:rFonts w:ascii="Times New Roman" w:eastAsia="Times New Roman" w:hAnsi="Times New Roman" w:cs="Times New Roman"/>
          <w:b/>
          <w:sz w:val="24"/>
          <w:szCs w:val="24"/>
          <w:lang w:val="uk-UA" w:eastAsia="uk-UA"/>
        </w:rPr>
      </w:pPr>
    </w:p>
    <w:p w:rsidR="00133704" w:rsidRPr="00133704" w:rsidRDefault="00133704" w:rsidP="00133704">
      <w:pPr>
        <w:spacing w:after="0" w:line="240" w:lineRule="auto"/>
        <w:rPr>
          <w:rFonts w:ascii="Courier New" w:eastAsia="Times New Roman" w:hAnsi="Courier New" w:cs="Courier New"/>
          <w:sz w:val="20"/>
          <w:szCs w:val="24"/>
          <w:lang w:val="uk-UA" w:eastAsia="uk-UA"/>
        </w:rPr>
      </w:pPr>
      <w:r w:rsidRPr="00133704">
        <w:rPr>
          <w:rFonts w:ascii="Courier New" w:eastAsia="Times New Roman" w:hAnsi="Courier New" w:cs="Courier New"/>
          <w:sz w:val="20"/>
          <w:szCs w:val="24"/>
          <w:lang w:val="uk-UA" w:eastAsia="uk-UA"/>
        </w:rPr>
        <w:t>Основні види продукції(послуг), за рахунок продажу яких емітент отримав 10 або більше відсотків доходу за звітний рік: Послуги з виробництва та розливу безалкогольних напоїв та мінеральних вод з сировини замовника. Обсяги виробництва - 90918,9 тис.грн., в натуральному обсязі - 59007000 л. Середньореалізаційні ціни за послуги з виробництва - 1,54 грн/л. Сума виручки - 90918,9 тис.грн. Експорт - 0 тис.грн. Частка експорту в загальному обсязі продажів - 0%. Перспективність виробництва окремих товарів, виконання робіт та надання послуг: є перспективним через зростаючий попит на послуги, які надає Товариство. Перспективні плани розвитку емітента: налагодження договірних відносин з новими клієнтами. Залежність від сезонних змін: попит на продукцiю та послуги, що надаються емiтентом, носять сезонний характер (зима, осінь - зниження активності покупців). Основні ринки збуту: Україна. Основні клієнти: ТОВ ТД Біола, ТОВ "Респект-2020", ТОВ "Нові продукти Україна". Основні ризики діяльності емітента: нестабільна економіка в країні. Заходи щодо зменшення ризиків та захисту своєї діяльності: розширення клієнтської бази, освоєння новітніх технологій, покращення якості продукції; повсякденна праця професійного колективу. Заходи розширення виробництва та ринків збуту: на найближчу перспективу емiтент планує розширювати клієнтську базу; заохочення до співпраці мережі супермаркетів для випуску продукції під їх ТМ; здійснення переговорів. Канали збуту та методи продажу: Ринком збуту виготовленої продукцiї є Україна. ПРАТ Орлан здійснює виробництво товарів на замовлення та з сировини Замовника. Джерела сировини: Надається замовником. Доступність сировини: Надається замовником. Динаміка цін на сировину не визначена, тому що сировина надається замовником. Особливості стану розвитку галузі виробництва, в якій здійснює діяльність емітент: розвиток галузі знаходиться в стані залежності від зовнішніх показників і носить нестабільний характер. Рівень впровадження нових технологій, нових товарів: нові товари та технології впроваджуються за замовленням клієнта. Становище емітента на ринку: підприємство давно працює, є достатньо відомим, становище емітента на ринку стабільне. Інформація про конкуренцію в галузі: достатньо висока, тому що продукція яку виготовляє емітент не ексклюзивна. Особливості продукції(послуг) емітента: Сезонний продукт (безалкогольні напої та мінеральна вода). Кількість постачальників за основними видами сировини та матеріалів, що займають більше 10 % у загальному об'ємі постачання - немає: Товариство не закуповує сировину та матеріали, оскільки працює за давальницькою схемою, та лише надає послуги з виробництва продукції з матеріалів та сировини замовника. Емітент здійснює свою діяльність виключно на території України.</w:t>
      </w:r>
    </w:p>
    <w:p w:rsidR="00133704" w:rsidRPr="00133704" w:rsidRDefault="00133704" w:rsidP="00133704">
      <w:pPr>
        <w:spacing w:after="0" w:line="240" w:lineRule="auto"/>
        <w:rPr>
          <w:rFonts w:ascii="Courier New" w:eastAsia="Times New Roman" w:hAnsi="Courier New" w:cs="Courier New"/>
          <w:sz w:val="20"/>
          <w:szCs w:val="24"/>
          <w:lang w:val="uk-UA" w:eastAsia="uk-UA"/>
        </w:rPr>
      </w:pPr>
    </w:p>
    <w:p w:rsidR="00133704" w:rsidRPr="00133704" w:rsidRDefault="00133704" w:rsidP="00133704">
      <w:pPr>
        <w:spacing w:after="0" w:line="240" w:lineRule="auto"/>
        <w:rPr>
          <w:rFonts w:ascii="Times New Roman" w:eastAsia="Times New Roman" w:hAnsi="Times New Roman" w:cs="Times New Roman"/>
          <w:b/>
          <w:sz w:val="24"/>
          <w:szCs w:val="24"/>
          <w:lang w:val="uk-UA" w:eastAsia="uk-UA"/>
        </w:rPr>
      </w:pPr>
      <w:r w:rsidRPr="00133704">
        <w:rPr>
          <w:rFonts w:ascii="Times New Roman" w:eastAsia="Times New Roman" w:hAnsi="Times New Roman" w:cs="Times New Roman"/>
          <w:b/>
          <w:sz w:val="24"/>
          <w:szCs w:val="24"/>
          <w:lang w:val="uk-UA" w:eastAsia="uk-UA"/>
        </w:rPr>
        <w:t>Основні придбання або відчуження активів за останні п'ять років. Якщо підприємство планує будь-які значні інвестиції або придбання, пов'язані з його господарською діяльністю, їх необхідно описати, включаючи суттєві умови придбання або інвестиції, їх вартість і спосіб фінансування</w:t>
      </w:r>
    </w:p>
    <w:p w:rsidR="00133704" w:rsidRPr="00133704" w:rsidRDefault="00133704" w:rsidP="00133704">
      <w:pPr>
        <w:spacing w:after="0" w:line="240" w:lineRule="auto"/>
        <w:rPr>
          <w:rFonts w:ascii="Times New Roman" w:eastAsia="Times New Roman" w:hAnsi="Times New Roman" w:cs="Times New Roman"/>
          <w:b/>
          <w:sz w:val="24"/>
          <w:szCs w:val="24"/>
          <w:lang w:val="uk-UA" w:eastAsia="uk-UA"/>
        </w:rPr>
      </w:pPr>
    </w:p>
    <w:p w:rsidR="00133704" w:rsidRPr="00133704" w:rsidRDefault="00133704" w:rsidP="00133704">
      <w:pPr>
        <w:spacing w:after="0" w:line="240" w:lineRule="auto"/>
        <w:rPr>
          <w:rFonts w:ascii="Courier New" w:eastAsia="Times New Roman" w:hAnsi="Courier New" w:cs="Courier New"/>
          <w:sz w:val="20"/>
          <w:szCs w:val="24"/>
          <w:lang w:val="uk-UA" w:eastAsia="uk-UA"/>
        </w:rPr>
      </w:pPr>
      <w:r w:rsidRPr="00133704">
        <w:rPr>
          <w:rFonts w:ascii="Courier New" w:eastAsia="Times New Roman" w:hAnsi="Courier New" w:cs="Courier New"/>
          <w:sz w:val="20"/>
          <w:szCs w:val="24"/>
          <w:lang w:val="uk-UA" w:eastAsia="uk-UA"/>
        </w:rPr>
        <w:t>Придбано основних активів за останні 5 років 2332,2 тис.грн.Відчужено основних активів за останні 5 років 855,1 тис.грн. Планiв щодо значних iнвестицiй або придбань, пов'язаних з господарською дiяльнiстю, Товариство не має.</w:t>
      </w:r>
    </w:p>
    <w:p w:rsidR="00133704" w:rsidRPr="00133704" w:rsidRDefault="00133704" w:rsidP="00133704">
      <w:pPr>
        <w:spacing w:after="0" w:line="240" w:lineRule="auto"/>
        <w:rPr>
          <w:rFonts w:ascii="Courier New" w:eastAsia="Times New Roman" w:hAnsi="Courier New" w:cs="Courier New"/>
          <w:sz w:val="20"/>
          <w:szCs w:val="24"/>
          <w:lang w:val="uk-UA" w:eastAsia="uk-UA"/>
        </w:rPr>
      </w:pPr>
    </w:p>
    <w:p w:rsidR="00133704" w:rsidRPr="00133704" w:rsidRDefault="00133704" w:rsidP="00133704">
      <w:pPr>
        <w:spacing w:after="0" w:line="240" w:lineRule="auto"/>
        <w:rPr>
          <w:rFonts w:ascii="Times New Roman" w:eastAsia="Times New Roman" w:hAnsi="Times New Roman" w:cs="Times New Roman"/>
          <w:b/>
          <w:sz w:val="24"/>
          <w:szCs w:val="24"/>
          <w:lang w:val="uk-UA" w:eastAsia="uk-UA"/>
        </w:rPr>
      </w:pPr>
      <w:r w:rsidRPr="00133704">
        <w:rPr>
          <w:rFonts w:ascii="Times New Roman" w:eastAsia="Times New Roman" w:hAnsi="Times New Roman" w:cs="Times New Roman"/>
          <w:b/>
          <w:sz w:val="24"/>
          <w:szCs w:val="24"/>
          <w:lang w:val="uk-UA" w:eastAsia="uk-UA"/>
        </w:rPr>
        <w:t>Інформація про основні засоби емітента, включаючи об'єкти оренди та будь-які значні правочини емітента щодо них; виробничі потужності та ступінь використання обладнання; спосіб утримання активів, місцезнаходження основних засобів. Крім того, необхідно описати екологічні питання, що можуть позначитися на використанні активів підприємства, плани капітального будівництва, розширення або удосконалення основних засобів, характер та причини таких планів, суми видатків, в тому числі вже зроблених, опис методу фінансування, прогнозні дати початку та закінчення діяльності та очікуване зростання виробничих потужностей після її завершення</w:t>
      </w:r>
    </w:p>
    <w:p w:rsidR="00133704" w:rsidRPr="00133704" w:rsidRDefault="00133704" w:rsidP="00133704">
      <w:pPr>
        <w:spacing w:after="0" w:line="240" w:lineRule="auto"/>
        <w:rPr>
          <w:rFonts w:ascii="Times New Roman" w:eastAsia="Times New Roman" w:hAnsi="Times New Roman" w:cs="Times New Roman"/>
          <w:b/>
          <w:sz w:val="24"/>
          <w:szCs w:val="24"/>
          <w:lang w:val="uk-UA" w:eastAsia="uk-UA"/>
        </w:rPr>
      </w:pPr>
    </w:p>
    <w:p w:rsidR="00133704" w:rsidRPr="00133704" w:rsidRDefault="00133704" w:rsidP="00133704">
      <w:pPr>
        <w:spacing w:after="0" w:line="240" w:lineRule="auto"/>
        <w:rPr>
          <w:rFonts w:ascii="Courier New" w:eastAsia="Times New Roman" w:hAnsi="Courier New" w:cs="Courier New"/>
          <w:sz w:val="20"/>
          <w:szCs w:val="24"/>
          <w:lang w:val="uk-UA" w:eastAsia="uk-UA"/>
        </w:rPr>
      </w:pPr>
      <w:r w:rsidRPr="00133704">
        <w:rPr>
          <w:rFonts w:ascii="Courier New" w:eastAsia="Times New Roman" w:hAnsi="Courier New" w:cs="Courier New"/>
          <w:sz w:val="20"/>
          <w:szCs w:val="24"/>
          <w:lang w:val="uk-UA" w:eastAsia="uk-UA"/>
        </w:rPr>
        <w:t xml:space="preserve">Основні засоби (виробничі  потужності - будiвлi та споруди) знаходяться за місцезнаходженням Товариства: місто Київ, вулиця М. Донця, будинок 29. Об'єкти   оренди - навантажувачі. Значні правочини щодо оренди не здійснювались. До складу основних засобiв входять також обладнання i iншi нематерiальнi активи. В бухгалтерському обліку основнi засоби, їх рух враховуються за вартiстю, </w:t>
      </w:r>
      <w:r w:rsidRPr="00133704">
        <w:rPr>
          <w:rFonts w:ascii="Courier New" w:eastAsia="Times New Roman" w:hAnsi="Courier New" w:cs="Courier New"/>
          <w:sz w:val="20"/>
          <w:szCs w:val="24"/>
          <w:lang w:val="uk-UA" w:eastAsia="uk-UA"/>
        </w:rPr>
        <w:lastRenderedPageBreak/>
        <w:t>пiдтвердженою первинними документами вiдповiдно до вимог законодавства з бухгалтерського облiку. Порядок нарахування зносу (амортизацiї) основних засобiв, який визначається прямолiнійним методом, i вiднесення його на витрати вiдповiдають чинному законодавству України. Облiк основних засобiв та нематерiальних активiв вiдповiдає до П(С)БО №7 "Основнi засоби", затвердженим наказом Мiнiстерства фiнансiв України № 92 вiд 27.04.2000р. Ступінь використання обладнання - 95%.Утримання активiв здiйснюється господарським способом. Використання основних засобiв здiйснюється за їх цiльовим призначенням для здiйснення виробничої дiяльностi.Екологічні питання, що можуть позначитися на використанні активів підприємства, відсутні.Планiв капiтального будiвництва, розширення або удосконалення основних засобiв товариство не має.</w:t>
      </w:r>
    </w:p>
    <w:p w:rsidR="00133704" w:rsidRPr="00133704" w:rsidRDefault="00133704" w:rsidP="00133704">
      <w:pPr>
        <w:spacing w:after="0" w:line="240" w:lineRule="auto"/>
        <w:rPr>
          <w:rFonts w:ascii="Courier New" w:eastAsia="Times New Roman" w:hAnsi="Courier New" w:cs="Courier New"/>
          <w:sz w:val="20"/>
          <w:szCs w:val="24"/>
          <w:lang w:val="uk-UA" w:eastAsia="uk-UA"/>
        </w:rPr>
      </w:pPr>
    </w:p>
    <w:p w:rsidR="00133704" w:rsidRPr="00133704" w:rsidRDefault="00133704" w:rsidP="00133704">
      <w:pPr>
        <w:spacing w:after="0" w:line="240" w:lineRule="auto"/>
        <w:rPr>
          <w:rFonts w:ascii="Times New Roman" w:eastAsia="Times New Roman" w:hAnsi="Times New Roman" w:cs="Times New Roman"/>
          <w:b/>
          <w:sz w:val="24"/>
          <w:szCs w:val="24"/>
          <w:lang w:val="uk-UA" w:eastAsia="uk-UA"/>
        </w:rPr>
      </w:pPr>
      <w:r w:rsidRPr="00133704">
        <w:rPr>
          <w:rFonts w:ascii="Times New Roman" w:eastAsia="Times New Roman" w:hAnsi="Times New Roman" w:cs="Times New Roman"/>
          <w:b/>
          <w:sz w:val="24"/>
          <w:szCs w:val="24"/>
          <w:lang w:val="uk-UA" w:eastAsia="uk-UA"/>
        </w:rPr>
        <w:t>Проблеми, які впливають на діяльність емітента; ступінь залежності від законодавчих або економічних обмежень</w:t>
      </w:r>
    </w:p>
    <w:p w:rsidR="00133704" w:rsidRPr="00133704" w:rsidRDefault="00133704" w:rsidP="00133704">
      <w:pPr>
        <w:spacing w:after="0" w:line="240" w:lineRule="auto"/>
        <w:rPr>
          <w:rFonts w:ascii="Times New Roman" w:eastAsia="Times New Roman" w:hAnsi="Times New Roman" w:cs="Times New Roman"/>
          <w:b/>
          <w:sz w:val="24"/>
          <w:szCs w:val="24"/>
          <w:lang w:val="uk-UA" w:eastAsia="uk-UA"/>
        </w:rPr>
      </w:pPr>
    </w:p>
    <w:p w:rsidR="00133704" w:rsidRPr="00133704" w:rsidRDefault="00133704" w:rsidP="00133704">
      <w:pPr>
        <w:spacing w:after="0" w:line="240" w:lineRule="auto"/>
        <w:rPr>
          <w:rFonts w:ascii="Courier New" w:eastAsia="Times New Roman" w:hAnsi="Courier New" w:cs="Courier New"/>
          <w:sz w:val="20"/>
          <w:szCs w:val="24"/>
          <w:lang w:val="uk-UA" w:eastAsia="uk-UA"/>
        </w:rPr>
      </w:pPr>
      <w:r w:rsidRPr="00133704">
        <w:rPr>
          <w:rFonts w:ascii="Courier New" w:eastAsia="Times New Roman" w:hAnsi="Courier New" w:cs="Courier New"/>
          <w:sz w:val="20"/>
          <w:szCs w:val="24"/>
          <w:lang w:val="uk-UA" w:eastAsia="uk-UA"/>
        </w:rPr>
        <w:t>До iстотних проблем, якi впливають на дiяльнiсть емiтента, належить: - непередбачуваність ведення бойових дій на території держави; - наслідки від запровадження військового стану; - спад кон`юнктури в економiцi в цiлому; значний рiвень iнфляцiї; нестабiльнiсть фiнансового та валютного ринкiв; високi вiдсотковi ставки для отримання кредитних ресурсiв, висока конкуренція в галузі, частi змiни та неврегульованiсть базового законодавства України; пiдвищення цiн на енергоносiї; вiдсутнiсть достатнiх коштiв у споживачiв. Ступiнь залежностi вiд законодавчих або економiчних обмежень - висока.</w:t>
      </w:r>
    </w:p>
    <w:p w:rsidR="00133704" w:rsidRPr="00133704" w:rsidRDefault="00133704" w:rsidP="00133704">
      <w:pPr>
        <w:spacing w:after="0" w:line="240" w:lineRule="auto"/>
        <w:rPr>
          <w:rFonts w:ascii="Courier New" w:eastAsia="Times New Roman" w:hAnsi="Courier New" w:cs="Courier New"/>
          <w:sz w:val="20"/>
          <w:szCs w:val="24"/>
          <w:lang w:val="uk-UA" w:eastAsia="uk-UA"/>
        </w:rPr>
      </w:pPr>
    </w:p>
    <w:p w:rsidR="00133704" w:rsidRPr="00133704" w:rsidRDefault="00133704" w:rsidP="00133704">
      <w:pPr>
        <w:spacing w:after="0" w:line="240" w:lineRule="auto"/>
        <w:rPr>
          <w:rFonts w:ascii="Times New Roman" w:eastAsia="Times New Roman" w:hAnsi="Times New Roman" w:cs="Times New Roman"/>
          <w:b/>
          <w:sz w:val="24"/>
          <w:szCs w:val="24"/>
          <w:lang w:val="uk-UA" w:eastAsia="uk-UA"/>
        </w:rPr>
      </w:pPr>
      <w:r w:rsidRPr="00133704">
        <w:rPr>
          <w:rFonts w:ascii="Times New Roman" w:eastAsia="Times New Roman" w:hAnsi="Times New Roman" w:cs="Times New Roman"/>
          <w:b/>
          <w:sz w:val="24"/>
          <w:szCs w:val="24"/>
          <w:lang w:val="uk-UA" w:eastAsia="uk-UA"/>
        </w:rPr>
        <w:t>Опис обраної політики щодо фінансування діяльності емітента, достатність робочого капіталу для поточних потреб, можливі шляхи покращення ліквідності за оцінками фахівців емітента</w:t>
      </w:r>
    </w:p>
    <w:p w:rsidR="00133704" w:rsidRPr="00133704" w:rsidRDefault="00133704" w:rsidP="00133704">
      <w:pPr>
        <w:spacing w:after="0" w:line="240" w:lineRule="auto"/>
        <w:rPr>
          <w:rFonts w:ascii="Times New Roman" w:eastAsia="Times New Roman" w:hAnsi="Times New Roman" w:cs="Times New Roman"/>
          <w:b/>
          <w:sz w:val="24"/>
          <w:szCs w:val="24"/>
          <w:lang w:val="uk-UA" w:eastAsia="uk-UA"/>
        </w:rPr>
      </w:pPr>
    </w:p>
    <w:p w:rsidR="00133704" w:rsidRPr="00133704" w:rsidRDefault="00133704" w:rsidP="00133704">
      <w:pPr>
        <w:spacing w:after="0" w:line="240" w:lineRule="auto"/>
        <w:rPr>
          <w:rFonts w:ascii="Courier New" w:eastAsia="Times New Roman" w:hAnsi="Courier New" w:cs="Courier New"/>
          <w:sz w:val="20"/>
          <w:szCs w:val="24"/>
          <w:lang w:val="uk-UA" w:eastAsia="uk-UA"/>
        </w:rPr>
      </w:pPr>
      <w:r w:rsidRPr="00133704">
        <w:rPr>
          <w:rFonts w:ascii="Courier New" w:eastAsia="Times New Roman" w:hAnsi="Courier New" w:cs="Courier New"/>
          <w:sz w:val="20"/>
          <w:szCs w:val="24"/>
          <w:lang w:val="uk-UA" w:eastAsia="uk-UA"/>
        </w:rPr>
        <w:t>Опис обраної політики щодо фінансування діяльності емітента: за рахунок власних коштів. Достатність робочого капіталу для поточних потреб: достатньо. Можливі шляхи покращення ліквідності за оцінками фахівців емітента: підвищення рентабельності виробництва за рахунок зниження собівартості продукції і одержання прибутків.</w:t>
      </w:r>
    </w:p>
    <w:p w:rsidR="00133704" w:rsidRPr="00133704" w:rsidRDefault="00133704" w:rsidP="00133704">
      <w:pPr>
        <w:spacing w:after="0" w:line="240" w:lineRule="auto"/>
        <w:rPr>
          <w:rFonts w:ascii="Courier New" w:eastAsia="Times New Roman" w:hAnsi="Courier New" w:cs="Courier New"/>
          <w:sz w:val="20"/>
          <w:szCs w:val="24"/>
          <w:lang w:val="uk-UA" w:eastAsia="uk-UA"/>
        </w:rPr>
      </w:pPr>
    </w:p>
    <w:p w:rsidR="00133704" w:rsidRPr="00133704" w:rsidRDefault="00133704" w:rsidP="00133704">
      <w:pPr>
        <w:spacing w:after="0" w:line="240" w:lineRule="auto"/>
        <w:rPr>
          <w:rFonts w:ascii="Times New Roman" w:eastAsia="Times New Roman" w:hAnsi="Times New Roman" w:cs="Times New Roman"/>
          <w:b/>
          <w:sz w:val="24"/>
          <w:szCs w:val="24"/>
          <w:lang w:val="uk-UA" w:eastAsia="uk-UA"/>
        </w:rPr>
      </w:pPr>
      <w:r w:rsidRPr="00133704">
        <w:rPr>
          <w:rFonts w:ascii="Times New Roman" w:eastAsia="Times New Roman" w:hAnsi="Times New Roman" w:cs="Times New Roman"/>
          <w:b/>
          <w:sz w:val="24"/>
          <w:szCs w:val="24"/>
          <w:lang w:val="uk-UA" w:eastAsia="uk-UA"/>
        </w:rPr>
        <w:t>Вартість укладених, але ще не виконаних договорів (контрактів) на кінець звітного періоду (загальний підсумок) та очікувані прибутки від виконання цих договорів</w:t>
      </w:r>
    </w:p>
    <w:p w:rsidR="00133704" w:rsidRPr="00133704" w:rsidRDefault="00133704" w:rsidP="00133704">
      <w:pPr>
        <w:spacing w:after="0" w:line="240" w:lineRule="auto"/>
        <w:rPr>
          <w:rFonts w:ascii="Times New Roman" w:eastAsia="Times New Roman" w:hAnsi="Times New Roman" w:cs="Times New Roman"/>
          <w:b/>
          <w:sz w:val="24"/>
          <w:szCs w:val="24"/>
          <w:lang w:val="uk-UA" w:eastAsia="uk-UA"/>
        </w:rPr>
      </w:pPr>
    </w:p>
    <w:p w:rsidR="00133704" w:rsidRPr="00133704" w:rsidRDefault="00133704" w:rsidP="00133704">
      <w:pPr>
        <w:spacing w:after="0" w:line="240" w:lineRule="auto"/>
        <w:rPr>
          <w:rFonts w:ascii="Courier New" w:eastAsia="Times New Roman" w:hAnsi="Courier New" w:cs="Courier New"/>
          <w:sz w:val="20"/>
          <w:szCs w:val="24"/>
          <w:lang w:val="uk-UA" w:eastAsia="uk-UA"/>
        </w:rPr>
      </w:pPr>
      <w:r w:rsidRPr="00133704">
        <w:rPr>
          <w:rFonts w:ascii="Courier New" w:eastAsia="Times New Roman" w:hAnsi="Courier New" w:cs="Courier New"/>
          <w:sz w:val="20"/>
          <w:szCs w:val="24"/>
          <w:lang w:val="uk-UA" w:eastAsia="uk-UA"/>
        </w:rPr>
        <w:t>На кінець звітного періоду Товариство не має укладених, але ще не виконаних договорів (контрактів).</w:t>
      </w:r>
    </w:p>
    <w:p w:rsidR="00133704" w:rsidRPr="00133704" w:rsidRDefault="00133704" w:rsidP="00133704">
      <w:pPr>
        <w:spacing w:after="0" w:line="240" w:lineRule="auto"/>
        <w:rPr>
          <w:rFonts w:ascii="Courier New" w:eastAsia="Times New Roman" w:hAnsi="Courier New" w:cs="Courier New"/>
          <w:sz w:val="20"/>
          <w:szCs w:val="24"/>
          <w:lang w:val="uk-UA" w:eastAsia="uk-UA"/>
        </w:rPr>
      </w:pPr>
    </w:p>
    <w:p w:rsidR="00133704" w:rsidRPr="00133704" w:rsidRDefault="00133704" w:rsidP="00133704">
      <w:pPr>
        <w:spacing w:after="0" w:line="240" w:lineRule="auto"/>
        <w:rPr>
          <w:rFonts w:ascii="Times New Roman" w:eastAsia="Times New Roman" w:hAnsi="Times New Roman" w:cs="Times New Roman"/>
          <w:b/>
          <w:sz w:val="24"/>
          <w:szCs w:val="24"/>
          <w:lang w:val="uk-UA" w:eastAsia="uk-UA"/>
        </w:rPr>
      </w:pPr>
      <w:r w:rsidRPr="00133704">
        <w:rPr>
          <w:rFonts w:ascii="Times New Roman" w:eastAsia="Times New Roman" w:hAnsi="Times New Roman" w:cs="Times New Roman"/>
          <w:b/>
          <w:sz w:val="24"/>
          <w:szCs w:val="24"/>
          <w:lang w:val="uk-UA" w:eastAsia="uk-UA"/>
        </w:rPr>
        <w:t>Стратегія подальшої діяльності емітента щонайменше на рік (щодо розширення виробництва, реконструкції, поліпшення фінансового стану, опис істотних факторів, які можуть вплинути на діяльність емітента в майбутньому)</w:t>
      </w:r>
    </w:p>
    <w:p w:rsidR="00133704" w:rsidRPr="00133704" w:rsidRDefault="00133704" w:rsidP="00133704">
      <w:pPr>
        <w:spacing w:after="0" w:line="240" w:lineRule="auto"/>
        <w:rPr>
          <w:rFonts w:ascii="Times New Roman" w:eastAsia="Times New Roman" w:hAnsi="Times New Roman" w:cs="Times New Roman"/>
          <w:b/>
          <w:sz w:val="24"/>
          <w:szCs w:val="24"/>
          <w:lang w:val="uk-UA" w:eastAsia="uk-UA"/>
        </w:rPr>
      </w:pPr>
    </w:p>
    <w:p w:rsidR="00133704" w:rsidRPr="00133704" w:rsidRDefault="00133704" w:rsidP="00133704">
      <w:pPr>
        <w:spacing w:after="0" w:line="240" w:lineRule="auto"/>
        <w:rPr>
          <w:rFonts w:ascii="Courier New" w:eastAsia="Times New Roman" w:hAnsi="Courier New" w:cs="Courier New"/>
          <w:sz w:val="20"/>
          <w:szCs w:val="24"/>
          <w:lang w:val="uk-UA" w:eastAsia="uk-UA"/>
        </w:rPr>
      </w:pPr>
      <w:r w:rsidRPr="00133704">
        <w:rPr>
          <w:rFonts w:ascii="Courier New" w:eastAsia="Times New Roman" w:hAnsi="Courier New" w:cs="Courier New"/>
          <w:sz w:val="20"/>
          <w:szCs w:val="24"/>
          <w:lang w:val="uk-UA" w:eastAsia="uk-UA"/>
        </w:rPr>
        <w:t>Стратегія подальшої діяльності щонайменше на рік не передбачає збереження обсягів виробництва, Товариство планує здiйснювати заходи, направленi на розширення перелiку клiєнтiв, полiпшення фiнансового стану. Iстотними факторами, якi можуть вплинути на дiяльнiсть емiтента в майбутньому, є  проведення бойових дій в країні та поширення зони збройного конфлікту, збiльшення iнфляцiї, зростання цiн, нестабільна ринкова ситуація в країні, що негативно вплине на дiяльнiсть Товариства.</w:t>
      </w:r>
    </w:p>
    <w:p w:rsidR="00133704" w:rsidRPr="00133704" w:rsidRDefault="00133704" w:rsidP="00133704">
      <w:pPr>
        <w:spacing w:after="0" w:line="240" w:lineRule="auto"/>
        <w:rPr>
          <w:rFonts w:ascii="Courier New" w:eastAsia="Times New Roman" w:hAnsi="Courier New" w:cs="Courier New"/>
          <w:sz w:val="20"/>
          <w:szCs w:val="24"/>
          <w:lang w:val="uk-UA" w:eastAsia="uk-UA"/>
        </w:rPr>
      </w:pPr>
    </w:p>
    <w:p w:rsidR="00133704" w:rsidRPr="00133704" w:rsidRDefault="00133704" w:rsidP="00133704">
      <w:pPr>
        <w:spacing w:after="0" w:line="240" w:lineRule="auto"/>
        <w:rPr>
          <w:rFonts w:ascii="Times New Roman" w:eastAsia="Times New Roman" w:hAnsi="Times New Roman" w:cs="Times New Roman"/>
          <w:b/>
          <w:sz w:val="24"/>
          <w:szCs w:val="24"/>
          <w:lang w:val="uk-UA" w:eastAsia="uk-UA"/>
        </w:rPr>
      </w:pPr>
      <w:r w:rsidRPr="00133704">
        <w:rPr>
          <w:rFonts w:ascii="Times New Roman" w:eastAsia="Times New Roman" w:hAnsi="Times New Roman" w:cs="Times New Roman"/>
          <w:b/>
          <w:sz w:val="24"/>
          <w:szCs w:val="24"/>
          <w:lang w:val="uk-UA" w:eastAsia="uk-UA"/>
        </w:rPr>
        <w:t>Опис політики емітента щодо досліджень та розробок, вказати суму витрат на дослідження та розробку за звітний рік</w:t>
      </w:r>
    </w:p>
    <w:p w:rsidR="00133704" w:rsidRPr="00133704" w:rsidRDefault="00133704" w:rsidP="00133704">
      <w:pPr>
        <w:spacing w:after="0" w:line="240" w:lineRule="auto"/>
        <w:rPr>
          <w:rFonts w:ascii="Times New Roman" w:eastAsia="Times New Roman" w:hAnsi="Times New Roman" w:cs="Times New Roman"/>
          <w:b/>
          <w:sz w:val="24"/>
          <w:szCs w:val="24"/>
          <w:lang w:val="uk-UA" w:eastAsia="uk-UA"/>
        </w:rPr>
      </w:pPr>
    </w:p>
    <w:p w:rsidR="00133704" w:rsidRPr="00133704" w:rsidRDefault="00133704" w:rsidP="00133704">
      <w:pPr>
        <w:spacing w:after="0" w:line="240" w:lineRule="auto"/>
        <w:rPr>
          <w:rFonts w:ascii="Courier New" w:eastAsia="Times New Roman" w:hAnsi="Courier New" w:cs="Courier New"/>
          <w:sz w:val="20"/>
          <w:szCs w:val="24"/>
          <w:lang w:val="uk-UA" w:eastAsia="uk-UA"/>
        </w:rPr>
      </w:pPr>
      <w:r w:rsidRPr="00133704">
        <w:rPr>
          <w:rFonts w:ascii="Courier New" w:eastAsia="Times New Roman" w:hAnsi="Courier New" w:cs="Courier New"/>
          <w:sz w:val="20"/>
          <w:szCs w:val="24"/>
          <w:lang w:val="uk-UA" w:eastAsia="uk-UA"/>
        </w:rPr>
        <w:t>Дослідження та розробки Товариством у звітному періоді не здійснювалися, в майбутньому не плануються. Витрат на дослідження та розробки не було.</w:t>
      </w:r>
    </w:p>
    <w:p w:rsidR="00133704" w:rsidRPr="00133704" w:rsidRDefault="00133704" w:rsidP="00133704">
      <w:pPr>
        <w:spacing w:after="0" w:line="240" w:lineRule="auto"/>
        <w:rPr>
          <w:rFonts w:ascii="Courier New" w:eastAsia="Times New Roman" w:hAnsi="Courier New" w:cs="Courier New"/>
          <w:sz w:val="20"/>
          <w:szCs w:val="24"/>
          <w:lang w:val="uk-UA" w:eastAsia="uk-UA"/>
        </w:rPr>
      </w:pPr>
    </w:p>
    <w:p w:rsidR="00133704" w:rsidRPr="00133704" w:rsidRDefault="00133704" w:rsidP="00133704">
      <w:pPr>
        <w:spacing w:after="0" w:line="240" w:lineRule="auto"/>
        <w:rPr>
          <w:rFonts w:ascii="Times New Roman" w:eastAsia="Times New Roman" w:hAnsi="Times New Roman" w:cs="Times New Roman"/>
          <w:b/>
          <w:sz w:val="24"/>
          <w:szCs w:val="24"/>
          <w:lang w:val="uk-UA" w:eastAsia="uk-UA"/>
        </w:rPr>
      </w:pPr>
      <w:r w:rsidRPr="00133704">
        <w:rPr>
          <w:rFonts w:ascii="Times New Roman" w:eastAsia="Times New Roman" w:hAnsi="Times New Roman" w:cs="Times New Roman"/>
          <w:b/>
          <w:sz w:val="24"/>
          <w:szCs w:val="24"/>
          <w:lang w:val="uk-UA" w:eastAsia="uk-UA"/>
        </w:rPr>
        <w:t>Інша інформацію, яка може бути істотною для оцінки інвестором фінансового стану та результатів діяльності емітента, у тому числі, за наявності, інформація про результати та аналіз господарювання емітента за останні три роки у формі аналітичної довідки в довільній формі</w:t>
      </w:r>
    </w:p>
    <w:p w:rsidR="00133704" w:rsidRPr="00133704" w:rsidRDefault="00133704" w:rsidP="00133704">
      <w:pPr>
        <w:spacing w:after="0" w:line="240" w:lineRule="auto"/>
        <w:rPr>
          <w:rFonts w:ascii="Times New Roman" w:eastAsia="Times New Roman" w:hAnsi="Times New Roman" w:cs="Times New Roman"/>
          <w:b/>
          <w:sz w:val="24"/>
          <w:szCs w:val="24"/>
          <w:lang w:val="uk-UA" w:eastAsia="uk-UA"/>
        </w:rPr>
      </w:pPr>
    </w:p>
    <w:p w:rsidR="00133704" w:rsidRPr="00133704" w:rsidRDefault="00133704" w:rsidP="00133704">
      <w:pPr>
        <w:spacing w:after="0" w:line="240" w:lineRule="auto"/>
        <w:rPr>
          <w:rFonts w:ascii="Courier New" w:eastAsia="Times New Roman" w:hAnsi="Courier New" w:cs="Courier New"/>
          <w:sz w:val="20"/>
          <w:szCs w:val="24"/>
          <w:lang w:val="uk-UA" w:eastAsia="uk-UA"/>
        </w:rPr>
      </w:pPr>
      <w:r w:rsidRPr="00133704">
        <w:rPr>
          <w:rFonts w:ascii="Courier New" w:eastAsia="Times New Roman" w:hAnsi="Courier New" w:cs="Courier New"/>
          <w:sz w:val="20"/>
          <w:szCs w:val="24"/>
          <w:lang w:val="uk-UA" w:eastAsia="uk-UA"/>
        </w:rPr>
        <w:t xml:space="preserve">Інша інформація, яка може бути істотною для оцінки інвестором фінансового стану та результатів діяльності емітента, відсутня. Наведена в звіті інформація є достатньою для оцінки фінансового стану та результатів діяльності емітента. </w:t>
      </w:r>
      <w:r w:rsidRPr="00133704">
        <w:rPr>
          <w:rFonts w:ascii="Courier New" w:eastAsia="Times New Roman" w:hAnsi="Courier New" w:cs="Courier New"/>
          <w:sz w:val="20"/>
          <w:szCs w:val="24"/>
          <w:lang w:val="uk-UA" w:eastAsia="uk-UA"/>
        </w:rPr>
        <w:lastRenderedPageBreak/>
        <w:t>Аналітична довідка щодо інформації про результати та аналіз господарювання емітента за останні три роки фахівцями емітента не складалася.</w:t>
      </w:r>
    </w:p>
    <w:p w:rsidR="00133704" w:rsidRPr="00133704" w:rsidRDefault="00133704" w:rsidP="00133704">
      <w:pPr>
        <w:spacing w:after="0" w:line="240" w:lineRule="auto"/>
        <w:rPr>
          <w:rFonts w:ascii="Courier New" w:eastAsia="Times New Roman" w:hAnsi="Courier New" w:cs="Courier New"/>
          <w:sz w:val="20"/>
          <w:szCs w:val="24"/>
          <w:lang w:val="uk-UA" w:eastAsia="uk-UA"/>
        </w:rPr>
      </w:pPr>
    </w:p>
    <w:p w:rsidR="00133704" w:rsidRPr="00133704" w:rsidRDefault="00133704" w:rsidP="00133704">
      <w:pPr>
        <w:spacing w:after="0" w:line="240" w:lineRule="auto"/>
        <w:rPr>
          <w:rFonts w:ascii="Courier New" w:eastAsia="Times New Roman" w:hAnsi="Courier New" w:cs="Courier New"/>
          <w:sz w:val="20"/>
          <w:szCs w:val="24"/>
          <w:lang w:val="uk-UA" w:eastAsia="uk-UA"/>
        </w:rPr>
      </w:pPr>
    </w:p>
    <w:p w:rsidR="00133704" w:rsidRDefault="00133704">
      <w:pPr>
        <w:sectPr w:rsidR="00133704" w:rsidSect="00133704">
          <w:pgSz w:w="11906" w:h="16838"/>
          <w:pgMar w:top="363" w:right="567" w:bottom="363" w:left="1417" w:header="709" w:footer="709" w:gutter="0"/>
          <w:cols w:space="708"/>
          <w:docGrid w:linePitch="360"/>
        </w:sectPr>
      </w:pPr>
    </w:p>
    <w:p w:rsidR="00133704" w:rsidRPr="00133704" w:rsidRDefault="00133704" w:rsidP="00133704">
      <w:pPr>
        <w:spacing w:before="100" w:beforeAutospacing="1" w:after="100" w:afterAutospacing="1" w:line="240" w:lineRule="auto"/>
        <w:ind w:left="567" w:firstLine="708"/>
        <w:jc w:val="center"/>
        <w:outlineLvl w:val="2"/>
        <w:rPr>
          <w:rFonts w:ascii="Times New Roman" w:eastAsia="Times New Roman" w:hAnsi="Times New Roman" w:cs="Times New Roman"/>
          <w:b/>
          <w:bCs/>
          <w:sz w:val="27"/>
          <w:szCs w:val="27"/>
          <w:lang w:val="uk-UA" w:eastAsia="uk-UA"/>
        </w:rPr>
      </w:pPr>
      <w:r w:rsidRPr="00133704">
        <w:rPr>
          <w:rFonts w:ascii="Times New Roman" w:eastAsia="Times New Roman" w:hAnsi="Times New Roman" w:cs="Times New Roman"/>
          <w:b/>
          <w:bCs/>
          <w:sz w:val="27"/>
          <w:szCs w:val="27"/>
          <w:lang w:val="uk-UA" w:eastAsia="uk-UA"/>
        </w:rPr>
        <w:lastRenderedPageBreak/>
        <w:t>IV. Інформація про органи управління</w:t>
      </w:r>
      <w:bookmarkStart w:id="1" w:name="10086"/>
      <w:bookmarkEnd w:id="1"/>
    </w:p>
    <w:p w:rsidR="00133704" w:rsidRPr="00133704" w:rsidRDefault="00133704" w:rsidP="00133704">
      <w:pPr>
        <w:spacing w:after="0" w:line="240" w:lineRule="auto"/>
        <w:rPr>
          <w:rFonts w:ascii="Times New Roman" w:eastAsia="Times New Roman" w:hAnsi="Times New Roman" w:cs="Times New Roman"/>
          <w:vanish/>
          <w:color w:val="000000"/>
          <w:sz w:val="24"/>
          <w:szCs w:val="24"/>
          <w:lang w:val="uk-UA" w:eastAsia="uk-UA"/>
        </w:rPr>
      </w:pPr>
    </w:p>
    <w:tbl>
      <w:tblPr>
        <w:tblW w:w="15451" w:type="dxa"/>
        <w:tblInd w:w="582" w:type="dxa"/>
        <w:tblLayout w:type="fixed"/>
        <w:tblCellMar>
          <w:top w:w="15" w:type="dxa"/>
          <w:left w:w="15" w:type="dxa"/>
          <w:bottom w:w="15" w:type="dxa"/>
          <w:right w:w="15" w:type="dxa"/>
        </w:tblCellMar>
        <w:tblLook w:val="0000" w:firstRow="0" w:lastRow="0" w:firstColumn="0" w:lastColumn="0" w:noHBand="0" w:noVBand="0"/>
      </w:tblPr>
      <w:tblGrid>
        <w:gridCol w:w="2977"/>
        <w:gridCol w:w="5103"/>
        <w:gridCol w:w="7371"/>
      </w:tblGrid>
      <w:tr w:rsidR="00133704" w:rsidRPr="00133704" w:rsidTr="00E45E3C">
        <w:tc>
          <w:tcPr>
            <w:tcW w:w="2977"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ind w:left="180" w:hanging="180"/>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sz w:val="20"/>
                <w:szCs w:val="20"/>
                <w:lang w:val="uk-UA" w:eastAsia="uk-UA"/>
              </w:rPr>
              <w:t>Орган управління</w:t>
            </w:r>
          </w:p>
        </w:tc>
        <w:tc>
          <w:tcPr>
            <w:tcW w:w="5103"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sz w:val="20"/>
                <w:szCs w:val="20"/>
                <w:lang w:val="uk-UA" w:eastAsia="uk-UA"/>
              </w:rPr>
              <w:t>Структура</w:t>
            </w:r>
          </w:p>
        </w:tc>
        <w:tc>
          <w:tcPr>
            <w:tcW w:w="7371"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sz w:val="20"/>
                <w:szCs w:val="20"/>
                <w:lang w:val="uk-UA" w:eastAsia="uk-UA"/>
              </w:rPr>
              <w:t>Персональний склад</w:t>
            </w:r>
          </w:p>
        </w:tc>
      </w:tr>
      <w:tr w:rsidR="00133704" w:rsidRPr="00133704" w:rsidTr="00E45E3C">
        <w:tc>
          <w:tcPr>
            <w:tcW w:w="2977"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ind w:left="180" w:hanging="180"/>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Правління</w:t>
            </w:r>
          </w:p>
        </w:tc>
        <w:tc>
          <w:tcPr>
            <w:tcW w:w="5103"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Голова правління та  Член правління</w:t>
            </w:r>
          </w:p>
        </w:tc>
        <w:tc>
          <w:tcPr>
            <w:tcW w:w="7371"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Голова правління Сейранов Олександр Дмитрович</w:t>
            </w:r>
          </w:p>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 xml:space="preserve"> Член правління - Бондаренко Віталія Іванівна</w:t>
            </w:r>
          </w:p>
        </w:tc>
      </w:tr>
      <w:tr w:rsidR="00133704" w:rsidRPr="00133704" w:rsidTr="00E45E3C">
        <w:tc>
          <w:tcPr>
            <w:tcW w:w="2977"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ind w:left="180" w:hanging="180"/>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Наглядова Рада</w:t>
            </w:r>
          </w:p>
        </w:tc>
        <w:tc>
          <w:tcPr>
            <w:tcW w:w="5103"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Голова Наглядової ради та 2 Члени Наглядової ради</w:t>
            </w:r>
          </w:p>
        </w:tc>
        <w:tc>
          <w:tcPr>
            <w:tcW w:w="7371"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Голова Наглядової ради - Присяжнюк Микола Анатолійович, Член Наглядової ради - Слуцьковський Михайло Анатолійович, Член Наглядової ради - Статiвка Iрина Євгенiвна.</w:t>
            </w:r>
          </w:p>
        </w:tc>
      </w:tr>
      <w:tr w:rsidR="00133704" w:rsidRPr="00133704" w:rsidTr="00E45E3C">
        <w:tc>
          <w:tcPr>
            <w:tcW w:w="2977"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ind w:left="180" w:hanging="180"/>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Загальні Збори акціонерів</w:t>
            </w:r>
          </w:p>
        </w:tc>
        <w:tc>
          <w:tcPr>
            <w:tcW w:w="5103"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Акціонери, які є власниками голосуючих акцій, мають право голосу та зареєструвалися для участі у Загальних Зборах акціонерів</w:t>
            </w:r>
          </w:p>
        </w:tc>
        <w:tc>
          <w:tcPr>
            <w:tcW w:w="7371"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Загальні збори акціонерів у 2022 році не скликалися і не проводилися.</w:t>
            </w:r>
          </w:p>
        </w:tc>
      </w:tr>
    </w:tbl>
    <w:p w:rsidR="00133704" w:rsidRPr="00133704" w:rsidRDefault="00133704" w:rsidP="00133704">
      <w:pPr>
        <w:spacing w:after="0" w:line="240" w:lineRule="auto"/>
        <w:rPr>
          <w:rFonts w:ascii="Times New Roman" w:eastAsia="Times New Roman" w:hAnsi="Times New Roman" w:cs="Times New Roman"/>
          <w:sz w:val="24"/>
          <w:szCs w:val="24"/>
          <w:lang w:val="uk-UA" w:eastAsia="uk-UA"/>
        </w:rPr>
      </w:pPr>
    </w:p>
    <w:p w:rsidR="00133704" w:rsidRDefault="00133704">
      <w:pPr>
        <w:sectPr w:rsidR="00133704" w:rsidSect="00133704">
          <w:pgSz w:w="16838" w:h="11906" w:orient="landscape"/>
          <w:pgMar w:top="1417" w:right="363" w:bottom="850" w:left="363" w:header="709" w:footer="709" w:gutter="0"/>
          <w:cols w:space="708"/>
          <w:docGrid w:linePitch="360"/>
        </w:sectPr>
      </w:pPr>
    </w:p>
    <w:tbl>
      <w:tblPr>
        <w:tblW w:w="14144" w:type="dxa"/>
        <w:tblInd w:w="420" w:type="dxa"/>
        <w:tblCellMar>
          <w:top w:w="15" w:type="dxa"/>
          <w:left w:w="15" w:type="dxa"/>
          <w:bottom w:w="15" w:type="dxa"/>
          <w:right w:w="15" w:type="dxa"/>
        </w:tblCellMar>
        <w:tblLook w:val="0000" w:firstRow="0" w:lastRow="0" w:firstColumn="0" w:lastColumn="0" w:noHBand="0" w:noVBand="0"/>
      </w:tblPr>
      <w:tblGrid>
        <w:gridCol w:w="14144"/>
      </w:tblGrid>
      <w:tr w:rsidR="00133704" w:rsidRPr="00133704" w:rsidTr="00E45E3C">
        <w:trPr>
          <w:trHeight w:val="421"/>
        </w:trPr>
        <w:tc>
          <w:tcPr>
            <w:tcW w:w="14144" w:type="dxa"/>
            <w:tcMar>
              <w:top w:w="60" w:type="dxa"/>
              <w:left w:w="60" w:type="dxa"/>
              <w:bottom w:w="60" w:type="dxa"/>
              <w:right w:w="60" w:type="dxa"/>
            </w:tcMar>
            <w:vAlign w:val="center"/>
          </w:tcPr>
          <w:tbl>
            <w:tblPr>
              <w:tblW w:w="12539" w:type="dxa"/>
              <w:tblCellMar>
                <w:top w:w="15" w:type="dxa"/>
                <w:left w:w="15" w:type="dxa"/>
                <w:bottom w:w="15" w:type="dxa"/>
                <w:right w:w="15" w:type="dxa"/>
              </w:tblCellMar>
              <w:tblLook w:val="0000" w:firstRow="0" w:lastRow="0" w:firstColumn="0" w:lastColumn="0" w:noHBand="0" w:noVBand="0"/>
            </w:tblPr>
            <w:tblGrid>
              <w:gridCol w:w="12539"/>
            </w:tblGrid>
            <w:tr w:rsidR="00133704" w:rsidRPr="00133704" w:rsidTr="00E45E3C">
              <w:trPr>
                <w:trHeight w:val="318"/>
              </w:trPr>
              <w:tc>
                <w:tcPr>
                  <w:tcW w:w="12539" w:type="dxa"/>
                  <w:tcMar>
                    <w:top w:w="60" w:type="dxa"/>
                    <w:left w:w="60" w:type="dxa"/>
                    <w:bottom w:w="60" w:type="dxa"/>
                    <w:right w:w="60" w:type="dxa"/>
                  </w:tcMar>
                  <w:vAlign w:val="center"/>
                </w:tcPr>
                <w:p w:rsidR="00133704" w:rsidRPr="00133704" w:rsidRDefault="00133704" w:rsidP="00133704">
                  <w:pPr>
                    <w:spacing w:after="0" w:line="240" w:lineRule="auto"/>
                    <w:ind w:left="-210"/>
                    <w:jc w:val="center"/>
                    <w:rPr>
                      <w:rFonts w:ascii="Times New Roman" w:eastAsia="Times New Roman" w:hAnsi="Times New Roman" w:cs="Times New Roman"/>
                      <w:b/>
                      <w:bCs/>
                      <w:sz w:val="28"/>
                      <w:szCs w:val="28"/>
                      <w:lang w:val="uk-UA" w:eastAsia="uk-UA"/>
                    </w:rPr>
                  </w:pPr>
                  <w:r w:rsidRPr="00133704">
                    <w:rPr>
                      <w:rFonts w:ascii="Times New Roman" w:eastAsia="Times New Roman" w:hAnsi="Times New Roman" w:cs="Times New Roman"/>
                      <w:b/>
                      <w:color w:val="000000"/>
                      <w:sz w:val="28"/>
                      <w:szCs w:val="28"/>
                      <w:lang w:val="en-US" w:eastAsia="uk-UA"/>
                    </w:rPr>
                    <w:lastRenderedPageBreak/>
                    <w:t>V</w:t>
                  </w:r>
                  <w:r w:rsidRPr="00133704">
                    <w:rPr>
                      <w:rFonts w:ascii="Times New Roman" w:eastAsia="Times New Roman" w:hAnsi="Times New Roman" w:cs="Times New Roman"/>
                      <w:b/>
                      <w:color w:val="000000"/>
                      <w:sz w:val="28"/>
                      <w:szCs w:val="28"/>
                      <w:lang w:val="uk-UA" w:eastAsia="uk-UA"/>
                    </w:rPr>
                    <w:t>. Інформація про посадових осіб емітента</w:t>
                  </w:r>
                </w:p>
              </w:tc>
            </w:tr>
            <w:tr w:rsidR="00133704" w:rsidRPr="00133704" w:rsidTr="00E45E3C">
              <w:trPr>
                <w:trHeight w:val="273"/>
              </w:trPr>
              <w:tc>
                <w:tcPr>
                  <w:tcW w:w="12539" w:type="dxa"/>
                  <w:tcMar>
                    <w:top w:w="60" w:type="dxa"/>
                    <w:left w:w="60" w:type="dxa"/>
                    <w:bottom w:w="60" w:type="dxa"/>
                    <w:right w:w="60" w:type="dxa"/>
                  </w:tcMar>
                </w:tcPr>
                <w:p w:rsidR="00133704" w:rsidRPr="00133704" w:rsidRDefault="00133704" w:rsidP="00133704">
                  <w:pPr>
                    <w:spacing w:after="0" w:line="240" w:lineRule="auto"/>
                    <w:jc w:val="center"/>
                    <w:rPr>
                      <w:rFonts w:ascii="Times New Roman" w:eastAsia="Times New Roman" w:hAnsi="Times New Roman" w:cs="Times New Roman"/>
                      <w:sz w:val="24"/>
                      <w:szCs w:val="24"/>
                      <w:lang w:val="uk-UA" w:eastAsia="uk-UA"/>
                    </w:rPr>
                  </w:pPr>
                  <w:r w:rsidRPr="00133704">
                    <w:rPr>
                      <w:rFonts w:ascii="Times New Roman" w:eastAsia="Times New Roman" w:hAnsi="Times New Roman" w:cs="Times New Roman"/>
                      <w:b/>
                      <w:bCs/>
                      <w:color w:val="000000"/>
                      <w:sz w:val="24"/>
                      <w:szCs w:val="24"/>
                      <w:lang w:val="uk-UA" w:eastAsia="uk-UA"/>
                    </w:rPr>
                    <w:t>1. Інформація щодо освіти та стажу роботи посадових осіб емітента</w:t>
                  </w:r>
                </w:p>
              </w:tc>
            </w:tr>
          </w:tbl>
          <w:p w:rsidR="00133704" w:rsidRPr="00133704" w:rsidRDefault="00133704" w:rsidP="00133704">
            <w:pPr>
              <w:spacing w:after="0" w:line="240" w:lineRule="auto"/>
              <w:rPr>
                <w:rFonts w:ascii="Times New Roman" w:eastAsia="Times New Roman" w:hAnsi="Times New Roman" w:cs="Times New Roman"/>
                <w:b/>
                <w:bCs/>
                <w:sz w:val="24"/>
                <w:szCs w:val="24"/>
                <w:lang w:val="uk-UA" w:eastAsia="uk-UA"/>
              </w:rPr>
            </w:pPr>
          </w:p>
        </w:tc>
      </w:tr>
    </w:tbl>
    <w:p w:rsidR="00133704" w:rsidRPr="00133704" w:rsidRDefault="00133704" w:rsidP="00133704">
      <w:pPr>
        <w:spacing w:after="0" w:line="240" w:lineRule="auto"/>
        <w:rPr>
          <w:rFonts w:ascii="Times New Roman" w:eastAsia="Times New Roman" w:hAnsi="Times New Roman" w:cs="Times New Roman"/>
          <w:vanish/>
          <w:sz w:val="24"/>
          <w:szCs w:val="24"/>
          <w:lang w:val="uk-UA" w:eastAsia="uk-UA"/>
        </w:rPr>
      </w:pPr>
    </w:p>
    <w:tbl>
      <w:tblPr>
        <w:tblW w:w="15462" w:type="dxa"/>
        <w:tblInd w:w="-127" w:type="dxa"/>
        <w:tblLayout w:type="fixed"/>
        <w:tblCellMar>
          <w:top w:w="15" w:type="dxa"/>
          <w:left w:w="15" w:type="dxa"/>
          <w:bottom w:w="15" w:type="dxa"/>
          <w:right w:w="15" w:type="dxa"/>
        </w:tblCellMar>
        <w:tblLook w:val="0000" w:firstRow="0" w:lastRow="0" w:firstColumn="0" w:lastColumn="0" w:noHBand="0" w:noVBand="0"/>
      </w:tblPr>
      <w:tblGrid>
        <w:gridCol w:w="568"/>
        <w:gridCol w:w="2268"/>
        <w:gridCol w:w="3206"/>
        <w:gridCol w:w="896"/>
        <w:gridCol w:w="2885"/>
        <w:gridCol w:w="993"/>
        <w:gridCol w:w="2871"/>
        <w:gridCol w:w="1775"/>
      </w:tblGrid>
      <w:tr w:rsidR="00133704" w:rsidRPr="00133704" w:rsidTr="00E45E3C">
        <w:trPr>
          <w:trHeight w:val="974"/>
        </w:trPr>
        <w:tc>
          <w:tcPr>
            <w:tcW w:w="568"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w:t>
            </w:r>
          </w:p>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з/п</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tabs>
                <w:tab w:val="left" w:pos="214"/>
              </w:tabs>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Посада</w:t>
            </w:r>
          </w:p>
        </w:tc>
        <w:tc>
          <w:tcPr>
            <w:tcW w:w="3206"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sz w:val="20"/>
                <w:szCs w:val="20"/>
                <w:lang w:val="uk-UA" w:eastAsia="uk-UA"/>
              </w:rPr>
              <w:t xml:space="preserve">Прізвище, ім'я, по батькові </w:t>
            </w:r>
            <w:bookmarkStart w:id="2" w:name="10109"/>
            <w:bookmarkEnd w:id="2"/>
          </w:p>
        </w:tc>
        <w:tc>
          <w:tcPr>
            <w:tcW w:w="89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Рік народження</w:t>
            </w:r>
          </w:p>
        </w:tc>
        <w:tc>
          <w:tcPr>
            <w:tcW w:w="28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Освіта</w:t>
            </w:r>
          </w:p>
        </w:tc>
        <w:tc>
          <w:tcPr>
            <w:tcW w:w="993"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Стаж роботи (років)</w:t>
            </w:r>
          </w:p>
        </w:tc>
        <w:tc>
          <w:tcPr>
            <w:tcW w:w="2871" w:type="dxa"/>
            <w:tcBorders>
              <w:top w:val="single" w:sz="6" w:space="0" w:color="000000"/>
              <w:left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 xml:space="preserve">  Найменування підприємства, ідентифікаційний код юридичної особи та посада, яку займав </w:t>
            </w:r>
          </w:p>
        </w:tc>
        <w:tc>
          <w:tcPr>
            <w:tcW w:w="1775" w:type="dxa"/>
            <w:tcBorders>
              <w:top w:val="single" w:sz="6" w:space="0" w:color="000000"/>
              <w:left w:val="single" w:sz="6" w:space="0" w:color="000000"/>
              <w:right w:val="single" w:sz="6" w:space="0" w:color="000000"/>
            </w:tcBorders>
            <w:vAlign w:val="center"/>
          </w:tcPr>
          <w:p w:rsidR="00133704" w:rsidRPr="00133704" w:rsidRDefault="00133704" w:rsidP="00133704">
            <w:pPr>
              <w:spacing w:after="0" w:line="240" w:lineRule="auto"/>
              <w:ind w:left="-15"/>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Дата набуття повноважень та термін, на який обрано (призначено)</w:t>
            </w:r>
          </w:p>
        </w:tc>
      </w:tr>
      <w:tr w:rsidR="00133704" w:rsidRPr="00133704" w:rsidTr="00E45E3C">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en-US" w:eastAsia="uk-UA"/>
              </w:rPr>
            </w:pPr>
            <w:r w:rsidRPr="00133704">
              <w:rPr>
                <w:rFonts w:ascii="Times New Roman" w:eastAsia="Times New Roman" w:hAnsi="Times New Roman" w:cs="Times New Roman"/>
                <w:b/>
                <w:bCs/>
                <w:sz w:val="20"/>
                <w:szCs w:val="20"/>
                <w:lang w:val="en-US" w:eastAsia="uk-UA"/>
              </w:rPr>
              <w:t>1</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en-US" w:eastAsia="uk-UA"/>
              </w:rPr>
            </w:pPr>
            <w:r w:rsidRPr="00133704">
              <w:rPr>
                <w:rFonts w:ascii="Times New Roman" w:eastAsia="Times New Roman" w:hAnsi="Times New Roman" w:cs="Times New Roman"/>
                <w:b/>
                <w:bCs/>
                <w:sz w:val="20"/>
                <w:szCs w:val="20"/>
                <w:lang w:val="en-US" w:eastAsia="uk-UA"/>
              </w:rPr>
              <w:t>2</w:t>
            </w:r>
          </w:p>
        </w:tc>
        <w:tc>
          <w:tcPr>
            <w:tcW w:w="32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en-US" w:eastAsia="uk-UA"/>
              </w:rPr>
            </w:pPr>
            <w:r w:rsidRPr="00133704">
              <w:rPr>
                <w:rFonts w:ascii="Times New Roman" w:eastAsia="Times New Roman" w:hAnsi="Times New Roman" w:cs="Times New Roman"/>
                <w:b/>
                <w:bCs/>
                <w:sz w:val="20"/>
                <w:szCs w:val="20"/>
                <w:lang w:val="en-US" w:eastAsia="uk-UA"/>
              </w:rPr>
              <w:t>3</w:t>
            </w:r>
          </w:p>
        </w:tc>
        <w:tc>
          <w:tcPr>
            <w:tcW w:w="89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en-US" w:eastAsia="uk-UA"/>
              </w:rPr>
            </w:pPr>
            <w:r w:rsidRPr="00133704">
              <w:rPr>
                <w:rFonts w:ascii="Times New Roman" w:eastAsia="Times New Roman" w:hAnsi="Times New Roman" w:cs="Times New Roman"/>
                <w:b/>
                <w:bCs/>
                <w:sz w:val="20"/>
                <w:szCs w:val="20"/>
                <w:lang w:val="en-US" w:eastAsia="uk-UA"/>
              </w:rPr>
              <w:t>4</w:t>
            </w:r>
          </w:p>
        </w:tc>
        <w:tc>
          <w:tcPr>
            <w:tcW w:w="28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en-US" w:eastAsia="uk-UA"/>
              </w:rPr>
            </w:pPr>
            <w:r w:rsidRPr="00133704">
              <w:rPr>
                <w:rFonts w:ascii="Times New Roman" w:eastAsia="Times New Roman" w:hAnsi="Times New Roman" w:cs="Times New Roman"/>
                <w:b/>
                <w:bCs/>
                <w:sz w:val="20"/>
                <w:szCs w:val="20"/>
                <w:lang w:val="en-US" w:eastAsia="uk-UA"/>
              </w:rPr>
              <w:t>5</w:t>
            </w:r>
          </w:p>
        </w:tc>
        <w:tc>
          <w:tcPr>
            <w:tcW w:w="9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en-US" w:eastAsia="uk-UA"/>
              </w:rPr>
            </w:pPr>
            <w:r w:rsidRPr="00133704">
              <w:rPr>
                <w:rFonts w:ascii="Times New Roman" w:eastAsia="Times New Roman" w:hAnsi="Times New Roman" w:cs="Times New Roman"/>
                <w:b/>
                <w:bCs/>
                <w:sz w:val="20"/>
                <w:szCs w:val="20"/>
                <w:lang w:val="en-US" w:eastAsia="uk-UA"/>
              </w:rPr>
              <w:t>6</w:t>
            </w:r>
          </w:p>
        </w:tc>
        <w:tc>
          <w:tcPr>
            <w:tcW w:w="28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en-US" w:eastAsia="uk-UA"/>
              </w:rPr>
            </w:pPr>
            <w:r w:rsidRPr="00133704">
              <w:rPr>
                <w:rFonts w:ascii="Times New Roman" w:eastAsia="Times New Roman" w:hAnsi="Times New Roman" w:cs="Times New Roman"/>
                <w:b/>
                <w:bCs/>
                <w:sz w:val="20"/>
                <w:szCs w:val="20"/>
                <w:lang w:val="en-US" w:eastAsia="uk-UA"/>
              </w:rPr>
              <w:t>7</w:t>
            </w:r>
          </w:p>
        </w:tc>
        <w:tc>
          <w:tcPr>
            <w:tcW w:w="1775" w:type="dxa"/>
            <w:tcBorders>
              <w:top w:val="single" w:sz="6" w:space="0" w:color="000000"/>
              <w:left w:val="single" w:sz="6" w:space="0" w:color="000000"/>
              <w:bottom w:val="single" w:sz="6" w:space="0" w:color="000000"/>
              <w:right w:val="single" w:sz="6" w:space="0" w:color="000000"/>
            </w:tcBorders>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en-US" w:eastAsia="uk-UA"/>
              </w:rPr>
            </w:pPr>
            <w:r w:rsidRPr="00133704">
              <w:rPr>
                <w:rFonts w:ascii="Times New Roman" w:eastAsia="Times New Roman" w:hAnsi="Times New Roman" w:cs="Times New Roman"/>
                <w:b/>
                <w:bCs/>
                <w:sz w:val="20"/>
                <w:szCs w:val="20"/>
                <w:lang w:val="en-US" w:eastAsia="uk-UA"/>
              </w:rPr>
              <w:t>8</w:t>
            </w:r>
          </w:p>
        </w:tc>
      </w:tr>
      <w:tr w:rsidR="00133704" w:rsidRPr="00133704" w:rsidTr="00E45E3C">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1</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 xml:space="preserve">Голова правління                                                                                                                                                                                                                                              </w:t>
            </w:r>
          </w:p>
        </w:tc>
        <w:tc>
          <w:tcPr>
            <w:tcW w:w="32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 xml:space="preserve">Сейранов Олександр Дмитрович                                                                                                                                                                                                                                  </w:t>
            </w:r>
          </w:p>
        </w:tc>
        <w:tc>
          <w:tcPr>
            <w:tcW w:w="89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1966</w:t>
            </w:r>
          </w:p>
        </w:tc>
        <w:tc>
          <w:tcPr>
            <w:tcW w:w="28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Вища</w:t>
            </w:r>
          </w:p>
        </w:tc>
        <w:tc>
          <w:tcPr>
            <w:tcW w:w="9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40</w:t>
            </w:r>
          </w:p>
        </w:tc>
        <w:tc>
          <w:tcPr>
            <w:tcW w:w="28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ПРАТ "Орлан"</w:t>
            </w:r>
          </w:p>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21497134</w:t>
            </w:r>
          </w:p>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Директор з виробництва</w:t>
            </w:r>
          </w:p>
        </w:tc>
        <w:tc>
          <w:tcPr>
            <w:tcW w:w="1775" w:type="dxa"/>
            <w:tcBorders>
              <w:top w:val="single" w:sz="6" w:space="0" w:color="000000"/>
              <w:left w:val="single" w:sz="6" w:space="0" w:color="000000"/>
              <w:bottom w:val="single" w:sz="6" w:space="0" w:color="000000"/>
              <w:right w:val="single" w:sz="6" w:space="0" w:color="000000"/>
            </w:tcBorders>
          </w:tcPr>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01.08.2019 безстроково - до переобрання</w:t>
            </w:r>
          </w:p>
        </w:tc>
      </w:tr>
      <w:tr w:rsidR="00133704" w:rsidRPr="00133704" w:rsidTr="00E45E3C">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Опис</w:t>
            </w:r>
          </w:p>
        </w:tc>
        <w:tc>
          <w:tcPr>
            <w:tcW w:w="14894" w:type="dxa"/>
            <w:gridSpan w:val="7"/>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133704" w:rsidRPr="00133704" w:rsidRDefault="00133704" w:rsidP="00133704">
            <w:pPr>
              <w:spacing w:after="0" w:line="240" w:lineRule="auto"/>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Розмір виплаченої винагороди за 2022 рік становить 614 148,10 грн., у натуральній формі не виплачувалась. Непогашеної судимостi за корисливi та посадовi злочини немає. Загальний стаж роботи 40 років. Перелік посад (за останні 5 років):заступник директора з виробництва, операційний директор, директор, заступник директора, керівник проектів та програм у сфері матеріального виробництва, директор з виробництва, голова правління. Iнших посад на будь-яких інших пiдприємствах не обіймає.</w:t>
            </w:r>
          </w:p>
          <w:p w:rsidR="00133704" w:rsidRPr="00133704" w:rsidRDefault="00133704" w:rsidP="00133704">
            <w:pPr>
              <w:spacing w:after="0" w:line="240" w:lineRule="auto"/>
              <w:rPr>
                <w:rFonts w:ascii="Times New Roman" w:eastAsia="Times New Roman" w:hAnsi="Times New Roman" w:cs="Times New Roman"/>
                <w:bCs/>
                <w:sz w:val="20"/>
                <w:szCs w:val="20"/>
                <w:lang w:val="en-US" w:eastAsia="uk-UA"/>
              </w:rPr>
            </w:pPr>
          </w:p>
          <w:p w:rsidR="00133704" w:rsidRPr="00133704" w:rsidRDefault="00133704" w:rsidP="00133704">
            <w:pPr>
              <w:spacing w:after="0" w:line="240" w:lineRule="auto"/>
              <w:rPr>
                <w:rFonts w:ascii="Times New Roman" w:eastAsia="Times New Roman" w:hAnsi="Times New Roman" w:cs="Times New Roman"/>
                <w:bCs/>
                <w:sz w:val="20"/>
                <w:szCs w:val="20"/>
                <w:lang w:val="en-US" w:eastAsia="uk-UA"/>
              </w:rPr>
            </w:pPr>
          </w:p>
        </w:tc>
      </w:tr>
      <w:tr w:rsidR="00133704" w:rsidRPr="00133704" w:rsidTr="00E45E3C">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2</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 xml:space="preserve">Головний бухгалтер, Член правління                                                                                                                                                                                                                            </w:t>
            </w:r>
          </w:p>
        </w:tc>
        <w:tc>
          <w:tcPr>
            <w:tcW w:w="32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 xml:space="preserve">Бондаренко Віталія Іванівна                                                                                                                                                                                                                                   </w:t>
            </w:r>
          </w:p>
        </w:tc>
        <w:tc>
          <w:tcPr>
            <w:tcW w:w="89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1978</w:t>
            </w:r>
          </w:p>
        </w:tc>
        <w:tc>
          <w:tcPr>
            <w:tcW w:w="28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Вища</w:t>
            </w:r>
          </w:p>
        </w:tc>
        <w:tc>
          <w:tcPr>
            <w:tcW w:w="9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23</w:t>
            </w:r>
          </w:p>
        </w:tc>
        <w:tc>
          <w:tcPr>
            <w:tcW w:w="28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ПРАТ "Ерлан"</w:t>
            </w:r>
          </w:p>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24616119</w:t>
            </w:r>
          </w:p>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Заступник головного бухгалтера</w:t>
            </w:r>
          </w:p>
        </w:tc>
        <w:tc>
          <w:tcPr>
            <w:tcW w:w="1775" w:type="dxa"/>
            <w:tcBorders>
              <w:top w:val="single" w:sz="6" w:space="0" w:color="000000"/>
              <w:left w:val="single" w:sz="6" w:space="0" w:color="000000"/>
              <w:bottom w:val="single" w:sz="6" w:space="0" w:color="000000"/>
              <w:right w:val="single" w:sz="6" w:space="0" w:color="000000"/>
            </w:tcBorders>
          </w:tcPr>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01.08.2019 до переобрання</w:t>
            </w:r>
          </w:p>
        </w:tc>
      </w:tr>
      <w:tr w:rsidR="00133704" w:rsidRPr="00133704" w:rsidTr="00E45E3C">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Опис</w:t>
            </w:r>
          </w:p>
        </w:tc>
        <w:tc>
          <w:tcPr>
            <w:tcW w:w="14894" w:type="dxa"/>
            <w:gridSpan w:val="7"/>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133704" w:rsidRPr="00133704" w:rsidRDefault="00133704" w:rsidP="00133704">
            <w:pPr>
              <w:spacing w:after="0" w:line="240" w:lineRule="auto"/>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Розмір виплаченої винагороди за 2022 рік становить 349 473,91  грн., у натуральній формі не виплачувалась. Непогашеної судимостi за корисливi та посадовi злочини немає. Загальний стаж роботи 23 роки. Перелік посад (за останні 5 років): заступник головного бухгалтера,головний бухгалтер, член правління.Посадова особа обіймає посаду головного бухгалтера ТОВ "Авалон-2006" (ідентифікаційний код юридичної особи 34617552), місцезнаходженн: м.Київ  вул. М.Донця, 29. Дата набуття повноважень головного бухгалтера 01.07.2015 р., термін, на який призначено безстроково. Дата набуття повноважень членом правління 01.08.2019 р., термін, на який обрано безстроково - до переобрання.</w:t>
            </w:r>
          </w:p>
          <w:p w:rsidR="00133704" w:rsidRPr="00133704" w:rsidRDefault="00133704" w:rsidP="00133704">
            <w:pPr>
              <w:spacing w:after="0" w:line="240" w:lineRule="auto"/>
              <w:rPr>
                <w:rFonts w:ascii="Times New Roman" w:eastAsia="Times New Roman" w:hAnsi="Times New Roman" w:cs="Times New Roman"/>
                <w:bCs/>
                <w:sz w:val="20"/>
                <w:szCs w:val="20"/>
                <w:lang w:val="en-US" w:eastAsia="uk-UA"/>
              </w:rPr>
            </w:pPr>
          </w:p>
        </w:tc>
      </w:tr>
      <w:tr w:rsidR="00133704" w:rsidRPr="00133704" w:rsidTr="00E45E3C">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3</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 xml:space="preserve">Голова наглядової ради (представник акціонера)                                                                                                                                                                                                                </w:t>
            </w:r>
          </w:p>
        </w:tc>
        <w:tc>
          <w:tcPr>
            <w:tcW w:w="32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 xml:space="preserve">Присяжнюк Микола Анатолійович                                                                                                                                                                                                                                 </w:t>
            </w:r>
          </w:p>
        </w:tc>
        <w:tc>
          <w:tcPr>
            <w:tcW w:w="89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1971</w:t>
            </w:r>
          </w:p>
        </w:tc>
        <w:tc>
          <w:tcPr>
            <w:tcW w:w="28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Вища</w:t>
            </w:r>
          </w:p>
        </w:tc>
        <w:tc>
          <w:tcPr>
            <w:tcW w:w="9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31</w:t>
            </w:r>
          </w:p>
        </w:tc>
        <w:tc>
          <w:tcPr>
            <w:tcW w:w="28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ПрАТ "Орлан"</w:t>
            </w:r>
          </w:p>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21497134</w:t>
            </w:r>
          </w:p>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член правління</w:t>
            </w:r>
          </w:p>
        </w:tc>
        <w:tc>
          <w:tcPr>
            <w:tcW w:w="1775" w:type="dxa"/>
            <w:tcBorders>
              <w:top w:val="single" w:sz="6" w:space="0" w:color="000000"/>
              <w:left w:val="single" w:sz="6" w:space="0" w:color="000000"/>
              <w:bottom w:val="single" w:sz="6" w:space="0" w:color="000000"/>
              <w:right w:val="single" w:sz="6" w:space="0" w:color="000000"/>
            </w:tcBorders>
          </w:tcPr>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18.08.2021 3 роки</w:t>
            </w:r>
          </w:p>
        </w:tc>
      </w:tr>
      <w:tr w:rsidR="00133704" w:rsidRPr="00133704" w:rsidTr="00E45E3C">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Опис</w:t>
            </w:r>
          </w:p>
        </w:tc>
        <w:tc>
          <w:tcPr>
            <w:tcW w:w="14894" w:type="dxa"/>
            <w:gridSpan w:val="7"/>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133704" w:rsidRPr="00133704" w:rsidRDefault="00133704" w:rsidP="00133704">
            <w:pPr>
              <w:spacing w:after="0" w:line="240" w:lineRule="auto"/>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Винагороди, в тому числі у натуральній формі, за 2022 рік посадовій особі емітента не виплачувалась. Непогашеної судимостi за корисливi та посадовi злочини немає. Загальний стаж роботи 31 рік. Перелік посад (за останні 5 років): фахівець з фінансово-економічної безпеки, член правління, голова наглядової ради. Iнших посад на будь-яких інших пiдприємствах не обіймає.</w:t>
            </w:r>
          </w:p>
          <w:p w:rsidR="00133704" w:rsidRPr="00133704" w:rsidRDefault="00133704" w:rsidP="00133704">
            <w:pPr>
              <w:spacing w:after="0" w:line="240" w:lineRule="auto"/>
              <w:rPr>
                <w:rFonts w:ascii="Times New Roman" w:eastAsia="Times New Roman" w:hAnsi="Times New Roman" w:cs="Times New Roman"/>
                <w:bCs/>
                <w:sz w:val="20"/>
                <w:szCs w:val="20"/>
                <w:lang w:val="en-US" w:eastAsia="uk-UA"/>
              </w:rPr>
            </w:pPr>
          </w:p>
        </w:tc>
      </w:tr>
      <w:tr w:rsidR="00133704" w:rsidRPr="00133704" w:rsidTr="00E45E3C">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4</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 xml:space="preserve">Член наглядової ради </w:t>
            </w:r>
            <w:r w:rsidRPr="00133704">
              <w:rPr>
                <w:rFonts w:ascii="Times New Roman" w:eastAsia="Times New Roman" w:hAnsi="Times New Roman" w:cs="Times New Roman"/>
                <w:bCs/>
                <w:sz w:val="20"/>
                <w:szCs w:val="20"/>
                <w:lang w:val="en-US" w:eastAsia="uk-UA"/>
              </w:rPr>
              <w:lastRenderedPageBreak/>
              <w:t xml:space="preserve">(представник акціонера)                                                                                                                                                                                                                  </w:t>
            </w:r>
          </w:p>
        </w:tc>
        <w:tc>
          <w:tcPr>
            <w:tcW w:w="32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lastRenderedPageBreak/>
              <w:t xml:space="preserve">Слуцьковський Михайло </w:t>
            </w:r>
            <w:r w:rsidRPr="00133704">
              <w:rPr>
                <w:rFonts w:ascii="Times New Roman" w:eastAsia="Times New Roman" w:hAnsi="Times New Roman" w:cs="Times New Roman"/>
                <w:bCs/>
                <w:sz w:val="20"/>
                <w:szCs w:val="20"/>
                <w:lang w:val="en-US" w:eastAsia="uk-UA"/>
              </w:rPr>
              <w:lastRenderedPageBreak/>
              <w:t xml:space="preserve">Анатолійович                                                                                                                                                                                                                            </w:t>
            </w:r>
          </w:p>
        </w:tc>
        <w:tc>
          <w:tcPr>
            <w:tcW w:w="89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lastRenderedPageBreak/>
              <w:t>1958</w:t>
            </w:r>
          </w:p>
        </w:tc>
        <w:tc>
          <w:tcPr>
            <w:tcW w:w="28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Вища</w:t>
            </w:r>
          </w:p>
        </w:tc>
        <w:tc>
          <w:tcPr>
            <w:tcW w:w="9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43</w:t>
            </w:r>
          </w:p>
        </w:tc>
        <w:tc>
          <w:tcPr>
            <w:tcW w:w="28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ПрАТ "ЕРЛАН"</w:t>
            </w:r>
          </w:p>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lastRenderedPageBreak/>
              <w:t>24616119</w:t>
            </w:r>
          </w:p>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Консультант з питань інноваційного розвитку та капітального будівництва</w:t>
            </w:r>
          </w:p>
        </w:tc>
        <w:tc>
          <w:tcPr>
            <w:tcW w:w="1775" w:type="dxa"/>
            <w:tcBorders>
              <w:top w:val="single" w:sz="6" w:space="0" w:color="000000"/>
              <w:left w:val="single" w:sz="6" w:space="0" w:color="000000"/>
              <w:bottom w:val="single" w:sz="6" w:space="0" w:color="000000"/>
              <w:right w:val="single" w:sz="6" w:space="0" w:color="000000"/>
            </w:tcBorders>
          </w:tcPr>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lastRenderedPageBreak/>
              <w:t>18.08.2021 3 роки</w:t>
            </w:r>
          </w:p>
        </w:tc>
      </w:tr>
      <w:tr w:rsidR="00133704" w:rsidRPr="00133704" w:rsidTr="00E45E3C">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lastRenderedPageBreak/>
              <w:t>Опис</w:t>
            </w:r>
          </w:p>
        </w:tc>
        <w:tc>
          <w:tcPr>
            <w:tcW w:w="14894" w:type="dxa"/>
            <w:gridSpan w:val="7"/>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133704" w:rsidRPr="00133704" w:rsidRDefault="00133704" w:rsidP="00133704">
            <w:pPr>
              <w:spacing w:after="0" w:line="240" w:lineRule="auto"/>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Винагороди, в тому числі у натуральній формі, за 2022 рік посадовій особі емітента не виплачувалась. Загальний стаж роботи 43 роки. Непогашеної судимостi за корисливi та посадовi злочини немає. Перелік посад (за останні 5 років): консультант  з питань інноваційного розвитку та капітального будівництва, директор, член наглядової ради. Посадова особа обіймає посаду консультанта  з питань інноваційного розвитку та капітального будівництва ТОВ "ТД "БІОЛА" (ідентифікаційний код юридичної особи 41220451), місцезнаходження: м. Дніпро, вул.  Берегова, буд.135.</w:t>
            </w:r>
          </w:p>
          <w:p w:rsidR="00133704" w:rsidRPr="00133704" w:rsidRDefault="00133704" w:rsidP="00133704">
            <w:pPr>
              <w:spacing w:after="0" w:line="240" w:lineRule="auto"/>
              <w:rPr>
                <w:rFonts w:ascii="Times New Roman" w:eastAsia="Times New Roman" w:hAnsi="Times New Roman" w:cs="Times New Roman"/>
                <w:bCs/>
                <w:sz w:val="20"/>
                <w:szCs w:val="20"/>
                <w:lang w:val="en-US" w:eastAsia="uk-UA"/>
              </w:rPr>
            </w:pPr>
          </w:p>
          <w:p w:rsidR="00133704" w:rsidRPr="00133704" w:rsidRDefault="00133704" w:rsidP="00133704">
            <w:pPr>
              <w:spacing w:after="0" w:line="240" w:lineRule="auto"/>
              <w:rPr>
                <w:rFonts w:ascii="Times New Roman" w:eastAsia="Times New Roman" w:hAnsi="Times New Roman" w:cs="Times New Roman"/>
                <w:bCs/>
                <w:sz w:val="20"/>
                <w:szCs w:val="20"/>
                <w:lang w:val="en-US" w:eastAsia="uk-UA"/>
              </w:rPr>
            </w:pPr>
          </w:p>
        </w:tc>
      </w:tr>
      <w:tr w:rsidR="00133704" w:rsidRPr="00133704" w:rsidTr="00E45E3C">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5</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 xml:space="preserve">Член наглядової ради (представник акціонера)                                                                                                                                                                                                                  </w:t>
            </w:r>
          </w:p>
        </w:tc>
        <w:tc>
          <w:tcPr>
            <w:tcW w:w="32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 xml:space="preserve">Статiвка Iрина Євгенiвна                                                                                                                                                                                                                                      </w:t>
            </w:r>
          </w:p>
        </w:tc>
        <w:tc>
          <w:tcPr>
            <w:tcW w:w="89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1979</w:t>
            </w:r>
          </w:p>
        </w:tc>
        <w:tc>
          <w:tcPr>
            <w:tcW w:w="28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Вища</w:t>
            </w:r>
          </w:p>
        </w:tc>
        <w:tc>
          <w:tcPr>
            <w:tcW w:w="9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21</w:t>
            </w:r>
          </w:p>
        </w:tc>
        <w:tc>
          <w:tcPr>
            <w:tcW w:w="28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ТОВ "Фастрон"</w:t>
            </w:r>
          </w:p>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36053586</w:t>
            </w:r>
          </w:p>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головний бухгалтер</w:t>
            </w:r>
          </w:p>
        </w:tc>
        <w:tc>
          <w:tcPr>
            <w:tcW w:w="1775" w:type="dxa"/>
            <w:tcBorders>
              <w:top w:val="single" w:sz="6" w:space="0" w:color="000000"/>
              <w:left w:val="single" w:sz="6" w:space="0" w:color="000000"/>
              <w:bottom w:val="single" w:sz="6" w:space="0" w:color="000000"/>
              <w:right w:val="single" w:sz="6" w:space="0" w:color="000000"/>
            </w:tcBorders>
          </w:tcPr>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18.08.2021 3 роки</w:t>
            </w:r>
          </w:p>
        </w:tc>
      </w:tr>
      <w:tr w:rsidR="00133704" w:rsidRPr="00133704" w:rsidTr="00E45E3C">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Опис</w:t>
            </w:r>
          </w:p>
        </w:tc>
        <w:tc>
          <w:tcPr>
            <w:tcW w:w="14894" w:type="dxa"/>
            <w:gridSpan w:val="7"/>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133704" w:rsidRPr="00133704" w:rsidRDefault="00133704" w:rsidP="00133704">
            <w:pPr>
              <w:spacing w:after="0" w:line="240" w:lineRule="auto"/>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Винагороди, в тому числі у натуральній формі, за 2022 рік посадовій особі емітента не виплачувалась. Непогашеної судимостi за корисливi та посадовi злочини немає. Загальний стаж роботи 21 рік. Перелік посад (за останні 5 років): головний бухгалтер, член наглядової ради. Посадова особа обіймає посаду головного бухгалтера ТОВ "Фастрон" (ідентифікаційний код юридичної особи 36053586), місцезнаходження:  Дніпропетровська обл., м. Дніпро, вул. БЕРЕГОВА, буд. 135.</w:t>
            </w:r>
          </w:p>
          <w:p w:rsidR="00133704" w:rsidRPr="00133704" w:rsidRDefault="00133704" w:rsidP="00133704">
            <w:pPr>
              <w:spacing w:after="0" w:line="240" w:lineRule="auto"/>
              <w:rPr>
                <w:rFonts w:ascii="Times New Roman" w:eastAsia="Times New Roman" w:hAnsi="Times New Roman" w:cs="Times New Roman"/>
                <w:bCs/>
                <w:sz w:val="20"/>
                <w:szCs w:val="20"/>
                <w:lang w:val="en-US" w:eastAsia="uk-UA"/>
              </w:rPr>
            </w:pPr>
          </w:p>
        </w:tc>
      </w:tr>
    </w:tbl>
    <w:p w:rsidR="00133704" w:rsidRPr="00133704" w:rsidRDefault="00133704" w:rsidP="00133704">
      <w:pPr>
        <w:spacing w:after="0" w:line="240" w:lineRule="auto"/>
        <w:rPr>
          <w:rFonts w:ascii="Times New Roman" w:eastAsia="Times New Roman" w:hAnsi="Times New Roman" w:cs="Times New Roman"/>
          <w:sz w:val="24"/>
          <w:szCs w:val="24"/>
          <w:lang w:val="en-US" w:eastAsia="uk-UA"/>
        </w:rPr>
      </w:pPr>
    </w:p>
    <w:p w:rsidR="00133704" w:rsidRDefault="00133704">
      <w:pPr>
        <w:sectPr w:rsidR="00133704" w:rsidSect="00133704">
          <w:pgSz w:w="16838" w:h="11906" w:orient="landscape"/>
          <w:pgMar w:top="1417" w:right="363" w:bottom="850" w:left="363" w:header="709" w:footer="709" w:gutter="0"/>
          <w:cols w:space="708"/>
          <w:docGrid w:linePitch="360"/>
        </w:sectPr>
      </w:pPr>
    </w:p>
    <w:tbl>
      <w:tblPr>
        <w:tblW w:w="15480" w:type="dxa"/>
        <w:tblInd w:w="420" w:type="dxa"/>
        <w:tblCellMar>
          <w:top w:w="15" w:type="dxa"/>
          <w:left w:w="15" w:type="dxa"/>
          <w:bottom w:w="15" w:type="dxa"/>
          <w:right w:w="15" w:type="dxa"/>
        </w:tblCellMar>
        <w:tblLook w:val="0000" w:firstRow="0" w:lastRow="0" w:firstColumn="0" w:lastColumn="0" w:noHBand="0" w:noVBand="0"/>
      </w:tblPr>
      <w:tblGrid>
        <w:gridCol w:w="15480"/>
      </w:tblGrid>
      <w:tr w:rsidR="00133704" w:rsidRPr="00133704" w:rsidTr="00E45E3C">
        <w:trPr>
          <w:trHeight w:val="463"/>
        </w:trPr>
        <w:tc>
          <w:tcPr>
            <w:tcW w:w="15480" w:type="dxa"/>
            <w:tcMar>
              <w:top w:w="60" w:type="dxa"/>
              <w:left w:w="60" w:type="dxa"/>
              <w:bottom w:w="60" w:type="dxa"/>
              <w:right w:w="60" w:type="dxa"/>
            </w:tcMar>
            <w:vAlign w:val="center"/>
          </w:tcPr>
          <w:p w:rsidR="00133704" w:rsidRPr="00133704" w:rsidRDefault="00133704" w:rsidP="00133704">
            <w:pPr>
              <w:tabs>
                <w:tab w:val="left" w:pos="17640"/>
              </w:tabs>
              <w:spacing w:after="0" w:line="240" w:lineRule="auto"/>
              <w:ind w:left="180" w:hanging="180"/>
              <w:jc w:val="center"/>
              <w:rPr>
                <w:rFonts w:ascii="Times New Roman" w:eastAsia="Times New Roman" w:hAnsi="Times New Roman" w:cs="Times New Roman"/>
                <w:b/>
                <w:bCs/>
                <w:sz w:val="24"/>
                <w:szCs w:val="24"/>
                <w:lang w:eastAsia="uk-UA"/>
              </w:rPr>
            </w:pPr>
            <w:r w:rsidRPr="00133704">
              <w:rPr>
                <w:rFonts w:ascii="Times New Roman" w:eastAsia="Times New Roman" w:hAnsi="Times New Roman" w:cs="Times New Roman"/>
                <w:b/>
                <w:bCs/>
                <w:sz w:val="24"/>
                <w:szCs w:val="24"/>
                <w:lang w:val="uk-UA" w:eastAsia="uk-UA"/>
              </w:rPr>
              <w:lastRenderedPageBreak/>
              <w:t>2. Інформація про володіння посадовими особами емітента акціями емітента</w:t>
            </w:r>
          </w:p>
          <w:p w:rsidR="00133704" w:rsidRPr="00133704" w:rsidRDefault="00133704" w:rsidP="00133704">
            <w:pPr>
              <w:spacing w:after="0" w:line="240" w:lineRule="auto"/>
              <w:rPr>
                <w:rFonts w:ascii="Times New Roman" w:eastAsia="Times New Roman" w:hAnsi="Times New Roman" w:cs="Times New Roman"/>
                <w:b/>
                <w:bCs/>
                <w:sz w:val="24"/>
                <w:szCs w:val="24"/>
                <w:lang w:eastAsia="uk-UA"/>
              </w:rPr>
            </w:pPr>
          </w:p>
        </w:tc>
      </w:tr>
    </w:tbl>
    <w:p w:rsidR="00133704" w:rsidRPr="00133704" w:rsidRDefault="00133704" w:rsidP="00133704">
      <w:pPr>
        <w:spacing w:after="0" w:line="240" w:lineRule="auto"/>
        <w:rPr>
          <w:rFonts w:ascii="Times New Roman" w:eastAsia="Times New Roman" w:hAnsi="Times New Roman" w:cs="Times New Roman"/>
          <w:vanish/>
          <w:sz w:val="24"/>
          <w:szCs w:val="24"/>
          <w:lang w:val="uk-UA" w:eastAsia="uk-UA"/>
        </w:rPr>
      </w:pPr>
    </w:p>
    <w:tbl>
      <w:tblPr>
        <w:tblW w:w="15416" w:type="dxa"/>
        <w:tblInd w:w="420" w:type="dxa"/>
        <w:tblLayout w:type="fixed"/>
        <w:tblCellMar>
          <w:top w:w="15" w:type="dxa"/>
          <w:left w:w="15" w:type="dxa"/>
          <w:bottom w:w="15" w:type="dxa"/>
          <w:right w:w="15" w:type="dxa"/>
        </w:tblCellMar>
        <w:tblLook w:val="0000" w:firstRow="0" w:lastRow="0" w:firstColumn="0" w:lastColumn="0" w:noHBand="0" w:noVBand="0"/>
      </w:tblPr>
      <w:tblGrid>
        <w:gridCol w:w="2930"/>
        <w:gridCol w:w="4081"/>
        <w:gridCol w:w="2127"/>
        <w:gridCol w:w="1980"/>
        <w:gridCol w:w="2156"/>
        <w:gridCol w:w="2142"/>
      </w:tblGrid>
      <w:tr w:rsidR="00133704" w:rsidRPr="00133704" w:rsidTr="00E45E3C">
        <w:tc>
          <w:tcPr>
            <w:tcW w:w="2930"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Посада</w:t>
            </w:r>
          </w:p>
        </w:tc>
        <w:tc>
          <w:tcPr>
            <w:tcW w:w="4081" w:type="dxa"/>
            <w:vMerge w:val="restart"/>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sz w:val="20"/>
                <w:szCs w:val="20"/>
                <w:lang w:val="uk-UA" w:eastAsia="uk-UA"/>
              </w:rPr>
              <w:t xml:space="preserve">Прізвище, ім'я, по батькові </w:t>
            </w:r>
          </w:p>
        </w:tc>
        <w:tc>
          <w:tcPr>
            <w:tcW w:w="2127"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Кількість акцій (штук)</w:t>
            </w:r>
          </w:p>
        </w:tc>
        <w:tc>
          <w:tcPr>
            <w:tcW w:w="1980"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Від загальної кількості акцій (у відсотках)</w:t>
            </w:r>
          </w:p>
        </w:tc>
        <w:tc>
          <w:tcPr>
            <w:tcW w:w="4298"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Кількість за видами акцій</w:t>
            </w:r>
          </w:p>
        </w:tc>
      </w:tr>
      <w:tr w:rsidR="00133704" w:rsidRPr="00133704" w:rsidTr="00E45E3C">
        <w:tc>
          <w:tcPr>
            <w:tcW w:w="2930" w:type="dxa"/>
            <w:vMerge/>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p>
        </w:tc>
        <w:tc>
          <w:tcPr>
            <w:tcW w:w="4081" w:type="dxa"/>
            <w:vMerge/>
            <w:tcBorders>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p>
        </w:tc>
        <w:tc>
          <w:tcPr>
            <w:tcW w:w="2127" w:type="dxa"/>
            <w:vMerge/>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p>
        </w:tc>
        <w:tc>
          <w:tcPr>
            <w:tcW w:w="1980" w:type="dxa"/>
            <w:vMerge/>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прості іменні</w:t>
            </w:r>
          </w:p>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ind w:left="-243"/>
              <w:jc w:val="center"/>
              <w:rPr>
                <w:rFonts w:ascii="Times New Roman" w:eastAsia="Times New Roman" w:hAnsi="Times New Roman" w:cs="Times New Roman"/>
                <w:b/>
                <w:bCs/>
                <w:sz w:val="20"/>
                <w:szCs w:val="20"/>
                <w:lang w:val="en-US" w:eastAsia="uk-UA"/>
              </w:rPr>
            </w:pPr>
            <w:r w:rsidRPr="00133704">
              <w:rPr>
                <w:rFonts w:ascii="Times New Roman" w:eastAsia="Times New Roman" w:hAnsi="Times New Roman" w:cs="Times New Roman"/>
                <w:b/>
                <w:bCs/>
                <w:sz w:val="20"/>
                <w:szCs w:val="20"/>
                <w:lang w:val="en-US" w:eastAsia="uk-UA"/>
              </w:rPr>
              <w:t xml:space="preserve">  </w:t>
            </w:r>
            <w:r w:rsidRPr="00133704">
              <w:rPr>
                <w:rFonts w:ascii="Times New Roman" w:eastAsia="Times New Roman" w:hAnsi="Times New Roman" w:cs="Times New Roman"/>
                <w:b/>
                <w:bCs/>
                <w:sz w:val="20"/>
                <w:szCs w:val="20"/>
                <w:lang w:val="uk-UA" w:eastAsia="uk-UA"/>
              </w:rPr>
              <w:t>Привілейовані</w:t>
            </w:r>
          </w:p>
          <w:p w:rsidR="00133704" w:rsidRPr="00133704" w:rsidRDefault="00133704" w:rsidP="00133704">
            <w:pPr>
              <w:spacing w:after="0" w:line="240" w:lineRule="auto"/>
              <w:ind w:left="-243"/>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іменні</w:t>
            </w:r>
          </w:p>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p>
        </w:tc>
      </w:tr>
      <w:tr w:rsidR="00133704" w:rsidRPr="00133704" w:rsidTr="00E45E3C">
        <w:tc>
          <w:tcPr>
            <w:tcW w:w="293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1</w:t>
            </w:r>
          </w:p>
        </w:tc>
        <w:tc>
          <w:tcPr>
            <w:tcW w:w="408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2</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3</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4</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5</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6</w:t>
            </w:r>
          </w:p>
        </w:tc>
      </w:tr>
      <w:tr w:rsidR="00133704" w:rsidRPr="00133704" w:rsidTr="00E45E3C">
        <w:tc>
          <w:tcPr>
            <w:tcW w:w="293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Голова правління</w:t>
            </w:r>
          </w:p>
        </w:tc>
        <w:tc>
          <w:tcPr>
            <w:tcW w:w="408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Сейранов Олександр Дмитрович</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0</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0</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0</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0</w:t>
            </w:r>
          </w:p>
        </w:tc>
      </w:tr>
      <w:tr w:rsidR="00133704" w:rsidRPr="00133704" w:rsidTr="00E45E3C">
        <w:tc>
          <w:tcPr>
            <w:tcW w:w="293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Головний бухгалтер, Член правління</w:t>
            </w:r>
          </w:p>
        </w:tc>
        <w:tc>
          <w:tcPr>
            <w:tcW w:w="408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Бондаренко Віталія Іванівна</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0</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0</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0</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0</w:t>
            </w:r>
          </w:p>
        </w:tc>
      </w:tr>
      <w:tr w:rsidR="00133704" w:rsidRPr="00133704" w:rsidTr="00E45E3C">
        <w:tc>
          <w:tcPr>
            <w:tcW w:w="293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Голова наглядової ради (представник акціонера)</w:t>
            </w:r>
          </w:p>
        </w:tc>
        <w:tc>
          <w:tcPr>
            <w:tcW w:w="408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Присяжнюк Микола Анатолійович</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0</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0</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0</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0</w:t>
            </w:r>
          </w:p>
        </w:tc>
      </w:tr>
      <w:tr w:rsidR="00133704" w:rsidRPr="00133704" w:rsidTr="00E45E3C">
        <w:tc>
          <w:tcPr>
            <w:tcW w:w="293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Член наглядової ради (представник акціонера)</w:t>
            </w:r>
          </w:p>
        </w:tc>
        <w:tc>
          <w:tcPr>
            <w:tcW w:w="408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Слуцьковський Михайло Анатолійович</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0</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0</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0</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0</w:t>
            </w:r>
          </w:p>
        </w:tc>
      </w:tr>
      <w:tr w:rsidR="00133704" w:rsidRPr="00133704" w:rsidTr="00E45E3C">
        <w:tc>
          <w:tcPr>
            <w:tcW w:w="293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Член наглядової ради (представник акціонера)</w:t>
            </w:r>
          </w:p>
        </w:tc>
        <w:tc>
          <w:tcPr>
            <w:tcW w:w="408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Статiвка Iрина Євгенiвна</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0</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0</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0</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0</w:t>
            </w:r>
          </w:p>
        </w:tc>
      </w:tr>
    </w:tbl>
    <w:p w:rsidR="00133704" w:rsidRPr="00133704" w:rsidRDefault="00133704" w:rsidP="00133704">
      <w:pPr>
        <w:spacing w:after="0" w:line="240" w:lineRule="auto"/>
        <w:rPr>
          <w:rFonts w:ascii="Times New Roman" w:eastAsia="Times New Roman" w:hAnsi="Times New Roman" w:cs="Times New Roman"/>
          <w:sz w:val="24"/>
          <w:szCs w:val="24"/>
          <w:lang w:val="en-US" w:eastAsia="uk-UA"/>
        </w:rPr>
      </w:pPr>
    </w:p>
    <w:p w:rsidR="00133704" w:rsidRDefault="00133704">
      <w:pPr>
        <w:sectPr w:rsidR="00133704" w:rsidSect="00133704">
          <w:pgSz w:w="16838" w:h="11906" w:orient="landscape"/>
          <w:pgMar w:top="1417" w:right="363" w:bottom="850" w:left="363" w:header="709" w:footer="709" w:gutter="0"/>
          <w:cols w:space="708"/>
          <w:docGrid w:linePitch="360"/>
        </w:sectPr>
      </w:pPr>
    </w:p>
    <w:p w:rsidR="00133704" w:rsidRPr="00133704" w:rsidRDefault="00133704" w:rsidP="00133704">
      <w:pPr>
        <w:spacing w:before="100" w:beforeAutospacing="1" w:after="100" w:afterAutospacing="1" w:line="240" w:lineRule="auto"/>
        <w:jc w:val="center"/>
        <w:outlineLvl w:val="2"/>
        <w:rPr>
          <w:rFonts w:ascii="Times New Roman" w:eastAsia="Times New Roman" w:hAnsi="Times New Roman" w:cs="Times New Roman"/>
          <w:b/>
          <w:bCs/>
          <w:sz w:val="28"/>
          <w:szCs w:val="28"/>
          <w:lang w:val="uk-UA" w:eastAsia="uk-UA"/>
        </w:rPr>
      </w:pPr>
      <w:r w:rsidRPr="00133704">
        <w:rPr>
          <w:rFonts w:ascii="Times New Roman" w:eastAsia="Times New Roman" w:hAnsi="Times New Roman" w:cs="Times New Roman"/>
          <w:b/>
          <w:bCs/>
          <w:color w:val="000000"/>
          <w:sz w:val="28"/>
          <w:szCs w:val="28"/>
          <w:lang w:val="uk-UA" w:eastAsia="uk-UA"/>
        </w:rPr>
        <w:lastRenderedPageBreak/>
        <w:t>VII. Звіт керівництва (звіт про управління)</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b/>
          <w:color w:val="000000"/>
          <w:sz w:val="28"/>
          <w:szCs w:val="28"/>
          <w:lang w:val="uk-UA" w:eastAsia="ru-RU"/>
        </w:rPr>
      </w:pPr>
      <w:r w:rsidRPr="00133704">
        <w:rPr>
          <w:rFonts w:ascii="Times New Roman" w:eastAsia="Times New Roman" w:hAnsi="Times New Roman" w:cs="Times New Roman"/>
          <w:b/>
          <w:color w:val="000000"/>
          <w:sz w:val="28"/>
          <w:szCs w:val="28"/>
          <w:lang w:val="uk-UA" w:eastAsia="ru-RU"/>
        </w:rPr>
        <w:t>1. Вірогідні перспективи подальшого розвитку емітента.</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Вiрогiднi перспективи подальшого розвитку емiтента в цiлому залежать вiд впливу збройного конфлікту та введення війскового стану в країні, загального економiчного стану країни, полiпшення платоспроможностi як громадян так i пiдприємств.</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В перспективi пiдприємство планує провести аналіз визначення шкоди від війни та продовжувати здiйснювати тi ж види дiяльностi, що i в звiтному роцi. Об'єктом оцінки фактора війни на вартість майна є заходи щодо попередження негативного впливу цього фактора на майно і заходи щодо усунення наслідків війни на господарську й іншу діяльність з використанням цього майна. Мета оцінки впливу фактора війни на вартість майнового об'єкта (підприємство, нерухомість) - визначення його впливу на той чи інший вид його вартості (ринкова, інвестиційна, страхова, заставна і т. ін.) та подальшу розробку на підприємстві механізм відшкодування шкоди та здійснення відновлюваних робіт.</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Вiрогiднi перспективи подальшого розвитку емiтента в цiлому залежать вiд загального економiчного стану країни, полiпшення платоспроможностi як громадян так i пiдприємств.В перспективi пiдприємство планує продовжувати здiйснювати тi ж види дiяльностi, що i в звiтному роцi. Перспективнiсть подальшого розвитку емiтента залежить вiд стабiльностi та узгодженостi чинного законодавства та пiдзаконних нормативних документiв. Вона пов'язана iз забезпеченням прийняття та виконання адекватних управлiнських рiшень вiдповiдно до змiн зовнiшнього середовища. Перспективи подальшого розвитку пiдприємства визначаються рiвнем ефективностi реалiзацiї фiнансової, iнвестицiйної, iнновацiйної полiтик, покращення кадрового забезпечення, успiшної реалiзацiї маркетингових програм тощо. На меті у Товариства є збiльшення прибутку за рахунок розширення клiєнтської бази серед споживачiв, здiйснення заходiв по активiзацiї попиту, впровадження нових видiв послуг, з урахуванням потреб ринку. Основними цiлями Товариства є : зберегти iснуючi можливостi  та репутацiю надiйного постачальника послуг iз виробництва безалкогольних напоїв; полiпшити споживчi характеристики своїх послуг; зберегти колектив та його традицiї.</w:t>
      </w:r>
    </w:p>
    <w:p w:rsidR="00133704" w:rsidRDefault="00133704">
      <w:pPr>
        <w:sectPr w:rsidR="00133704" w:rsidSect="00133704">
          <w:pgSz w:w="11906" w:h="16838"/>
          <w:pgMar w:top="363" w:right="567" w:bottom="363" w:left="1417" w:header="709" w:footer="709" w:gutter="0"/>
          <w:cols w:space="708"/>
          <w:docGrid w:linePitch="360"/>
        </w:sectPr>
      </w:pPr>
    </w:p>
    <w:p w:rsidR="00133704" w:rsidRPr="00133704" w:rsidRDefault="00133704" w:rsidP="00133704">
      <w:pPr>
        <w:spacing w:before="100" w:beforeAutospacing="1" w:after="100" w:afterAutospacing="1" w:line="240" w:lineRule="auto"/>
        <w:jc w:val="center"/>
        <w:outlineLvl w:val="2"/>
        <w:rPr>
          <w:rFonts w:ascii="Times New Roman" w:eastAsia="Times New Roman" w:hAnsi="Times New Roman" w:cs="Times New Roman"/>
          <w:b/>
          <w:bCs/>
          <w:sz w:val="26"/>
          <w:szCs w:val="26"/>
          <w:lang w:val="en-US" w:eastAsia="uk-UA"/>
        </w:rPr>
      </w:pP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b/>
          <w:color w:val="000000"/>
          <w:sz w:val="28"/>
          <w:szCs w:val="28"/>
          <w:lang w:val="uk-UA" w:eastAsia="ru-RU"/>
        </w:rPr>
      </w:pPr>
      <w:r w:rsidRPr="00133704">
        <w:rPr>
          <w:rFonts w:ascii="Times New Roman" w:eastAsia="Times New Roman" w:hAnsi="Times New Roman" w:cs="Times New Roman"/>
          <w:b/>
          <w:color w:val="000000"/>
          <w:sz w:val="28"/>
          <w:szCs w:val="28"/>
          <w:lang w:val="uk-UA" w:eastAsia="ru-RU"/>
        </w:rPr>
        <w:t>2. Інформація про розвиток емітента.</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Ключовим напрямком дiяльностi Товариства є виробництва мінеральних вод та напоїв, розливання їх у пляшки. Основні етапи розвитку Товариства: Фінансово - господарські показники діяльності Товариства мали позитивну тенденцію в порівнянні з минулим роком. Основні зусилля були сконцетровані на збереження існуючої діяльності в рамках  оптимізації виробництва, ресурсозбереження, зниження витрат з перспективою отримання більшого економічного ефекту від діяльності Товариства в майбутньому.</w:t>
      </w:r>
    </w:p>
    <w:p w:rsidR="00133704" w:rsidRDefault="00133704">
      <w:pPr>
        <w:sectPr w:rsidR="00133704" w:rsidSect="00133704">
          <w:pgSz w:w="11906" w:h="16838"/>
          <w:pgMar w:top="363" w:right="567" w:bottom="363" w:left="1417" w:header="709" w:footer="709" w:gutter="0"/>
          <w:cols w:space="708"/>
          <w:docGrid w:linePitch="360"/>
        </w:sectPr>
      </w:pPr>
    </w:p>
    <w:p w:rsidR="00133704" w:rsidRPr="00133704" w:rsidRDefault="00133704" w:rsidP="00133704">
      <w:pPr>
        <w:spacing w:before="100" w:beforeAutospacing="1" w:after="100" w:afterAutospacing="1" w:line="240" w:lineRule="auto"/>
        <w:jc w:val="center"/>
        <w:outlineLvl w:val="2"/>
        <w:rPr>
          <w:rFonts w:ascii="Times New Roman" w:eastAsia="Times New Roman" w:hAnsi="Times New Roman" w:cs="Times New Roman"/>
          <w:b/>
          <w:bCs/>
          <w:sz w:val="26"/>
          <w:szCs w:val="26"/>
          <w:lang w:val="en-US" w:eastAsia="uk-UA"/>
        </w:rPr>
      </w:pP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b/>
          <w:color w:val="000000"/>
          <w:sz w:val="28"/>
          <w:szCs w:val="24"/>
          <w:lang w:val="uk-UA" w:eastAsia="ru-RU"/>
        </w:rPr>
      </w:pPr>
      <w:r w:rsidRPr="00133704">
        <w:rPr>
          <w:rFonts w:ascii="Times New Roman" w:eastAsia="Times New Roman" w:hAnsi="Times New Roman" w:cs="Times New Roman"/>
          <w:b/>
          <w:color w:val="000000"/>
          <w:sz w:val="28"/>
          <w:szCs w:val="24"/>
          <w:lang w:val="uk-UA" w:eastAsia="ru-RU"/>
        </w:rPr>
        <w:t xml:space="preserve">3. </w:t>
      </w:r>
      <w:r w:rsidRPr="00133704">
        <w:rPr>
          <w:rFonts w:ascii="Times New Roman" w:eastAsia="Times New Roman" w:hAnsi="Times New Roman" w:cs="Times New Roman"/>
          <w:b/>
          <w:color w:val="000000"/>
          <w:sz w:val="28"/>
          <w:szCs w:val="28"/>
          <w:lang w:eastAsia="ru-RU"/>
        </w:rPr>
        <w:t>Інформація</w:t>
      </w:r>
      <w:r w:rsidRPr="00133704">
        <w:rPr>
          <w:rFonts w:ascii="Times New Roman" w:eastAsia="Times New Roman" w:hAnsi="Times New Roman" w:cs="Times New Roman"/>
          <w:b/>
          <w:color w:val="000000"/>
          <w:sz w:val="28"/>
          <w:szCs w:val="28"/>
          <w:lang w:val="en-US" w:eastAsia="ru-RU"/>
        </w:rPr>
        <w:t xml:space="preserve"> </w:t>
      </w:r>
      <w:r w:rsidRPr="00133704">
        <w:rPr>
          <w:rFonts w:ascii="Times New Roman" w:eastAsia="Times New Roman" w:hAnsi="Times New Roman" w:cs="Times New Roman"/>
          <w:b/>
          <w:color w:val="000000"/>
          <w:sz w:val="28"/>
          <w:szCs w:val="28"/>
          <w:lang w:eastAsia="ru-RU"/>
        </w:rPr>
        <w:t>про</w:t>
      </w:r>
      <w:r w:rsidRPr="00133704">
        <w:rPr>
          <w:rFonts w:ascii="Times New Roman" w:eastAsia="Times New Roman" w:hAnsi="Times New Roman" w:cs="Times New Roman"/>
          <w:b/>
          <w:color w:val="000000"/>
          <w:sz w:val="28"/>
          <w:szCs w:val="28"/>
          <w:lang w:val="en-US" w:eastAsia="ru-RU"/>
        </w:rPr>
        <w:t xml:space="preserve"> </w:t>
      </w:r>
      <w:r w:rsidRPr="00133704">
        <w:rPr>
          <w:rFonts w:ascii="Times New Roman" w:eastAsia="Times New Roman" w:hAnsi="Times New Roman" w:cs="Times New Roman"/>
          <w:b/>
          <w:color w:val="000000"/>
          <w:sz w:val="28"/>
          <w:szCs w:val="28"/>
          <w:lang w:eastAsia="ru-RU"/>
        </w:rPr>
        <w:t>укладення</w:t>
      </w:r>
      <w:r w:rsidRPr="00133704">
        <w:rPr>
          <w:rFonts w:ascii="Times New Roman" w:eastAsia="Times New Roman" w:hAnsi="Times New Roman" w:cs="Times New Roman"/>
          <w:b/>
          <w:color w:val="000000"/>
          <w:sz w:val="28"/>
          <w:szCs w:val="28"/>
          <w:lang w:val="en-US" w:eastAsia="ru-RU"/>
        </w:rPr>
        <w:t xml:space="preserve"> </w:t>
      </w:r>
      <w:r w:rsidRPr="00133704">
        <w:rPr>
          <w:rFonts w:ascii="Times New Roman" w:eastAsia="Times New Roman" w:hAnsi="Times New Roman" w:cs="Times New Roman"/>
          <w:b/>
          <w:color w:val="000000"/>
          <w:sz w:val="28"/>
          <w:szCs w:val="28"/>
          <w:lang w:eastAsia="ru-RU"/>
        </w:rPr>
        <w:t>деривативів</w:t>
      </w:r>
      <w:r w:rsidRPr="00133704">
        <w:rPr>
          <w:rFonts w:ascii="Times New Roman" w:eastAsia="Times New Roman" w:hAnsi="Times New Roman" w:cs="Times New Roman"/>
          <w:b/>
          <w:color w:val="000000"/>
          <w:sz w:val="28"/>
          <w:szCs w:val="28"/>
          <w:lang w:val="en-US" w:eastAsia="ru-RU"/>
        </w:rPr>
        <w:t xml:space="preserve"> </w:t>
      </w:r>
      <w:r w:rsidRPr="00133704">
        <w:rPr>
          <w:rFonts w:ascii="Times New Roman" w:eastAsia="Times New Roman" w:hAnsi="Times New Roman" w:cs="Times New Roman"/>
          <w:b/>
          <w:color w:val="000000"/>
          <w:sz w:val="28"/>
          <w:szCs w:val="28"/>
          <w:lang w:eastAsia="ru-RU"/>
        </w:rPr>
        <w:t>або</w:t>
      </w:r>
      <w:r w:rsidRPr="00133704">
        <w:rPr>
          <w:rFonts w:ascii="Times New Roman" w:eastAsia="Times New Roman" w:hAnsi="Times New Roman" w:cs="Times New Roman"/>
          <w:b/>
          <w:color w:val="000000"/>
          <w:sz w:val="28"/>
          <w:szCs w:val="28"/>
          <w:lang w:val="en-US" w:eastAsia="ru-RU"/>
        </w:rPr>
        <w:t xml:space="preserve"> </w:t>
      </w:r>
      <w:r w:rsidRPr="00133704">
        <w:rPr>
          <w:rFonts w:ascii="Times New Roman" w:eastAsia="Times New Roman" w:hAnsi="Times New Roman" w:cs="Times New Roman"/>
          <w:b/>
          <w:color w:val="000000"/>
          <w:sz w:val="28"/>
          <w:szCs w:val="28"/>
          <w:lang w:eastAsia="ru-RU"/>
        </w:rPr>
        <w:t>вчинення</w:t>
      </w:r>
      <w:r w:rsidRPr="00133704">
        <w:rPr>
          <w:rFonts w:ascii="Times New Roman" w:eastAsia="Times New Roman" w:hAnsi="Times New Roman" w:cs="Times New Roman"/>
          <w:b/>
          <w:color w:val="000000"/>
          <w:sz w:val="28"/>
          <w:szCs w:val="28"/>
          <w:lang w:val="en-US" w:eastAsia="ru-RU"/>
        </w:rPr>
        <w:t xml:space="preserve"> </w:t>
      </w:r>
      <w:r w:rsidRPr="00133704">
        <w:rPr>
          <w:rFonts w:ascii="Times New Roman" w:eastAsia="Times New Roman" w:hAnsi="Times New Roman" w:cs="Times New Roman"/>
          <w:b/>
          <w:color w:val="000000"/>
          <w:sz w:val="28"/>
          <w:szCs w:val="28"/>
          <w:lang w:eastAsia="ru-RU"/>
        </w:rPr>
        <w:t>правочинів</w:t>
      </w:r>
      <w:r w:rsidRPr="00133704">
        <w:rPr>
          <w:rFonts w:ascii="Times New Roman" w:eastAsia="Times New Roman" w:hAnsi="Times New Roman" w:cs="Times New Roman"/>
          <w:b/>
          <w:color w:val="000000"/>
          <w:sz w:val="28"/>
          <w:szCs w:val="28"/>
          <w:lang w:val="en-US" w:eastAsia="ru-RU"/>
        </w:rPr>
        <w:t xml:space="preserve"> </w:t>
      </w:r>
      <w:r w:rsidRPr="00133704">
        <w:rPr>
          <w:rFonts w:ascii="Times New Roman" w:eastAsia="Times New Roman" w:hAnsi="Times New Roman" w:cs="Times New Roman"/>
          <w:b/>
          <w:color w:val="000000"/>
          <w:sz w:val="28"/>
          <w:szCs w:val="28"/>
          <w:lang w:eastAsia="ru-RU"/>
        </w:rPr>
        <w:t>щодо</w:t>
      </w:r>
      <w:r w:rsidRPr="00133704">
        <w:rPr>
          <w:rFonts w:ascii="Times New Roman" w:eastAsia="Times New Roman" w:hAnsi="Times New Roman" w:cs="Times New Roman"/>
          <w:b/>
          <w:color w:val="000000"/>
          <w:sz w:val="28"/>
          <w:szCs w:val="28"/>
          <w:lang w:val="en-US" w:eastAsia="ru-RU"/>
        </w:rPr>
        <w:t xml:space="preserve"> </w:t>
      </w:r>
      <w:r w:rsidRPr="00133704">
        <w:rPr>
          <w:rFonts w:ascii="Times New Roman" w:eastAsia="Times New Roman" w:hAnsi="Times New Roman" w:cs="Times New Roman"/>
          <w:b/>
          <w:color w:val="000000"/>
          <w:sz w:val="28"/>
          <w:szCs w:val="28"/>
          <w:lang w:eastAsia="ru-RU"/>
        </w:rPr>
        <w:t>похідних</w:t>
      </w:r>
      <w:r w:rsidRPr="00133704">
        <w:rPr>
          <w:rFonts w:ascii="Times New Roman" w:eastAsia="Times New Roman" w:hAnsi="Times New Roman" w:cs="Times New Roman"/>
          <w:b/>
          <w:color w:val="000000"/>
          <w:sz w:val="28"/>
          <w:szCs w:val="28"/>
          <w:lang w:val="en-US" w:eastAsia="ru-RU"/>
        </w:rPr>
        <w:t xml:space="preserve"> </w:t>
      </w:r>
      <w:r w:rsidRPr="00133704">
        <w:rPr>
          <w:rFonts w:ascii="Times New Roman" w:eastAsia="Times New Roman" w:hAnsi="Times New Roman" w:cs="Times New Roman"/>
          <w:b/>
          <w:color w:val="000000"/>
          <w:sz w:val="28"/>
          <w:szCs w:val="28"/>
          <w:lang w:eastAsia="ru-RU"/>
        </w:rPr>
        <w:t>цінних</w:t>
      </w:r>
      <w:r w:rsidRPr="00133704">
        <w:rPr>
          <w:rFonts w:ascii="Times New Roman" w:eastAsia="Times New Roman" w:hAnsi="Times New Roman" w:cs="Times New Roman"/>
          <w:b/>
          <w:color w:val="000000"/>
          <w:sz w:val="28"/>
          <w:szCs w:val="28"/>
          <w:lang w:val="en-US" w:eastAsia="ru-RU"/>
        </w:rPr>
        <w:t xml:space="preserve"> </w:t>
      </w:r>
      <w:r w:rsidRPr="00133704">
        <w:rPr>
          <w:rFonts w:ascii="Times New Roman" w:eastAsia="Times New Roman" w:hAnsi="Times New Roman" w:cs="Times New Roman"/>
          <w:b/>
          <w:color w:val="000000"/>
          <w:sz w:val="28"/>
          <w:szCs w:val="28"/>
          <w:lang w:eastAsia="ru-RU"/>
        </w:rPr>
        <w:t>паперів</w:t>
      </w:r>
      <w:r w:rsidRPr="00133704">
        <w:rPr>
          <w:rFonts w:ascii="Times New Roman" w:eastAsia="Times New Roman" w:hAnsi="Times New Roman" w:cs="Times New Roman"/>
          <w:b/>
          <w:color w:val="000000"/>
          <w:sz w:val="28"/>
          <w:szCs w:val="28"/>
          <w:lang w:val="en-US" w:eastAsia="ru-RU"/>
        </w:rPr>
        <w:t xml:space="preserve"> </w:t>
      </w:r>
      <w:r w:rsidRPr="00133704">
        <w:rPr>
          <w:rFonts w:ascii="Times New Roman" w:eastAsia="Times New Roman" w:hAnsi="Times New Roman" w:cs="Times New Roman"/>
          <w:b/>
          <w:color w:val="000000"/>
          <w:sz w:val="28"/>
          <w:szCs w:val="28"/>
          <w:lang w:eastAsia="ru-RU"/>
        </w:rPr>
        <w:t>емітентом</w:t>
      </w:r>
      <w:r w:rsidRPr="00133704">
        <w:rPr>
          <w:rFonts w:ascii="Times New Roman" w:eastAsia="Times New Roman" w:hAnsi="Times New Roman" w:cs="Times New Roman"/>
          <w:b/>
          <w:color w:val="000000"/>
          <w:sz w:val="28"/>
          <w:szCs w:val="28"/>
          <w:lang w:val="en-US" w:eastAsia="ru-RU"/>
        </w:rPr>
        <w:t xml:space="preserve">, </w:t>
      </w:r>
      <w:r w:rsidRPr="00133704">
        <w:rPr>
          <w:rFonts w:ascii="Times New Roman" w:eastAsia="Times New Roman" w:hAnsi="Times New Roman" w:cs="Times New Roman"/>
          <w:b/>
          <w:color w:val="000000"/>
          <w:sz w:val="28"/>
          <w:szCs w:val="28"/>
          <w:lang w:eastAsia="ru-RU"/>
        </w:rPr>
        <w:t>якщо</w:t>
      </w:r>
      <w:r w:rsidRPr="00133704">
        <w:rPr>
          <w:rFonts w:ascii="Times New Roman" w:eastAsia="Times New Roman" w:hAnsi="Times New Roman" w:cs="Times New Roman"/>
          <w:b/>
          <w:color w:val="000000"/>
          <w:sz w:val="28"/>
          <w:szCs w:val="28"/>
          <w:lang w:val="en-US" w:eastAsia="ru-RU"/>
        </w:rPr>
        <w:t xml:space="preserve"> </w:t>
      </w:r>
      <w:r w:rsidRPr="00133704">
        <w:rPr>
          <w:rFonts w:ascii="Times New Roman" w:eastAsia="Times New Roman" w:hAnsi="Times New Roman" w:cs="Times New Roman"/>
          <w:b/>
          <w:color w:val="000000"/>
          <w:sz w:val="28"/>
          <w:szCs w:val="28"/>
          <w:lang w:eastAsia="ru-RU"/>
        </w:rPr>
        <w:t>це</w:t>
      </w:r>
      <w:r w:rsidRPr="00133704">
        <w:rPr>
          <w:rFonts w:ascii="Times New Roman" w:eastAsia="Times New Roman" w:hAnsi="Times New Roman" w:cs="Times New Roman"/>
          <w:b/>
          <w:color w:val="000000"/>
          <w:sz w:val="28"/>
          <w:szCs w:val="28"/>
          <w:lang w:val="en-US" w:eastAsia="ru-RU"/>
        </w:rPr>
        <w:t xml:space="preserve"> </w:t>
      </w:r>
      <w:r w:rsidRPr="00133704">
        <w:rPr>
          <w:rFonts w:ascii="Times New Roman" w:eastAsia="Times New Roman" w:hAnsi="Times New Roman" w:cs="Times New Roman"/>
          <w:b/>
          <w:color w:val="000000"/>
          <w:sz w:val="28"/>
          <w:szCs w:val="28"/>
          <w:lang w:eastAsia="ru-RU"/>
        </w:rPr>
        <w:t>впливає</w:t>
      </w:r>
      <w:r w:rsidRPr="00133704">
        <w:rPr>
          <w:rFonts w:ascii="Times New Roman" w:eastAsia="Times New Roman" w:hAnsi="Times New Roman" w:cs="Times New Roman"/>
          <w:b/>
          <w:color w:val="000000"/>
          <w:sz w:val="28"/>
          <w:szCs w:val="28"/>
          <w:lang w:val="en-US" w:eastAsia="ru-RU"/>
        </w:rPr>
        <w:t xml:space="preserve"> </w:t>
      </w:r>
      <w:r w:rsidRPr="00133704">
        <w:rPr>
          <w:rFonts w:ascii="Times New Roman" w:eastAsia="Times New Roman" w:hAnsi="Times New Roman" w:cs="Times New Roman"/>
          <w:b/>
          <w:color w:val="000000"/>
          <w:sz w:val="28"/>
          <w:szCs w:val="28"/>
          <w:lang w:eastAsia="ru-RU"/>
        </w:rPr>
        <w:t>на</w:t>
      </w:r>
      <w:r w:rsidRPr="00133704">
        <w:rPr>
          <w:rFonts w:ascii="Times New Roman" w:eastAsia="Times New Roman" w:hAnsi="Times New Roman" w:cs="Times New Roman"/>
          <w:b/>
          <w:color w:val="000000"/>
          <w:sz w:val="28"/>
          <w:szCs w:val="28"/>
          <w:lang w:val="en-US" w:eastAsia="ru-RU"/>
        </w:rPr>
        <w:t xml:space="preserve"> </w:t>
      </w:r>
      <w:r w:rsidRPr="00133704">
        <w:rPr>
          <w:rFonts w:ascii="Times New Roman" w:eastAsia="Times New Roman" w:hAnsi="Times New Roman" w:cs="Times New Roman"/>
          <w:b/>
          <w:color w:val="000000"/>
          <w:sz w:val="28"/>
          <w:szCs w:val="28"/>
          <w:lang w:eastAsia="ru-RU"/>
        </w:rPr>
        <w:t>оцінку</w:t>
      </w:r>
      <w:r w:rsidRPr="00133704">
        <w:rPr>
          <w:rFonts w:ascii="Times New Roman" w:eastAsia="Times New Roman" w:hAnsi="Times New Roman" w:cs="Times New Roman"/>
          <w:b/>
          <w:color w:val="000000"/>
          <w:sz w:val="28"/>
          <w:szCs w:val="28"/>
          <w:lang w:val="en-US" w:eastAsia="ru-RU"/>
        </w:rPr>
        <w:t xml:space="preserve"> </w:t>
      </w:r>
      <w:r w:rsidRPr="00133704">
        <w:rPr>
          <w:rFonts w:ascii="Times New Roman" w:eastAsia="Times New Roman" w:hAnsi="Times New Roman" w:cs="Times New Roman"/>
          <w:b/>
          <w:color w:val="000000"/>
          <w:sz w:val="28"/>
          <w:szCs w:val="28"/>
          <w:lang w:eastAsia="ru-RU"/>
        </w:rPr>
        <w:t>його</w:t>
      </w:r>
      <w:r w:rsidRPr="00133704">
        <w:rPr>
          <w:rFonts w:ascii="Times New Roman" w:eastAsia="Times New Roman" w:hAnsi="Times New Roman" w:cs="Times New Roman"/>
          <w:b/>
          <w:color w:val="000000"/>
          <w:sz w:val="28"/>
          <w:szCs w:val="28"/>
          <w:lang w:val="en-US" w:eastAsia="ru-RU"/>
        </w:rPr>
        <w:t xml:space="preserve"> </w:t>
      </w:r>
      <w:r w:rsidRPr="00133704">
        <w:rPr>
          <w:rFonts w:ascii="Times New Roman" w:eastAsia="Times New Roman" w:hAnsi="Times New Roman" w:cs="Times New Roman"/>
          <w:b/>
          <w:color w:val="000000"/>
          <w:sz w:val="28"/>
          <w:szCs w:val="28"/>
          <w:lang w:eastAsia="ru-RU"/>
        </w:rPr>
        <w:t>активів</w:t>
      </w:r>
      <w:r w:rsidRPr="00133704">
        <w:rPr>
          <w:rFonts w:ascii="Times New Roman" w:eastAsia="Times New Roman" w:hAnsi="Times New Roman" w:cs="Times New Roman"/>
          <w:b/>
          <w:color w:val="000000"/>
          <w:sz w:val="28"/>
          <w:szCs w:val="28"/>
          <w:lang w:val="en-US" w:eastAsia="ru-RU"/>
        </w:rPr>
        <w:t xml:space="preserve">, </w:t>
      </w:r>
      <w:r w:rsidRPr="00133704">
        <w:rPr>
          <w:rFonts w:ascii="Times New Roman" w:eastAsia="Times New Roman" w:hAnsi="Times New Roman" w:cs="Times New Roman"/>
          <w:b/>
          <w:color w:val="000000"/>
          <w:sz w:val="28"/>
          <w:szCs w:val="28"/>
          <w:lang w:eastAsia="ru-RU"/>
        </w:rPr>
        <w:t>зобов</w:t>
      </w:r>
      <w:r w:rsidRPr="00133704">
        <w:rPr>
          <w:rFonts w:ascii="Times New Roman" w:eastAsia="Times New Roman" w:hAnsi="Times New Roman" w:cs="Times New Roman"/>
          <w:b/>
          <w:color w:val="000000"/>
          <w:sz w:val="28"/>
          <w:szCs w:val="28"/>
          <w:lang w:val="en-US" w:eastAsia="ru-RU"/>
        </w:rPr>
        <w:t>'</w:t>
      </w:r>
      <w:r w:rsidRPr="00133704">
        <w:rPr>
          <w:rFonts w:ascii="Times New Roman" w:eastAsia="Times New Roman" w:hAnsi="Times New Roman" w:cs="Times New Roman"/>
          <w:b/>
          <w:color w:val="000000"/>
          <w:sz w:val="28"/>
          <w:szCs w:val="28"/>
          <w:lang w:eastAsia="ru-RU"/>
        </w:rPr>
        <w:t>язань</w:t>
      </w:r>
      <w:r w:rsidRPr="00133704">
        <w:rPr>
          <w:rFonts w:ascii="Times New Roman" w:eastAsia="Times New Roman" w:hAnsi="Times New Roman" w:cs="Times New Roman"/>
          <w:b/>
          <w:color w:val="000000"/>
          <w:sz w:val="28"/>
          <w:szCs w:val="28"/>
          <w:lang w:val="en-US" w:eastAsia="ru-RU"/>
        </w:rPr>
        <w:t xml:space="preserve">, </w:t>
      </w:r>
      <w:r w:rsidRPr="00133704">
        <w:rPr>
          <w:rFonts w:ascii="Times New Roman" w:eastAsia="Times New Roman" w:hAnsi="Times New Roman" w:cs="Times New Roman"/>
          <w:b/>
          <w:color w:val="000000"/>
          <w:sz w:val="28"/>
          <w:szCs w:val="28"/>
          <w:lang w:eastAsia="ru-RU"/>
        </w:rPr>
        <w:t>фінансового</w:t>
      </w:r>
      <w:r w:rsidRPr="00133704">
        <w:rPr>
          <w:rFonts w:ascii="Times New Roman" w:eastAsia="Times New Roman" w:hAnsi="Times New Roman" w:cs="Times New Roman"/>
          <w:b/>
          <w:color w:val="000000"/>
          <w:sz w:val="28"/>
          <w:szCs w:val="28"/>
          <w:lang w:val="en-US" w:eastAsia="ru-RU"/>
        </w:rPr>
        <w:t xml:space="preserve"> </w:t>
      </w:r>
      <w:r w:rsidRPr="00133704">
        <w:rPr>
          <w:rFonts w:ascii="Times New Roman" w:eastAsia="Times New Roman" w:hAnsi="Times New Roman" w:cs="Times New Roman"/>
          <w:b/>
          <w:color w:val="000000"/>
          <w:sz w:val="28"/>
          <w:szCs w:val="28"/>
          <w:lang w:eastAsia="ru-RU"/>
        </w:rPr>
        <w:t>стану</w:t>
      </w:r>
      <w:r w:rsidRPr="00133704">
        <w:rPr>
          <w:rFonts w:ascii="Times New Roman" w:eastAsia="Times New Roman" w:hAnsi="Times New Roman" w:cs="Times New Roman"/>
          <w:b/>
          <w:color w:val="000000"/>
          <w:sz w:val="28"/>
          <w:szCs w:val="28"/>
          <w:lang w:val="en-US" w:eastAsia="ru-RU"/>
        </w:rPr>
        <w:t xml:space="preserve"> </w:t>
      </w:r>
      <w:r w:rsidRPr="00133704">
        <w:rPr>
          <w:rFonts w:ascii="Times New Roman" w:eastAsia="Times New Roman" w:hAnsi="Times New Roman" w:cs="Times New Roman"/>
          <w:b/>
          <w:color w:val="000000"/>
          <w:sz w:val="28"/>
          <w:szCs w:val="28"/>
          <w:lang w:eastAsia="ru-RU"/>
        </w:rPr>
        <w:t>і</w:t>
      </w:r>
      <w:r w:rsidRPr="00133704">
        <w:rPr>
          <w:rFonts w:ascii="Times New Roman" w:eastAsia="Times New Roman" w:hAnsi="Times New Roman" w:cs="Times New Roman"/>
          <w:b/>
          <w:color w:val="000000"/>
          <w:sz w:val="28"/>
          <w:szCs w:val="28"/>
          <w:lang w:val="en-US" w:eastAsia="ru-RU"/>
        </w:rPr>
        <w:t xml:space="preserve"> </w:t>
      </w:r>
      <w:r w:rsidRPr="00133704">
        <w:rPr>
          <w:rFonts w:ascii="Times New Roman" w:eastAsia="Times New Roman" w:hAnsi="Times New Roman" w:cs="Times New Roman"/>
          <w:b/>
          <w:color w:val="000000"/>
          <w:sz w:val="28"/>
          <w:szCs w:val="28"/>
          <w:lang w:eastAsia="ru-RU"/>
        </w:rPr>
        <w:t>доходів</w:t>
      </w:r>
      <w:r w:rsidRPr="00133704">
        <w:rPr>
          <w:rFonts w:ascii="Times New Roman" w:eastAsia="Times New Roman" w:hAnsi="Times New Roman" w:cs="Times New Roman"/>
          <w:b/>
          <w:color w:val="000000"/>
          <w:sz w:val="28"/>
          <w:szCs w:val="28"/>
          <w:lang w:val="en-US" w:eastAsia="ru-RU"/>
        </w:rPr>
        <w:t xml:space="preserve"> </w:t>
      </w:r>
      <w:r w:rsidRPr="00133704">
        <w:rPr>
          <w:rFonts w:ascii="Times New Roman" w:eastAsia="Times New Roman" w:hAnsi="Times New Roman" w:cs="Times New Roman"/>
          <w:b/>
          <w:color w:val="000000"/>
          <w:sz w:val="28"/>
          <w:szCs w:val="28"/>
          <w:lang w:eastAsia="ru-RU"/>
        </w:rPr>
        <w:t>або</w:t>
      </w:r>
      <w:r w:rsidRPr="00133704">
        <w:rPr>
          <w:rFonts w:ascii="Times New Roman" w:eastAsia="Times New Roman" w:hAnsi="Times New Roman" w:cs="Times New Roman"/>
          <w:b/>
          <w:color w:val="000000"/>
          <w:sz w:val="28"/>
          <w:szCs w:val="28"/>
          <w:lang w:val="en-US" w:eastAsia="ru-RU"/>
        </w:rPr>
        <w:t xml:space="preserve"> </w:t>
      </w:r>
      <w:r w:rsidRPr="00133704">
        <w:rPr>
          <w:rFonts w:ascii="Times New Roman" w:eastAsia="Times New Roman" w:hAnsi="Times New Roman" w:cs="Times New Roman"/>
          <w:b/>
          <w:color w:val="000000"/>
          <w:sz w:val="28"/>
          <w:szCs w:val="28"/>
          <w:lang w:eastAsia="ru-RU"/>
        </w:rPr>
        <w:t>витрат</w:t>
      </w:r>
      <w:r w:rsidRPr="00133704">
        <w:rPr>
          <w:rFonts w:ascii="Times New Roman" w:eastAsia="Times New Roman" w:hAnsi="Times New Roman" w:cs="Times New Roman"/>
          <w:b/>
          <w:color w:val="000000"/>
          <w:sz w:val="28"/>
          <w:szCs w:val="28"/>
          <w:lang w:val="en-US" w:eastAsia="ru-RU"/>
        </w:rPr>
        <w:t xml:space="preserve"> </w:t>
      </w:r>
      <w:r w:rsidRPr="00133704">
        <w:rPr>
          <w:rFonts w:ascii="Times New Roman" w:eastAsia="Times New Roman" w:hAnsi="Times New Roman" w:cs="Times New Roman"/>
          <w:b/>
          <w:color w:val="000000"/>
          <w:sz w:val="28"/>
          <w:szCs w:val="28"/>
          <w:lang w:eastAsia="ru-RU"/>
        </w:rPr>
        <w:t>емітента</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У звiтному роцi не було укладання деривативiв або вчинення правочинiв щодо похiдних цiнних паперiв емiтента, що могло би вплинути на оцiнку активiв, зобов'язань, фiнансового стану i доходiв або витрат Товариства.</w:t>
      </w:r>
    </w:p>
    <w:p w:rsidR="00133704" w:rsidRDefault="00133704">
      <w:pPr>
        <w:sectPr w:rsidR="00133704" w:rsidSect="00133704">
          <w:pgSz w:w="11906" w:h="16838"/>
          <w:pgMar w:top="363" w:right="567" w:bottom="363" w:left="1417" w:header="709" w:footer="709" w:gutter="0"/>
          <w:cols w:space="708"/>
          <w:docGrid w:linePitch="360"/>
        </w:sectPr>
      </w:pPr>
    </w:p>
    <w:p w:rsidR="00133704" w:rsidRPr="00133704" w:rsidRDefault="00133704" w:rsidP="00133704">
      <w:pPr>
        <w:spacing w:before="100" w:beforeAutospacing="1" w:after="100" w:afterAutospacing="1" w:line="240" w:lineRule="auto"/>
        <w:jc w:val="center"/>
        <w:outlineLvl w:val="2"/>
        <w:rPr>
          <w:rFonts w:ascii="Times New Roman" w:eastAsia="Times New Roman" w:hAnsi="Times New Roman" w:cs="Times New Roman"/>
          <w:b/>
          <w:bCs/>
          <w:sz w:val="26"/>
          <w:szCs w:val="26"/>
          <w:lang w:val="en-US" w:eastAsia="uk-UA"/>
        </w:rPr>
      </w:pPr>
    </w:p>
    <w:p w:rsidR="00133704" w:rsidRPr="00133704" w:rsidRDefault="00133704" w:rsidP="00133704">
      <w:pPr>
        <w:spacing w:after="0" w:line="240" w:lineRule="auto"/>
        <w:jc w:val="center"/>
        <w:rPr>
          <w:rFonts w:ascii="Times New Roman" w:eastAsia="Times New Roman" w:hAnsi="Times New Roman" w:cs="Times New Roman"/>
          <w:b/>
          <w:color w:val="000000"/>
          <w:sz w:val="28"/>
          <w:szCs w:val="28"/>
          <w:lang w:val="uk-UA" w:eastAsia="uk-UA"/>
        </w:rPr>
      </w:pPr>
      <w:r w:rsidRPr="00133704">
        <w:rPr>
          <w:rFonts w:ascii="Times New Roman" w:eastAsia="Times New Roman" w:hAnsi="Times New Roman" w:cs="Times New Roman"/>
          <w:b/>
          <w:color w:val="000000"/>
          <w:sz w:val="28"/>
          <w:szCs w:val="28"/>
          <w:lang w:val="uk-UA" w:eastAsia="uk-UA"/>
        </w:rPr>
        <w:t>1) завдання та політика емітента щодо управління фінансовими ризиками, у тому числі політика щодо страхування кожного основного виду прогнозованої операції, для якої використовуються операції хеджування</w:t>
      </w:r>
    </w:p>
    <w:p w:rsidR="00133704" w:rsidRPr="00133704" w:rsidRDefault="00133704" w:rsidP="00133704">
      <w:pPr>
        <w:spacing w:after="0" w:line="240" w:lineRule="auto"/>
        <w:rPr>
          <w:rFonts w:ascii="Times New Roman" w:eastAsia="Times New Roman" w:hAnsi="Times New Roman" w:cs="Times New Roman"/>
          <w:sz w:val="20"/>
          <w:szCs w:val="20"/>
          <w:lang w:eastAsia="uk-UA"/>
        </w:rPr>
      </w:pP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В зв'язку з непередбачуванiстю фiнансового ринку України, загальна програма управлiнського персоналу щодо управлiння фiнансовими ризиками зосереджена i спрямована на зменшення їх потенцiйного негативного впливу на фiнансовий стан Товариства. Операцiї хеджування Товариством у звiтному перiодi не застосовувались.</w:t>
      </w:r>
    </w:p>
    <w:p w:rsidR="00133704" w:rsidRDefault="00133704">
      <w:pPr>
        <w:sectPr w:rsidR="00133704" w:rsidSect="00133704">
          <w:pgSz w:w="11906" w:h="16838"/>
          <w:pgMar w:top="363" w:right="567" w:bottom="363" w:left="1417" w:header="709" w:footer="709" w:gutter="0"/>
          <w:cols w:space="708"/>
          <w:docGrid w:linePitch="360"/>
        </w:sectPr>
      </w:pPr>
    </w:p>
    <w:p w:rsidR="00133704" w:rsidRPr="00133704" w:rsidRDefault="00133704" w:rsidP="00133704">
      <w:pPr>
        <w:spacing w:before="100" w:beforeAutospacing="1" w:after="100" w:afterAutospacing="1" w:line="240" w:lineRule="auto"/>
        <w:jc w:val="center"/>
        <w:outlineLvl w:val="2"/>
        <w:rPr>
          <w:rFonts w:ascii="Times New Roman" w:eastAsia="Times New Roman" w:hAnsi="Times New Roman" w:cs="Times New Roman"/>
          <w:b/>
          <w:bCs/>
          <w:sz w:val="26"/>
          <w:szCs w:val="26"/>
          <w:lang w:val="en-US" w:eastAsia="uk-UA"/>
        </w:rPr>
      </w:pPr>
    </w:p>
    <w:p w:rsidR="00133704" w:rsidRPr="00133704" w:rsidRDefault="00133704" w:rsidP="00133704">
      <w:pPr>
        <w:spacing w:after="0" w:line="240" w:lineRule="auto"/>
        <w:jc w:val="center"/>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b/>
          <w:color w:val="000000"/>
          <w:sz w:val="28"/>
          <w:szCs w:val="28"/>
          <w:lang w:val="en-US" w:eastAsia="uk-UA"/>
        </w:rPr>
        <w:t>2</w:t>
      </w:r>
      <w:r w:rsidRPr="00133704">
        <w:rPr>
          <w:rFonts w:ascii="Times New Roman" w:eastAsia="Times New Roman" w:hAnsi="Times New Roman" w:cs="Times New Roman"/>
          <w:b/>
          <w:color w:val="000000"/>
          <w:sz w:val="28"/>
          <w:szCs w:val="28"/>
          <w:lang w:val="uk-UA" w:eastAsia="uk-UA"/>
        </w:rPr>
        <w:t>) схильність емітента до цінових ризиків, кредитного ризику, ризику ліквідності та/або ризику грошових потоків</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 xml:space="preserve">Емiтент, як i будь-яке iнше пiдприємство, в сучасних умовах економiчного розвитку країни, з урахуванням характеру державного регулювання фiнансової дiяльностi пiдприємства, темпiв iнфляцiї в країнi, рiвня конкуренцiї в окремих сегментах фiнансового ринку, в достатнiй мiрi є схильним до цiнових ризикiв, кредитного ризику, ризику лiквiдностi та/або ризику грошових потокiв. </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 xml:space="preserve">Основні фінансові інструменти підприємства, які несуть в собі фінансові ризики, включають грошові кошти, дебіторську заборгованість, кредиторську заборгованість, та піддаються наступним фінансовим ризикам: </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 xml:space="preserve">- ринковий ризик: зміни на ринку можуть істотно вплинути на активи/зобов'язання. Ринковий ризик складається з ризику процентної ставки і цінового ризику; </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 xml:space="preserve">- ризик втрати ліквідності: товариство може не виконати своїх зобов'язань з причини недостатності (дефіциту) обігових коштів; тож за певних несприятливих обставин, може бути змушене продати свої активи за більш низькою ціною, ніж їхня справедлива вартість, з метою погашення зобов'язань; </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 xml:space="preserve">- кредитний ризик: товариство може зазнати збитків у разі невиконання фінансових зобов'язань контрагентами (дебіторами). </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 xml:space="preserve">Ринковий ризик. Всі фінансові інструменти схильні до ринкового ризику - ризику того, що майбутні ринкові умови можуть знецінити інструмент. Ціновим ризиком є ризик того, що вартість фінансового інструмента буде змінюватися внаслідок змін ринкових цін. Ці зміни можуть бути викликані факторами, характерними для окремого інструменту або факторами, які впливають на всі інструменти ринку. Товариство має процентні фінансові зобов'язання, тому піддається ризику коливання процентних ставок. </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 xml:space="preserve">Ризик втрати ліквідності. Товариство періодично проводить моніторинг показників ліквідності та вживає заходів, для запобігання зниження встановлених показників ліквідності. Товариство має доступ до фінансування у достатньому обсязі. Підприємство здійснює контроль ліквідності, шляхом планування поточної ліквідності. Підприємство аналізує терміни платежів, які пов'язані з дебіторською заборгованістю та іншими фінансовими активами,  а також прогнозні потоки грошових коштів від операційної діяльності. </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 xml:space="preserve">Кредитний ризик. Підприємство схильне до кредитного ризику, який виражається як ризик того, що контрагент - дебітор не буде здатний в повному обсязі і в певний час погасити свої зобов'язання. Кредитний ризик регулярно контролюється. Управління кредитним ризиком здійснюється, в основному, за допомогою аналізу здатності контрагента сплатити заборгованість. Підприємство укладає угоди виключно з відомими та фінансово стабільними  сторонами. Кредитний ризик стосується дебіторської заборгованості. Дебіторська заборгованість регулярно перевіряється на існування ознак знецінення, створюються резерви під знецінення за необхідності. </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Крім зазначених вище, суттєвий вплив на діяльність Товариства можуть мати такі зовнішні ризики, як:</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 xml:space="preserve">-  непередбачуваність ведення бойових дій на території держави; </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 xml:space="preserve">- наслідки від запровадження військового стану; </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 нестабільність, суперечливість законодавства;</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 непередбачені дії державних органів;</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 нестабільність економічної (фінансової, податкової, зовнішньоекономічної і ін.) політики;</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 непередбачена зміна кон'юнктури внутрішнього і зовнішнього ринку;</w:t>
      </w:r>
    </w:p>
    <w:p w:rsidR="00133704" w:rsidRPr="00133704" w:rsidRDefault="00133704" w:rsidP="00133704">
      <w:pPr>
        <w:spacing w:after="0" w:line="240" w:lineRule="auto"/>
        <w:rPr>
          <w:rFonts w:ascii="Times New Roman" w:eastAsia="Times New Roman" w:hAnsi="Times New Roman" w:cs="Times New Roman"/>
          <w:sz w:val="20"/>
          <w:szCs w:val="20"/>
          <w:lang w:eastAsia="uk-UA"/>
        </w:rPr>
      </w:pPr>
      <w:r w:rsidRPr="00133704">
        <w:rPr>
          <w:rFonts w:ascii="Times New Roman" w:eastAsia="Times New Roman" w:hAnsi="Times New Roman" w:cs="Times New Roman"/>
          <w:sz w:val="20"/>
          <w:szCs w:val="20"/>
          <w:lang w:val="en-US" w:eastAsia="uk-UA"/>
        </w:rPr>
        <w:t>- непередбачені дії конкурентів.</w:t>
      </w:r>
    </w:p>
    <w:p w:rsidR="00133704" w:rsidRDefault="00133704">
      <w:pPr>
        <w:sectPr w:rsidR="00133704" w:rsidSect="00133704">
          <w:pgSz w:w="11906" w:h="16838"/>
          <w:pgMar w:top="363" w:right="567" w:bottom="363" w:left="1417" w:header="709" w:footer="709" w:gutter="0"/>
          <w:cols w:space="708"/>
          <w:docGrid w:linePitch="360"/>
        </w:sectPr>
      </w:pPr>
    </w:p>
    <w:p w:rsidR="00133704" w:rsidRPr="00133704" w:rsidRDefault="00133704" w:rsidP="00133704">
      <w:pPr>
        <w:spacing w:before="100" w:beforeAutospacing="1" w:after="100" w:afterAutospacing="1" w:line="240" w:lineRule="auto"/>
        <w:jc w:val="both"/>
        <w:rPr>
          <w:rFonts w:ascii="Times New Roman" w:eastAsia="Times New Roman" w:hAnsi="Times New Roman" w:cs="Times New Roman"/>
          <w:b/>
          <w:color w:val="000000"/>
          <w:sz w:val="28"/>
          <w:szCs w:val="28"/>
          <w:lang w:val="uk-UA" w:eastAsia="ru-RU"/>
        </w:rPr>
      </w:pPr>
      <w:r w:rsidRPr="00133704">
        <w:rPr>
          <w:rFonts w:ascii="Times New Roman" w:eastAsia="Times New Roman" w:hAnsi="Times New Roman" w:cs="Times New Roman"/>
          <w:b/>
          <w:color w:val="000000"/>
          <w:sz w:val="28"/>
          <w:szCs w:val="28"/>
          <w:lang w:val="uk-UA" w:eastAsia="ru-RU"/>
        </w:rPr>
        <w:lastRenderedPageBreak/>
        <w:t>4. Звіт про корпоративне управління:</w:t>
      </w:r>
    </w:p>
    <w:p w:rsidR="00133704" w:rsidRPr="00133704" w:rsidRDefault="00133704" w:rsidP="00133704">
      <w:pPr>
        <w:spacing w:after="0" w:line="240" w:lineRule="auto"/>
        <w:jc w:val="center"/>
        <w:rPr>
          <w:rFonts w:ascii="Times New Roman" w:eastAsia="Times New Roman" w:hAnsi="Times New Roman" w:cs="Times New Roman"/>
          <w:b/>
          <w:sz w:val="28"/>
          <w:szCs w:val="28"/>
          <w:lang w:eastAsia="uk-UA"/>
        </w:rPr>
      </w:pPr>
      <w:r w:rsidRPr="00133704">
        <w:rPr>
          <w:rFonts w:ascii="Times New Roman" w:eastAsia="Times New Roman" w:hAnsi="Times New Roman" w:cs="Times New Roman"/>
          <w:b/>
          <w:color w:val="000000"/>
          <w:sz w:val="28"/>
          <w:szCs w:val="28"/>
          <w:lang w:eastAsia="uk-UA"/>
        </w:rPr>
        <w:t>1) в</w:t>
      </w:r>
      <w:r w:rsidRPr="00133704">
        <w:rPr>
          <w:rFonts w:ascii="Times New Roman" w:eastAsia="Times New Roman" w:hAnsi="Times New Roman" w:cs="Times New Roman"/>
          <w:b/>
          <w:color w:val="000000"/>
          <w:sz w:val="28"/>
          <w:szCs w:val="28"/>
          <w:lang w:val="uk-UA" w:eastAsia="uk-UA"/>
        </w:rPr>
        <w:t>ласний кодекс корпоративного управління, яким керується емітент</w:t>
      </w:r>
    </w:p>
    <w:p w:rsidR="00133704" w:rsidRPr="00133704" w:rsidRDefault="00133704" w:rsidP="00133704">
      <w:pPr>
        <w:spacing w:after="0" w:line="240" w:lineRule="auto"/>
        <w:rPr>
          <w:rFonts w:ascii="Times New Roman" w:eastAsia="Times New Roman" w:hAnsi="Times New Roman" w:cs="Times New Roman"/>
          <w:sz w:val="20"/>
          <w:szCs w:val="20"/>
          <w:lang w:eastAsia="uk-UA"/>
        </w:rPr>
      </w:pP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 xml:space="preserve">Товариство користується власним кодексом корпоративного управління, який затверджено загальними зборами ПрАТ "Орлан" 18.08.2021 р., який відповідає нормам чинного законодавства України. </w:t>
      </w:r>
    </w:p>
    <w:p w:rsidR="00133704" w:rsidRPr="00133704" w:rsidRDefault="00133704" w:rsidP="00133704">
      <w:pPr>
        <w:spacing w:after="0" w:line="240" w:lineRule="auto"/>
        <w:rPr>
          <w:rFonts w:ascii="Times New Roman" w:eastAsia="Times New Roman" w:hAnsi="Times New Roman" w:cs="Times New Roman"/>
          <w:sz w:val="20"/>
          <w:szCs w:val="20"/>
          <w:lang w:eastAsia="uk-UA"/>
        </w:rPr>
      </w:pPr>
      <w:r w:rsidRPr="00133704">
        <w:rPr>
          <w:rFonts w:ascii="Times New Roman" w:eastAsia="Times New Roman" w:hAnsi="Times New Roman" w:cs="Times New Roman"/>
          <w:sz w:val="20"/>
          <w:szCs w:val="20"/>
          <w:lang w:val="en-US" w:eastAsia="uk-UA"/>
        </w:rPr>
        <w:t>Корпоративне управління здійснюється відповідно до кодексу корпоративного управління ПрАТ "ОРЛАН",  положень Статуту ПрАТ "ОРЛАН" та Положень про Загальні збори акціонерів, що розміщені на власній веб-сторінці Товариства в мережі Інтернет за посиланням https://orlan.com.ua/actioners.html</w:t>
      </w:r>
    </w:p>
    <w:p w:rsidR="00133704" w:rsidRDefault="00133704">
      <w:pPr>
        <w:sectPr w:rsidR="00133704" w:rsidSect="00133704">
          <w:pgSz w:w="11906" w:h="16838"/>
          <w:pgMar w:top="363" w:right="567" w:bottom="363" w:left="1417" w:header="709" w:footer="709" w:gutter="0"/>
          <w:cols w:space="708"/>
          <w:docGrid w:linePitch="360"/>
        </w:sectPr>
      </w:pPr>
    </w:p>
    <w:p w:rsidR="00133704" w:rsidRPr="00133704" w:rsidRDefault="00133704" w:rsidP="00133704">
      <w:pPr>
        <w:spacing w:before="100" w:beforeAutospacing="1" w:after="100" w:afterAutospacing="1" w:line="240" w:lineRule="auto"/>
        <w:jc w:val="center"/>
        <w:outlineLvl w:val="2"/>
        <w:rPr>
          <w:rFonts w:ascii="Times New Roman" w:eastAsia="Times New Roman" w:hAnsi="Times New Roman" w:cs="Times New Roman"/>
          <w:b/>
          <w:bCs/>
          <w:sz w:val="26"/>
          <w:szCs w:val="26"/>
          <w:lang w:val="en-US" w:eastAsia="uk-UA"/>
        </w:rPr>
      </w:pPr>
    </w:p>
    <w:p w:rsidR="00133704" w:rsidRPr="00133704" w:rsidRDefault="00133704" w:rsidP="00133704">
      <w:pPr>
        <w:spacing w:after="0" w:line="240" w:lineRule="auto"/>
        <w:jc w:val="center"/>
        <w:rPr>
          <w:rFonts w:ascii="Times New Roman" w:eastAsia="Times New Roman" w:hAnsi="Times New Roman" w:cs="Times New Roman"/>
          <w:b/>
          <w:sz w:val="28"/>
          <w:szCs w:val="28"/>
          <w:lang w:val="uk-UA" w:eastAsia="uk-UA"/>
        </w:rPr>
      </w:pPr>
      <w:r w:rsidRPr="00133704">
        <w:rPr>
          <w:rFonts w:ascii="Times New Roman" w:eastAsia="Times New Roman" w:hAnsi="Times New Roman" w:cs="Times New Roman"/>
          <w:b/>
          <w:color w:val="000000"/>
          <w:sz w:val="28"/>
          <w:szCs w:val="28"/>
          <w:lang w:val="uk-UA" w:eastAsia="uk-UA"/>
        </w:rPr>
        <w:t xml:space="preserve">Кодекс корпоративного управління фондової біржі, об'єднання юридичних осіб або інший кодекс корпоративного управління, який емітент добровільно вирішив застосовувати </w:t>
      </w:r>
    </w:p>
    <w:p w:rsidR="00133704" w:rsidRPr="00133704" w:rsidRDefault="00133704" w:rsidP="00133704">
      <w:pPr>
        <w:spacing w:after="0" w:line="240" w:lineRule="auto"/>
        <w:rPr>
          <w:rFonts w:ascii="Times New Roman" w:eastAsia="Times New Roman" w:hAnsi="Times New Roman" w:cs="Times New Roman"/>
          <w:sz w:val="20"/>
          <w:szCs w:val="20"/>
          <w:lang w:val="uk-UA" w:eastAsia="uk-UA"/>
        </w:rPr>
      </w:pPr>
    </w:p>
    <w:p w:rsidR="00133704" w:rsidRPr="00133704" w:rsidRDefault="00133704" w:rsidP="00133704">
      <w:pPr>
        <w:spacing w:after="0" w:line="240" w:lineRule="auto"/>
        <w:rPr>
          <w:rFonts w:ascii="Times New Roman" w:eastAsia="Times New Roman" w:hAnsi="Times New Roman" w:cs="Times New Roman"/>
          <w:sz w:val="20"/>
          <w:szCs w:val="20"/>
          <w:lang w:eastAsia="uk-UA"/>
        </w:rPr>
      </w:pPr>
      <w:r w:rsidRPr="00133704">
        <w:rPr>
          <w:rFonts w:ascii="Times New Roman" w:eastAsia="Times New Roman" w:hAnsi="Times New Roman" w:cs="Times New Roman"/>
          <w:sz w:val="20"/>
          <w:szCs w:val="20"/>
          <w:lang w:val="en-US" w:eastAsia="uk-UA"/>
        </w:rPr>
        <w:t>Товариство не користується кодексом корпоративного управління фондової біржі, об'єднання юридичних осіб або іншим кодексом корпоративного управління. Товариством не приймалося рішення про добровільне застосування перелічених кодексів. Крім того, акції ПрАТ "Орлан" на фондових біржах не торгуються, Товариство не є членом будь-якого об'єднання юридичних осіб. У зв'язку з цим, посилання на зазначені в цьому пункті кодекси не наводяться.</w:t>
      </w:r>
    </w:p>
    <w:p w:rsidR="00133704" w:rsidRDefault="00133704">
      <w:pPr>
        <w:sectPr w:rsidR="00133704" w:rsidSect="00133704">
          <w:pgSz w:w="11906" w:h="16838"/>
          <w:pgMar w:top="363" w:right="567" w:bottom="363" w:left="1417" w:header="709" w:footer="709" w:gutter="0"/>
          <w:cols w:space="708"/>
          <w:docGrid w:linePitch="360"/>
        </w:sectPr>
      </w:pPr>
    </w:p>
    <w:p w:rsidR="00133704" w:rsidRPr="00133704" w:rsidRDefault="00133704" w:rsidP="00133704">
      <w:pPr>
        <w:spacing w:before="100" w:beforeAutospacing="1" w:after="100" w:afterAutospacing="1" w:line="240" w:lineRule="auto"/>
        <w:jc w:val="center"/>
        <w:outlineLvl w:val="2"/>
        <w:rPr>
          <w:rFonts w:ascii="Times New Roman" w:eastAsia="Times New Roman" w:hAnsi="Times New Roman" w:cs="Times New Roman"/>
          <w:b/>
          <w:bCs/>
          <w:sz w:val="26"/>
          <w:szCs w:val="26"/>
          <w:lang w:val="en-US" w:eastAsia="uk-UA"/>
        </w:rPr>
      </w:pPr>
    </w:p>
    <w:p w:rsidR="00133704" w:rsidRPr="00133704" w:rsidRDefault="00133704" w:rsidP="00133704">
      <w:pPr>
        <w:spacing w:after="0" w:line="240" w:lineRule="auto"/>
        <w:jc w:val="center"/>
        <w:rPr>
          <w:rFonts w:ascii="Times New Roman" w:eastAsia="Times New Roman" w:hAnsi="Times New Roman" w:cs="Times New Roman"/>
          <w:b/>
          <w:sz w:val="28"/>
          <w:szCs w:val="28"/>
          <w:lang w:val="uk-UA" w:eastAsia="uk-UA"/>
        </w:rPr>
      </w:pPr>
      <w:r w:rsidRPr="00133704">
        <w:rPr>
          <w:rFonts w:ascii="Times New Roman" w:eastAsia="Times New Roman" w:hAnsi="Times New Roman" w:cs="Times New Roman"/>
          <w:b/>
          <w:color w:val="000000"/>
          <w:sz w:val="28"/>
          <w:szCs w:val="28"/>
          <w:lang w:val="uk-UA" w:eastAsia="uk-UA"/>
        </w:rPr>
        <w:t xml:space="preserve">Інформація про практику корпоративного управління, застосовувану понад визначені законодавством вимоги </w:t>
      </w:r>
    </w:p>
    <w:p w:rsidR="00133704" w:rsidRPr="00133704" w:rsidRDefault="00133704" w:rsidP="00133704">
      <w:pPr>
        <w:spacing w:after="0" w:line="240" w:lineRule="auto"/>
        <w:rPr>
          <w:rFonts w:ascii="Times New Roman" w:eastAsia="Times New Roman" w:hAnsi="Times New Roman" w:cs="Times New Roman"/>
          <w:sz w:val="20"/>
          <w:szCs w:val="20"/>
          <w:lang w:val="uk-UA" w:eastAsia="uk-UA"/>
        </w:rPr>
      </w:pPr>
    </w:p>
    <w:p w:rsidR="00133704" w:rsidRPr="00133704" w:rsidRDefault="00133704" w:rsidP="00133704">
      <w:pPr>
        <w:spacing w:after="0" w:line="240" w:lineRule="auto"/>
        <w:rPr>
          <w:rFonts w:ascii="Times New Roman" w:eastAsia="Times New Roman" w:hAnsi="Times New Roman" w:cs="Times New Roman"/>
          <w:sz w:val="20"/>
          <w:szCs w:val="20"/>
          <w:lang w:eastAsia="uk-UA"/>
        </w:rPr>
      </w:pPr>
      <w:r w:rsidRPr="00133704">
        <w:rPr>
          <w:rFonts w:ascii="Times New Roman" w:eastAsia="Times New Roman" w:hAnsi="Times New Roman" w:cs="Times New Roman"/>
          <w:sz w:val="20"/>
          <w:szCs w:val="20"/>
          <w:lang w:val="en-US" w:eastAsia="uk-UA"/>
        </w:rPr>
        <w:t>Посилання на всю відповідну інформацію про практику корпоративного управління, застосовану понад визначені законодавством вимоги: принципи корпоративного управління, що застосовуються Товариством в своїй діяльності, визначені чинним законодавством України та Статутом Товариства. Будь-яка інша практика корпоративного управління не застосовується.</w:t>
      </w:r>
    </w:p>
    <w:p w:rsidR="00133704" w:rsidRDefault="00133704">
      <w:pPr>
        <w:sectPr w:rsidR="00133704" w:rsidSect="00133704">
          <w:pgSz w:w="11906" w:h="16838"/>
          <w:pgMar w:top="363" w:right="567" w:bottom="363" w:left="1417" w:header="709" w:footer="709" w:gutter="0"/>
          <w:cols w:space="708"/>
          <w:docGrid w:linePitch="360"/>
        </w:sectPr>
      </w:pPr>
    </w:p>
    <w:p w:rsidR="00133704" w:rsidRPr="00133704" w:rsidRDefault="00133704" w:rsidP="00133704">
      <w:pPr>
        <w:spacing w:before="100" w:beforeAutospacing="1" w:after="100" w:afterAutospacing="1" w:line="240" w:lineRule="auto"/>
        <w:jc w:val="center"/>
        <w:outlineLvl w:val="2"/>
        <w:rPr>
          <w:rFonts w:ascii="Times New Roman" w:eastAsia="Times New Roman" w:hAnsi="Times New Roman" w:cs="Times New Roman"/>
          <w:b/>
          <w:bCs/>
          <w:sz w:val="26"/>
          <w:szCs w:val="26"/>
          <w:lang w:val="en-US" w:eastAsia="uk-UA"/>
        </w:rPr>
      </w:pPr>
    </w:p>
    <w:p w:rsidR="00133704" w:rsidRPr="00133704" w:rsidRDefault="00133704" w:rsidP="00133704">
      <w:pPr>
        <w:spacing w:after="0" w:line="240" w:lineRule="auto"/>
        <w:jc w:val="center"/>
        <w:rPr>
          <w:rFonts w:ascii="Times New Roman" w:eastAsia="Times New Roman" w:hAnsi="Times New Roman" w:cs="Times New Roman"/>
          <w:b/>
          <w:sz w:val="28"/>
          <w:szCs w:val="28"/>
          <w:lang w:val="uk-UA" w:eastAsia="uk-UA"/>
        </w:rPr>
      </w:pPr>
      <w:r w:rsidRPr="00133704">
        <w:rPr>
          <w:rFonts w:ascii="Times New Roman" w:eastAsia="Times New Roman" w:hAnsi="Times New Roman" w:cs="Times New Roman"/>
          <w:b/>
          <w:color w:val="000000"/>
          <w:sz w:val="28"/>
          <w:szCs w:val="28"/>
          <w:lang w:val="uk-UA" w:eastAsia="uk-UA"/>
        </w:rPr>
        <w:t xml:space="preserve">2) у разі якщо емітент відхиляється від положень кодексу корпоративного управління, зазначеного в абзацах другому або третьому пункту 1 цієї частини, надайте пояснення, від яких частин кодексу корпоративного управління такий емітент відхиляється і причини таких відхилень. У разі якщо емітент прийняв рішення не застосовувати деякі положення кодексу корпоративного управління, зазначеного в абзацах другому або третьому пункту 1 цієї частини, обґрунтуйте причини таких дій </w:t>
      </w:r>
    </w:p>
    <w:p w:rsidR="00133704" w:rsidRPr="00133704" w:rsidRDefault="00133704" w:rsidP="00133704">
      <w:pPr>
        <w:spacing w:after="0" w:line="240" w:lineRule="auto"/>
        <w:rPr>
          <w:rFonts w:ascii="Times New Roman" w:eastAsia="Times New Roman" w:hAnsi="Times New Roman" w:cs="Times New Roman"/>
          <w:sz w:val="20"/>
          <w:szCs w:val="20"/>
          <w:lang w:val="uk-UA" w:eastAsia="uk-UA"/>
        </w:rPr>
      </w:pPr>
    </w:p>
    <w:p w:rsidR="00133704" w:rsidRPr="00133704" w:rsidRDefault="00133704" w:rsidP="00133704">
      <w:pPr>
        <w:spacing w:after="0" w:line="240" w:lineRule="auto"/>
        <w:rPr>
          <w:rFonts w:ascii="Times New Roman" w:eastAsia="Times New Roman" w:hAnsi="Times New Roman" w:cs="Times New Roman"/>
          <w:sz w:val="20"/>
          <w:szCs w:val="20"/>
          <w:lang w:eastAsia="uk-UA"/>
        </w:rPr>
      </w:pPr>
      <w:r w:rsidRPr="00133704">
        <w:rPr>
          <w:rFonts w:ascii="Times New Roman" w:eastAsia="Times New Roman" w:hAnsi="Times New Roman" w:cs="Times New Roman"/>
          <w:sz w:val="20"/>
          <w:szCs w:val="20"/>
          <w:lang w:val="en-US" w:eastAsia="uk-UA"/>
        </w:rPr>
        <w:t>Відхилень від положень кодексу корпоративного управління у 2022 р. не було.</w:t>
      </w:r>
    </w:p>
    <w:p w:rsidR="00133704" w:rsidRDefault="00133704">
      <w:pPr>
        <w:sectPr w:rsidR="00133704" w:rsidSect="00133704">
          <w:pgSz w:w="11906" w:h="16838"/>
          <w:pgMar w:top="363" w:right="567" w:bottom="363" w:left="1417" w:header="709" w:footer="709" w:gutter="0"/>
          <w:cols w:space="708"/>
          <w:docGrid w:linePitch="360"/>
        </w:sectPr>
      </w:pPr>
    </w:p>
    <w:tbl>
      <w:tblPr>
        <w:tblW w:w="9720" w:type="dxa"/>
        <w:tblInd w:w="60" w:type="dxa"/>
        <w:tblCellMar>
          <w:top w:w="15" w:type="dxa"/>
          <w:left w:w="15" w:type="dxa"/>
          <w:bottom w:w="15" w:type="dxa"/>
          <w:right w:w="15" w:type="dxa"/>
        </w:tblCellMar>
        <w:tblLook w:val="0000" w:firstRow="0" w:lastRow="0" w:firstColumn="0" w:lastColumn="0" w:noHBand="0" w:noVBand="0"/>
      </w:tblPr>
      <w:tblGrid>
        <w:gridCol w:w="9720"/>
      </w:tblGrid>
      <w:tr w:rsidR="00133704" w:rsidRPr="00133704" w:rsidTr="00E45E3C">
        <w:trPr>
          <w:trHeight w:val="463"/>
        </w:trPr>
        <w:tc>
          <w:tcPr>
            <w:tcW w:w="9720"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bCs/>
                <w:sz w:val="24"/>
                <w:szCs w:val="24"/>
                <w:lang w:eastAsia="uk-UA"/>
              </w:rPr>
            </w:pPr>
            <w:r w:rsidRPr="00133704">
              <w:rPr>
                <w:rFonts w:ascii="Times New Roman" w:eastAsia="Times New Roman" w:hAnsi="Times New Roman" w:cs="Times New Roman"/>
                <w:b/>
                <w:color w:val="000000"/>
                <w:sz w:val="28"/>
                <w:szCs w:val="28"/>
                <w:lang w:val="uk-UA" w:eastAsia="uk-UA"/>
              </w:rPr>
              <w:lastRenderedPageBreak/>
              <w:t>3) Інформація про загальні збори акціонерів</w:t>
            </w:r>
            <w:r w:rsidRPr="00133704">
              <w:rPr>
                <w:rFonts w:ascii="Times New Roman" w:eastAsia="Times New Roman" w:hAnsi="Times New Roman" w:cs="Times New Roman"/>
                <w:b/>
                <w:color w:val="000000"/>
                <w:sz w:val="28"/>
                <w:szCs w:val="28"/>
                <w:lang w:eastAsia="uk-UA"/>
              </w:rPr>
              <w:t xml:space="preserve"> ( учасників )</w:t>
            </w:r>
          </w:p>
        </w:tc>
      </w:tr>
    </w:tbl>
    <w:p w:rsidR="00133704" w:rsidRPr="00133704" w:rsidRDefault="00133704" w:rsidP="00133704">
      <w:pPr>
        <w:spacing w:after="0" w:line="240" w:lineRule="auto"/>
        <w:rPr>
          <w:rFonts w:ascii="Times New Roman" w:eastAsia="Times New Roman" w:hAnsi="Times New Roman" w:cs="Times New Roman"/>
          <w:vanish/>
          <w:sz w:val="24"/>
          <w:szCs w:val="24"/>
          <w:lang w:val="uk-UA" w:eastAsia="uk-UA"/>
        </w:rPr>
      </w:pPr>
    </w:p>
    <w:tbl>
      <w:tblPr>
        <w:tblStyle w:val="a3"/>
        <w:tblW w:w="5000" w:type="pct"/>
        <w:tblLook w:val="04A0" w:firstRow="1" w:lastRow="0" w:firstColumn="1" w:lastColumn="0" w:noHBand="0" w:noVBand="1"/>
      </w:tblPr>
      <w:tblGrid>
        <w:gridCol w:w="2258"/>
        <w:gridCol w:w="3937"/>
        <w:gridCol w:w="3943"/>
      </w:tblGrid>
      <w:tr w:rsidR="00133704" w:rsidRPr="00133704" w:rsidTr="00E45E3C">
        <w:tc>
          <w:tcPr>
            <w:tcW w:w="2257" w:type="dxa"/>
            <w:vMerge w:val="restart"/>
            <w:shd w:val="clear" w:color="auto" w:fill="auto"/>
            <w:vAlign w:val="center"/>
          </w:tcPr>
          <w:p w:rsidR="00133704" w:rsidRPr="00133704" w:rsidRDefault="00133704" w:rsidP="00133704">
            <w:pPr>
              <w:tabs>
                <w:tab w:val="left" w:pos="10620"/>
              </w:tabs>
              <w:jc w:val="center"/>
              <w:rPr>
                <w:b/>
                <w:szCs w:val="24"/>
                <w:lang w:val="en-US" w:eastAsia="uk-UA"/>
              </w:rPr>
            </w:pPr>
            <w:r w:rsidRPr="00133704">
              <w:rPr>
                <w:b/>
                <w:szCs w:val="24"/>
                <w:lang w:val="en-US" w:eastAsia="uk-UA"/>
              </w:rPr>
              <w:t>Вид загальних зборів</w:t>
            </w:r>
          </w:p>
        </w:tc>
        <w:tc>
          <w:tcPr>
            <w:tcW w:w="3937" w:type="dxa"/>
            <w:shd w:val="clear" w:color="auto" w:fill="auto"/>
          </w:tcPr>
          <w:p w:rsidR="00133704" w:rsidRPr="00133704" w:rsidRDefault="00133704" w:rsidP="00133704">
            <w:pPr>
              <w:tabs>
                <w:tab w:val="left" w:pos="10620"/>
              </w:tabs>
              <w:jc w:val="center"/>
              <w:rPr>
                <w:b/>
                <w:szCs w:val="24"/>
                <w:lang w:val="en-US" w:eastAsia="uk-UA"/>
              </w:rPr>
            </w:pPr>
            <w:r w:rsidRPr="00133704">
              <w:rPr>
                <w:b/>
                <w:szCs w:val="24"/>
                <w:lang w:val="en-US" w:eastAsia="uk-UA"/>
              </w:rPr>
              <w:t>Річні</w:t>
            </w:r>
          </w:p>
        </w:tc>
        <w:tc>
          <w:tcPr>
            <w:tcW w:w="3943" w:type="dxa"/>
            <w:shd w:val="clear" w:color="auto" w:fill="auto"/>
          </w:tcPr>
          <w:p w:rsidR="00133704" w:rsidRPr="00133704" w:rsidRDefault="00133704" w:rsidP="00133704">
            <w:pPr>
              <w:tabs>
                <w:tab w:val="left" w:pos="10620"/>
              </w:tabs>
              <w:jc w:val="center"/>
              <w:rPr>
                <w:b/>
                <w:szCs w:val="24"/>
                <w:lang w:val="en-US" w:eastAsia="uk-UA"/>
              </w:rPr>
            </w:pPr>
            <w:r w:rsidRPr="00133704">
              <w:rPr>
                <w:b/>
                <w:szCs w:val="24"/>
                <w:lang w:val="en-US" w:eastAsia="uk-UA"/>
              </w:rPr>
              <w:t>Позачергові</w:t>
            </w:r>
          </w:p>
        </w:tc>
      </w:tr>
      <w:tr w:rsidR="00133704" w:rsidRPr="00133704" w:rsidTr="00E45E3C">
        <w:tc>
          <w:tcPr>
            <w:tcW w:w="2257" w:type="dxa"/>
            <w:vMerge/>
            <w:shd w:val="clear" w:color="auto" w:fill="auto"/>
            <w:vAlign w:val="center"/>
          </w:tcPr>
          <w:p w:rsidR="00133704" w:rsidRPr="00133704" w:rsidRDefault="00133704" w:rsidP="00133704">
            <w:pPr>
              <w:tabs>
                <w:tab w:val="left" w:pos="10620"/>
              </w:tabs>
              <w:jc w:val="center"/>
              <w:rPr>
                <w:szCs w:val="24"/>
                <w:lang w:val="en-US" w:eastAsia="uk-UA"/>
              </w:rPr>
            </w:pPr>
          </w:p>
        </w:tc>
        <w:tc>
          <w:tcPr>
            <w:tcW w:w="3937" w:type="dxa"/>
            <w:shd w:val="clear" w:color="auto" w:fill="auto"/>
          </w:tcPr>
          <w:p w:rsidR="00133704" w:rsidRPr="00133704" w:rsidRDefault="00133704" w:rsidP="00133704">
            <w:pPr>
              <w:tabs>
                <w:tab w:val="left" w:pos="10620"/>
              </w:tabs>
              <w:jc w:val="center"/>
              <w:rPr>
                <w:szCs w:val="24"/>
                <w:lang w:val="en-US" w:eastAsia="uk-UA"/>
              </w:rPr>
            </w:pPr>
            <w:r w:rsidRPr="00133704">
              <w:rPr>
                <w:szCs w:val="24"/>
                <w:lang w:val="en-US" w:eastAsia="uk-UA"/>
              </w:rPr>
              <w:t xml:space="preserve"> </w:t>
            </w:r>
          </w:p>
        </w:tc>
        <w:tc>
          <w:tcPr>
            <w:tcW w:w="3943" w:type="dxa"/>
            <w:shd w:val="clear" w:color="auto" w:fill="auto"/>
          </w:tcPr>
          <w:p w:rsidR="00133704" w:rsidRPr="00133704" w:rsidRDefault="00133704" w:rsidP="00133704">
            <w:pPr>
              <w:tabs>
                <w:tab w:val="left" w:pos="10620"/>
              </w:tabs>
              <w:jc w:val="center"/>
              <w:rPr>
                <w:szCs w:val="24"/>
                <w:lang w:val="en-US" w:eastAsia="uk-UA"/>
              </w:rPr>
            </w:pPr>
            <w:r w:rsidRPr="00133704">
              <w:rPr>
                <w:szCs w:val="24"/>
                <w:lang w:val="en-US" w:eastAsia="uk-UA"/>
              </w:rPr>
              <w:t xml:space="preserve"> </w:t>
            </w:r>
          </w:p>
        </w:tc>
      </w:tr>
      <w:tr w:rsidR="00133704" w:rsidRPr="00133704" w:rsidTr="00E45E3C">
        <w:tc>
          <w:tcPr>
            <w:tcW w:w="2257" w:type="dxa"/>
            <w:shd w:val="clear" w:color="auto" w:fill="auto"/>
          </w:tcPr>
          <w:p w:rsidR="00133704" w:rsidRPr="00133704" w:rsidRDefault="00133704" w:rsidP="00133704">
            <w:pPr>
              <w:tabs>
                <w:tab w:val="left" w:pos="10620"/>
              </w:tabs>
              <w:jc w:val="center"/>
              <w:rPr>
                <w:b/>
                <w:szCs w:val="24"/>
                <w:lang w:val="en-US" w:eastAsia="uk-UA"/>
              </w:rPr>
            </w:pPr>
            <w:r w:rsidRPr="00133704">
              <w:rPr>
                <w:b/>
                <w:szCs w:val="24"/>
                <w:lang w:val="en-US" w:eastAsia="uk-UA"/>
              </w:rPr>
              <w:t>Дата проведення</w:t>
            </w:r>
          </w:p>
        </w:tc>
        <w:tc>
          <w:tcPr>
            <w:tcW w:w="7880" w:type="dxa"/>
            <w:gridSpan w:val="2"/>
            <w:shd w:val="clear" w:color="auto" w:fill="auto"/>
          </w:tcPr>
          <w:p w:rsidR="00133704" w:rsidRPr="00133704" w:rsidRDefault="00133704" w:rsidP="00133704">
            <w:pPr>
              <w:tabs>
                <w:tab w:val="left" w:pos="10620"/>
              </w:tabs>
              <w:rPr>
                <w:szCs w:val="24"/>
                <w:lang w:val="en-US" w:eastAsia="uk-UA"/>
              </w:rPr>
            </w:pPr>
          </w:p>
        </w:tc>
      </w:tr>
      <w:tr w:rsidR="00133704" w:rsidRPr="00133704" w:rsidTr="00E45E3C">
        <w:tc>
          <w:tcPr>
            <w:tcW w:w="2257" w:type="dxa"/>
            <w:shd w:val="clear" w:color="auto" w:fill="auto"/>
          </w:tcPr>
          <w:p w:rsidR="00133704" w:rsidRPr="00133704" w:rsidRDefault="00133704" w:rsidP="00133704">
            <w:pPr>
              <w:tabs>
                <w:tab w:val="left" w:pos="10620"/>
              </w:tabs>
              <w:jc w:val="center"/>
              <w:rPr>
                <w:b/>
                <w:szCs w:val="24"/>
                <w:lang w:val="en-US" w:eastAsia="uk-UA"/>
              </w:rPr>
            </w:pPr>
            <w:r w:rsidRPr="00133704">
              <w:rPr>
                <w:b/>
                <w:szCs w:val="24"/>
                <w:lang w:val="en-US" w:eastAsia="uk-UA"/>
              </w:rPr>
              <w:t>Кворум зборів</w:t>
            </w:r>
          </w:p>
        </w:tc>
        <w:tc>
          <w:tcPr>
            <w:tcW w:w="7880" w:type="dxa"/>
            <w:gridSpan w:val="2"/>
            <w:shd w:val="clear" w:color="auto" w:fill="auto"/>
          </w:tcPr>
          <w:p w:rsidR="00133704" w:rsidRPr="00133704" w:rsidRDefault="00133704" w:rsidP="00133704">
            <w:pPr>
              <w:tabs>
                <w:tab w:val="left" w:pos="10620"/>
              </w:tabs>
              <w:rPr>
                <w:szCs w:val="24"/>
                <w:lang w:val="en-US" w:eastAsia="uk-UA"/>
              </w:rPr>
            </w:pPr>
            <w:r w:rsidRPr="00133704">
              <w:rPr>
                <w:szCs w:val="24"/>
                <w:lang w:val="en-US" w:eastAsia="uk-UA"/>
              </w:rPr>
              <w:t>0</w:t>
            </w:r>
          </w:p>
        </w:tc>
      </w:tr>
    </w:tbl>
    <w:tbl>
      <w:tblPr>
        <w:tblW w:w="1014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37"/>
        <w:gridCol w:w="9411"/>
      </w:tblGrid>
      <w:tr w:rsidR="00133704" w:rsidRPr="00133704" w:rsidTr="00E45E3C">
        <w:tblPrEx>
          <w:tblCellMar>
            <w:top w:w="0" w:type="dxa"/>
            <w:bottom w:w="0" w:type="dxa"/>
          </w:tblCellMar>
        </w:tblPrEx>
        <w:tc>
          <w:tcPr>
            <w:tcW w:w="737" w:type="dxa"/>
            <w:shd w:val="clear" w:color="auto" w:fill="auto"/>
          </w:tcPr>
          <w:p w:rsidR="00133704" w:rsidRPr="00133704" w:rsidRDefault="00133704" w:rsidP="00133704">
            <w:pPr>
              <w:tabs>
                <w:tab w:val="left" w:pos="10620"/>
              </w:tabs>
              <w:spacing w:after="0" w:line="240" w:lineRule="auto"/>
              <w:rPr>
                <w:rFonts w:ascii="Times New Roman" w:eastAsia="Times New Roman" w:hAnsi="Times New Roman" w:cs="Times New Roman"/>
                <w:b/>
                <w:sz w:val="20"/>
                <w:szCs w:val="24"/>
                <w:lang w:val="en-US" w:eastAsia="uk-UA"/>
              </w:rPr>
            </w:pPr>
            <w:r w:rsidRPr="00133704">
              <w:rPr>
                <w:rFonts w:ascii="Times New Roman" w:eastAsia="Times New Roman" w:hAnsi="Times New Roman" w:cs="Times New Roman"/>
                <w:b/>
                <w:sz w:val="20"/>
                <w:szCs w:val="24"/>
                <w:lang w:val="en-US" w:eastAsia="uk-UA"/>
              </w:rPr>
              <w:t>Опис</w:t>
            </w:r>
          </w:p>
        </w:tc>
        <w:tc>
          <w:tcPr>
            <w:tcW w:w="9411" w:type="dxa"/>
            <w:shd w:val="clear" w:color="auto" w:fill="auto"/>
          </w:tcPr>
          <w:p w:rsidR="00133704" w:rsidRPr="00133704" w:rsidRDefault="00133704" w:rsidP="00133704">
            <w:pPr>
              <w:tabs>
                <w:tab w:val="left" w:pos="10620"/>
              </w:tabs>
              <w:spacing w:after="0" w:line="240" w:lineRule="auto"/>
              <w:rPr>
                <w:rFonts w:ascii="Times New Roman" w:eastAsia="Times New Roman" w:hAnsi="Times New Roman" w:cs="Times New Roman"/>
                <w:sz w:val="20"/>
                <w:szCs w:val="24"/>
                <w:lang w:val="en-US" w:eastAsia="uk-UA"/>
              </w:rPr>
            </w:pPr>
            <w:r w:rsidRPr="00133704">
              <w:rPr>
                <w:rFonts w:ascii="Times New Roman" w:eastAsia="Times New Roman" w:hAnsi="Times New Roman" w:cs="Times New Roman"/>
                <w:sz w:val="20"/>
                <w:szCs w:val="24"/>
                <w:lang w:val="en-US" w:eastAsia="uk-UA"/>
              </w:rPr>
              <w:t>Загальні збори у 2022 році не скликалися та не проводилися.</w:t>
            </w:r>
          </w:p>
        </w:tc>
      </w:tr>
    </w:tbl>
    <w:p w:rsidR="00133704" w:rsidRPr="00133704" w:rsidRDefault="00133704" w:rsidP="00133704">
      <w:pPr>
        <w:tabs>
          <w:tab w:val="left" w:pos="10620"/>
        </w:tabs>
        <w:spacing w:after="0" w:line="240" w:lineRule="auto"/>
        <w:rPr>
          <w:rFonts w:ascii="Times New Roman" w:eastAsia="Times New Roman" w:hAnsi="Times New Roman" w:cs="Times New Roman"/>
          <w:sz w:val="20"/>
          <w:szCs w:val="24"/>
          <w:lang w:val="en-US" w:eastAsia="uk-UA"/>
        </w:rPr>
      </w:pPr>
    </w:p>
    <w:p w:rsidR="00133704" w:rsidRPr="00133704" w:rsidRDefault="00133704" w:rsidP="00133704">
      <w:pPr>
        <w:tabs>
          <w:tab w:val="left" w:pos="10620"/>
        </w:tabs>
        <w:spacing w:after="0" w:line="240" w:lineRule="auto"/>
        <w:rPr>
          <w:rFonts w:ascii="Times New Roman" w:eastAsia="Times New Roman" w:hAnsi="Times New Roman" w:cs="Times New Roman"/>
          <w:sz w:val="20"/>
          <w:szCs w:val="24"/>
          <w:lang w:val="en-US" w:eastAsia="uk-UA"/>
        </w:rPr>
      </w:pPr>
    </w:p>
    <w:p w:rsidR="00133704" w:rsidRPr="00133704" w:rsidRDefault="00133704" w:rsidP="00133704">
      <w:pPr>
        <w:tabs>
          <w:tab w:val="left" w:pos="10620"/>
        </w:tabs>
        <w:spacing w:after="0" w:line="240" w:lineRule="auto"/>
        <w:rPr>
          <w:rFonts w:ascii="Times New Roman" w:eastAsia="Times New Roman" w:hAnsi="Times New Roman" w:cs="Times New Roman"/>
          <w:sz w:val="20"/>
          <w:szCs w:val="24"/>
          <w:lang w:val="en-US" w:eastAsia="uk-UA"/>
        </w:rPr>
      </w:pPr>
    </w:p>
    <w:p w:rsidR="00133704" w:rsidRDefault="00133704">
      <w:pPr>
        <w:sectPr w:rsidR="00133704" w:rsidSect="00133704">
          <w:pgSz w:w="11906" w:h="16838" w:code="9"/>
          <w:pgMar w:top="363" w:right="567" w:bottom="363" w:left="1417" w:header="709" w:footer="709" w:gutter="0"/>
          <w:cols w:space="708"/>
          <w:docGrid w:linePitch="360"/>
        </w:sectPr>
      </w:pPr>
    </w:p>
    <w:p w:rsidR="00133704" w:rsidRPr="00133704" w:rsidRDefault="00133704" w:rsidP="00133704">
      <w:pPr>
        <w:spacing w:before="100" w:beforeAutospacing="1" w:after="100" w:afterAutospacing="1" w:line="240" w:lineRule="auto"/>
        <w:contextualSpacing/>
        <w:jc w:val="both"/>
        <w:rPr>
          <w:rFonts w:ascii="Times New Roman" w:eastAsia="Times New Roman" w:hAnsi="Times New Roman" w:cs="Times New Roman"/>
          <w:b/>
          <w:bCs/>
          <w:sz w:val="20"/>
          <w:szCs w:val="20"/>
          <w:lang w:val="en-US" w:eastAsia="ru-RU"/>
        </w:rPr>
      </w:pPr>
    </w:p>
    <w:p w:rsidR="00133704" w:rsidRPr="00133704" w:rsidRDefault="00133704" w:rsidP="00133704">
      <w:pPr>
        <w:spacing w:before="100" w:beforeAutospacing="1" w:after="100" w:afterAutospacing="1" w:line="240" w:lineRule="auto"/>
        <w:jc w:val="both"/>
        <w:rPr>
          <w:rFonts w:ascii="Times New Roman" w:eastAsia="Times New Roman" w:hAnsi="Times New Roman" w:cs="Times New Roman"/>
          <w:sz w:val="20"/>
          <w:szCs w:val="20"/>
          <w:lang w:val="uk-UA" w:eastAsia="ru-RU"/>
        </w:rPr>
      </w:pPr>
      <w:r w:rsidRPr="00133704">
        <w:rPr>
          <w:rFonts w:ascii="Times New Roman" w:eastAsia="Times New Roman" w:hAnsi="Times New Roman" w:cs="Times New Roman"/>
          <w:b/>
          <w:bCs/>
          <w:sz w:val="20"/>
          <w:szCs w:val="20"/>
          <w:lang w:val="uk-UA" w:eastAsia="ru-RU"/>
        </w:rPr>
        <w:t>Який орган здійснював реєстрацію акціонерів для участі в загальних зборах акціонерів останнього разу у звітному році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4"/>
        <w:gridCol w:w="5697"/>
        <w:gridCol w:w="1582"/>
        <w:gridCol w:w="1574"/>
      </w:tblGrid>
      <w:tr w:rsidR="00133704" w:rsidRPr="00133704" w:rsidTr="00E45E3C">
        <w:trPr>
          <w:trHeight w:val="284"/>
        </w:trPr>
        <w:tc>
          <w:tcPr>
            <w:tcW w:w="6981" w:type="dxa"/>
            <w:gridSpan w:val="2"/>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val="uk-UA" w:eastAsia="uk-UA"/>
              </w:rPr>
            </w:pPr>
          </w:p>
        </w:tc>
        <w:tc>
          <w:tcPr>
            <w:tcW w:w="1582"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Так</w:t>
            </w:r>
          </w:p>
        </w:tc>
        <w:tc>
          <w:tcPr>
            <w:tcW w:w="1574"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Ні</w:t>
            </w:r>
          </w:p>
        </w:tc>
      </w:tr>
      <w:tr w:rsidR="00133704" w:rsidRPr="00133704" w:rsidTr="00E45E3C">
        <w:trPr>
          <w:trHeight w:val="284"/>
        </w:trPr>
        <w:tc>
          <w:tcPr>
            <w:tcW w:w="6981" w:type="dxa"/>
            <w:gridSpan w:val="2"/>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Реєстраційна комісія, призначена особою, що скликала загальні збори</w:t>
            </w:r>
          </w:p>
        </w:tc>
        <w:tc>
          <w:tcPr>
            <w:tcW w:w="1582"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X</w:t>
            </w:r>
          </w:p>
        </w:tc>
      </w:tr>
      <w:tr w:rsidR="00133704" w:rsidRPr="00133704" w:rsidTr="00E45E3C">
        <w:trPr>
          <w:trHeight w:val="284"/>
        </w:trPr>
        <w:tc>
          <w:tcPr>
            <w:tcW w:w="6981" w:type="dxa"/>
            <w:gridSpan w:val="2"/>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Акціонери</w:t>
            </w:r>
          </w:p>
        </w:tc>
        <w:tc>
          <w:tcPr>
            <w:tcW w:w="1582"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X</w:t>
            </w:r>
          </w:p>
        </w:tc>
      </w:tr>
      <w:tr w:rsidR="00133704" w:rsidRPr="00133704" w:rsidTr="00E45E3C">
        <w:trPr>
          <w:trHeight w:val="284"/>
        </w:trPr>
        <w:tc>
          <w:tcPr>
            <w:tcW w:w="6981" w:type="dxa"/>
            <w:gridSpan w:val="2"/>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Депозитарна установа</w:t>
            </w:r>
          </w:p>
        </w:tc>
        <w:tc>
          <w:tcPr>
            <w:tcW w:w="1582"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X</w:t>
            </w:r>
          </w:p>
        </w:tc>
      </w:tr>
      <w:tr w:rsidR="00133704" w:rsidRPr="00133704" w:rsidTr="00E45E3C">
        <w:trPr>
          <w:trHeight w:val="284"/>
        </w:trPr>
        <w:tc>
          <w:tcPr>
            <w:tcW w:w="1284" w:type="dxa"/>
            <w:shd w:val="clear" w:color="auto" w:fill="auto"/>
          </w:tcPr>
          <w:p w:rsidR="00133704" w:rsidRPr="00133704" w:rsidRDefault="00133704" w:rsidP="00133704">
            <w:pPr>
              <w:spacing w:after="0" w:line="240" w:lineRule="auto"/>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Інше</w:t>
            </w:r>
          </w:p>
        </w:tc>
        <w:tc>
          <w:tcPr>
            <w:tcW w:w="8853" w:type="dxa"/>
            <w:gridSpan w:val="3"/>
            <w:shd w:val="clear" w:color="auto" w:fill="auto"/>
          </w:tcPr>
          <w:p w:rsidR="00133704" w:rsidRPr="00133704" w:rsidRDefault="00133704" w:rsidP="00133704">
            <w:pPr>
              <w:spacing w:after="0" w:line="240" w:lineRule="auto"/>
              <w:outlineLvl w:val="2"/>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Загальні збори у 2022 році не скликалися та не проводилися.</w:t>
            </w:r>
          </w:p>
        </w:tc>
      </w:tr>
    </w:tbl>
    <w:p w:rsidR="00133704" w:rsidRPr="00133704" w:rsidRDefault="00133704" w:rsidP="00133704">
      <w:pPr>
        <w:spacing w:after="0" w:line="240" w:lineRule="auto"/>
        <w:outlineLvl w:val="2"/>
        <w:rPr>
          <w:rFonts w:ascii="Times New Roman" w:eastAsia="Times New Roman" w:hAnsi="Times New Roman" w:cs="Times New Roman"/>
          <w:bCs/>
          <w:sz w:val="20"/>
          <w:szCs w:val="20"/>
          <w:lang w:val="uk-UA" w:eastAsia="uk-UA"/>
        </w:rPr>
      </w:pPr>
    </w:p>
    <w:p w:rsidR="00133704" w:rsidRPr="00133704" w:rsidRDefault="00133704" w:rsidP="00133704">
      <w:pPr>
        <w:spacing w:after="0" w:line="240" w:lineRule="auto"/>
        <w:outlineLvl w:val="2"/>
        <w:rPr>
          <w:rFonts w:ascii="Times New Roman" w:eastAsia="Times New Roman" w:hAnsi="Times New Roman" w:cs="Times New Roman"/>
          <w:b/>
          <w:bCs/>
          <w:color w:val="000000"/>
          <w:sz w:val="20"/>
          <w:szCs w:val="20"/>
          <w:lang w:val="uk-UA" w:eastAsia="uk-UA"/>
        </w:rPr>
      </w:pPr>
      <w:r w:rsidRPr="00133704">
        <w:rPr>
          <w:rFonts w:ascii="Times New Roman" w:eastAsia="Times New Roman" w:hAnsi="Times New Roman" w:cs="Times New Roman"/>
          <w:b/>
          <w:bCs/>
          <w:color w:val="000000"/>
          <w:sz w:val="20"/>
          <w:szCs w:val="20"/>
          <w:lang w:val="uk-UA" w:eastAsia="uk-UA"/>
        </w:rPr>
        <w:t>Який орган здійснював контроль за станом реєстрації акціонерів або їх представників для участі в останніх загальних зборах у звітному році (за наявності контролю)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81"/>
        <w:gridCol w:w="1582"/>
        <w:gridCol w:w="1574"/>
      </w:tblGrid>
      <w:tr w:rsidR="00133704" w:rsidRPr="00133704" w:rsidTr="00E45E3C">
        <w:trPr>
          <w:trHeight w:val="284"/>
        </w:trPr>
        <w:tc>
          <w:tcPr>
            <w:tcW w:w="6981" w:type="dxa"/>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val="uk-UA" w:eastAsia="uk-UA"/>
              </w:rPr>
            </w:pPr>
          </w:p>
        </w:tc>
        <w:tc>
          <w:tcPr>
            <w:tcW w:w="1582"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Так</w:t>
            </w:r>
          </w:p>
        </w:tc>
        <w:tc>
          <w:tcPr>
            <w:tcW w:w="1574"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Ні</w:t>
            </w:r>
          </w:p>
        </w:tc>
      </w:tr>
      <w:tr w:rsidR="00133704" w:rsidRPr="00133704" w:rsidTr="00E45E3C">
        <w:trPr>
          <w:trHeight w:val="284"/>
        </w:trPr>
        <w:tc>
          <w:tcPr>
            <w:tcW w:w="6981" w:type="dxa"/>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uk-UA" w:eastAsia="uk-UA"/>
              </w:rPr>
              <w:t>Національна комісія з цінних паперів та фондового</w:t>
            </w:r>
            <w:r w:rsidRPr="00133704">
              <w:rPr>
                <w:rFonts w:ascii="Times New Roman" w:eastAsia="Times New Roman" w:hAnsi="Times New Roman" w:cs="Times New Roman"/>
                <w:bCs/>
                <w:color w:val="000000"/>
                <w:sz w:val="20"/>
                <w:szCs w:val="20"/>
                <w:lang w:eastAsia="uk-UA"/>
              </w:rPr>
              <w:t xml:space="preserve"> ринку</w:t>
            </w:r>
          </w:p>
        </w:tc>
        <w:tc>
          <w:tcPr>
            <w:tcW w:w="1582"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X</w:t>
            </w:r>
          </w:p>
        </w:tc>
      </w:tr>
      <w:tr w:rsidR="00133704" w:rsidRPr="00133704" w:rsidTr="00E45E3C">
        <w:trPr>
          <w:trHeight w:val="284"/>
        </w:trPr>
        <w:tc>
          <w:tcPr>
            <w:tcW w:w="6981" w:type="dxa"/>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color w:val="000000"/>
                <w:sz w:val="20"/>
                <w:szCs w:val="20"/>
                <w:lang w:val="uk-UA" w:eastAsia="uk-UA"/>
              </w:rPr>
              <w:t xml:space="preserve">Акціонери, які володіють у сукупності більше ніж 10 </w:t>
            </w:r>
            <w:r w:rsidRPr="00133704">
              <w:rPr>
                <w:rFonts w:ascii="Times New Roman" w:eastAsia="Times New Roman" w:hAnsi="Times New Roman" w:cs="Times New Roman"/>
                <w:bCs/>
                <w:sz w:val="20"/>
                <w:szCs w:val="20"/>
                <w:lang w:val="uk-UA" w:eastAsia="uk-UA"/>
              </w:rPr>
              <w:t>відсотками голосуючих акцій</w:t>
            </w:r>
          </w:p>
        </w:tc>
        <w:tc>
          <w:tcPr>
            <w:tcW w:w="1582"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X</w:t>
            </w:r>
          </w:p>
        </w:tc>
      </w:tr>
    </w:tbl>
    <w:p w:rsidR="00133704" w:rsidRPr="00133704" w:rsidRDefault="00133704" w:rsidP="00133704">
      <w:pPr>
        <w:spacing w:after="0" w:line="240" w:lineRule="auto"/>
        <w:outlineLvl w:val="2"/>
        <w:rPr>
          <w:rFonts w:ascii="Times New Roman" w:eastAsia="Times New Roman" w:hAnsi="Times New Roman" w:cs="Times New Roman"/>
          <w:b/>
          <w:bCs/>
          <w:color w:val="000000"/>
          <w:sz w:val="21"/>
          <w:szCs w:val="21"/>
          <w:lang w:val="uk-UA" w:eastAsia="uk-UA"/>
        </w:rPr>
      </w:pPr>
    </w:p>
    <w:p w:rsidR="00133704" w:rsidRPr="00133704" w:rsidRDefault="00133704" w:rsidP="00133704">
      <w:pPr>
        <w:spacing w:after="0" w:line="240" w:lineRule="auto"/>
        <w:outlineLvl w:val="2"/>
        <w:rPr>
          <w:rFonts w:ascii="Times New Roman" w:eastAsia="Times New Roman" w:hAnsi="Times New Roman" w:cs="Times New Roman"/>
          <w:b/>
          <w:bCs/>
          <w:color w:val="000000"/>
          <w:sz w:val="20"/>
          <w:szCs w:val="20"/>
          <w:lang w:val="uk-UA" w:eastAsia="uk-UA"/>
        </w:rPr>
      </w:pPr>
      <w:r w:rsidRPr="00133704">
        <w:rPr>
          <w:rFonts w:ascii="Times New Roman" w:eastAsia="Times New Roman" w:hAnsi="Times New Roman" w:cs="Times New Roman"/>
          <w:b/>
          <w:bCs/>
          <w:color w:val="000000"/>
          <w:sz w:val="20"/>
          <w:szCs w:val="20"/>
          <w:lang w:val="uk-UA" w:eastAsia="uk-UA"/>
        </w:rPr>
        <w:t>У який спосіб відбувалось голосування з питань порядку денного на загальних зборах останнього разу у звітному році?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4"/>
        <w:gridCol w:w="5697"/>
        <w:gridCol w:w="1582"/>
        <w:gridCol w:w="1574"/>
      </w:tblGrid>
      <w:tr w:rsidR="00133704" w:rsidRPr="00133704" w:rsidTr="00E45E3C">
        <w:trPr>
          <w:trHeight w:val="284"/>
        </w:trPr>
        <w:tc>
          <w:tcPr>
            <w:tcW w:w="6981" w:type="dxa"/>
            <w:gridSpan w:val="2"/>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val="uk-UA" w:eastAsia="uk-UA"/>
              </w:rPr>
            </w:pPr>
          </w:p>
        </w:tc>
        <w:tc>
          <w:tcPr>
            <w:tcW w:w="1582"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Так</w:t>
            </w:r>
          </w:p>
        </w:tc>
        <w:tc>
          <w:tcPr>
            <w:tcW w:w="1574"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Ні</w:t>
            </w:r>
          </w:p>
        </w:tc>
      </w:tr>
      <w:tr w:rsidR="00133704" w:rsidRPr="00133704" w:rsidTr="00E45E3C">
        <w:trPr>
          <w:trHeight w:val="284"/>
        </w:trPr>
        <w:tc>
          <w:tcPr>
            <w:tcW w:w="6981" w:type="dxa"/>
            <w:gridSpan w:val="2"/>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color w:val="000000"/>
                <w:sz w:val="20"/>
                <w:szCs w:val="20"/>
                <w:lang w:val="uk-UA" w:eastAsia="uk-UA"/>
              </w:rPr>
              <w:t xml:space="preserve">Підняттям карток     </w:t>
            </w:r>
          </w:p>
        </w:tc>
        <w:tc>
          <w:tcPr>
            <w:tcW w:w="1582"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X</w:t>
            </w:r>
          </w:p>
        </w:tc>
      </w:tr>
      <w:tr w:rsidR="00133704" w:rsidRPr="00133704" w:rsidTr="00E45E3C">
        <w:trPr>
          <w:trHeight w:val="284"/>
        </w:trPr>
        <w:tc>
          <w:tcPr>
            <w:tcW w:w="6981" w:type="dxa"/>
            <w:gridSpan w:val="2"/>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color w:val="000000"/>
                <w:sz w:val="20"/>
                <w:szCs w:val="20"/>
                <w:lang w:val="uk-UA" w:eastAsia="uk-UA"/>
              </w:rPr>
              <w:t xml:space="preserve">Бюлетенями (таємне голосування)                        </w:t>
            </w:r>
          </w:p>
        </w:tc>
        <w:tc>
          <w:tcPr>
            <w:tcW w:w="1582"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X</w:t>
            </w:r>
          </w:p>
        </w:tc>
      </w:tr>
      <w:tr w:rsidR="00133704" w:rsidRPr="00133704" w:rsidTr="00E45E3C">
        <w:trPr>
          <w:trHeight w:val="284"/>
        </w:trPr>
        <w:tc>
          <w:tcPr>
            <w:tcW w:w="6981" w:type="dxa"/>
            <w:gridSpan w:val="2"/>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color w:val="000000"/>
                <w:sz w:val="20"/>
                <w:szCs w:val="20"/>
                <w:lang w:val="uk-UA" w:eastAsia="uk-UA"/>
              </w:rPr>
              <w:t xml:space="preserve">Підняттям рук                                          </w:t>
            </w:r>
          </w:p>
        </w:tc>
        <w:tc>
          <w:tcPr>
            <w:tcW w:w="1582"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X</w:t>
            </w:r>
          </w:p>
        </w:tc>
      </w:tr>
      <w:tr w:rsidR="00133704" w:rsidRPr="00133704" w:rsidTr="00E45E3C">
        <w:trPr>
          <w:trHeight w:val="284"/>
        </w:trPr>
        <w:tc>
          <w:tcPr>
            <w:tcW w:w="1284" w:type="dxa"/>
            <w:shd w:val="clear" w:color="auto" w:fill="auto"/>
          </w:tcPr>
          <w:p w:rsidR="00133704" w:rsidRPr="00133704" w:rsidRDefault="00133704" w:rsidP="00133704">
            <w:pPr>
              <w:spacing w:after="0" w:line="240" w:lineRule="auto"/>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Інше</w:t>
            </w:r>
          </w:p>
        </w:tc>
        <w:tc>
          <w:tcPr>
            <w:tcW w:w="8853" w:type="dxa"/>
            <w:gridSpan w:val="3"/>
            <w:shd w:val="clear" w:color="auto" w:fill="auto"/>
          </w:tcPr>
          <w:p w:rsidR="00133704" w:rsidRPr="00133704" w:rsidRDefault="00133704" w:rsidP="00133704">
            <w:pPr>
              <w:spacing w:after="0" w:line="240" w:lineRule="auto"/>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Загальні збори у 2022 році не скликалися та не проводилися.</w:t>
            </w:r>
          </w:p>
        </w:tc>
      </w:tr>
    </w:tbl>
    <w:p w:rsidR="00133704" w:rsidRPr="00133704" w:rsidRDefault="00133704" w:rsidP="00133704">
      <w:pPr>
        <w:spacing w:after="0" w:line="240" w:lineRule="auto"/>
        <w:outlineLvl w:val="2"/>
        <w:rPr>
          <w:rFonts w:ascii="Times New Roman" w:eastAsia="Times New Roman" w:hAnsi="Times New Roman" w:cs="Times New Roman"/>
          <w:b/>
          <w:bCs/>
          <w:sz w:val="20"/>
          <w:szCs w:val="20"/>
          <w:lang w:val="uk-UA" w:eastAsia="uk-UA"/>
        </w:rPr>
      </w:pPr>
    </w:p>
    <w:p w:rsidR="00133704" w:rsidRPr="00133704" w:rsidRDefault="00133704" w:rsidP="00133704">
      <w:pPr>
        <w:spacing w:after="0" w:line="240" w:lineRule="auto"/>
        <w:outlineLvl w:val="2"/>
        <w:rPr>
          <w:rFonts w:ascii="Times New Roman" w:eastAsia="Times New Roman" w:hAnsi="Times New Roman" w:cs="Times New Roman"/>
          <w:b/>
          <w:bCs/>
          <w:color w:val="000000"/>
          <w:sz w:val="20"/>
          <w:szCs w:val="20"/>
          <w:lang w:val="uk-UA" w:eastAsia="uk-UA"/>
        </w:rPr>
      </w:pPr>
      <w:r w:rsidRPr="00133704">
        <w:rPr>
          <w:rFonts w:ascii="Times New Roman" w:eastAsia="Times New Roman" w:hAnsi="Times New Roman" w:cs="Times New Roman"/>
          <w:b/>
          <w:bCs/>
          <w:color w:val="000000"/>
          <w:sz w:val="20"/>
          <w:szCs w:val="20"/>
          <w:lang w:val="uk-UA" w:eastAsia="uk-UA"/>
        </w:rPr>
        <w:t>Які були основні причини скликання останніх позачергових зборів у звітному році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4"/>
        <w:gridCol w:w="5711"/>
        <w:gridCol w:w="1568"/>
        <w:gridCol w:w="1574"/>
      </w:tblGrid>
      <w:tr w:rsidR="00133704" w:rsidRPr="00133704" w:rsidTr="00E45E3C">
        <w:trPr>
          <w:trHeight w:val="284"/>
        </w:trPr>
        <w:tc>
          <w:tcPr>
            <w:tcW w:w="6995" w:type="dxa"/>
            <w:gridSpan w:val="2"/>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val="uk-UA" w:eastAsia="uk-UA"/>
              </w:rPr>
            </w:pPr>
          </w:p>
        </w:tc>
        <w:tc>
          <w:tcPr>
            <w:tcW w:w="1568"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Так</w:t>
            </w:r>
          </w:p>
        </w:tc>
        <w:tc>
          <w:tcPr>
            <w:tcW w:w="1574"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Ні</w:t>
            </w:r>
          </w:p>
        </w:tc>
      </w:tr>
      <w:tr w:rsidR="00133704" w:rsidRPr="00133704" w:rsidTr="00E45E3C">
        <w:trPr>
          <w:trHeight w:val="284"/>
        </w:trPr>
        <w:tc>
          <w:tcPr>
            <w:tcW w:w="6995" w:type="dxa"/>
            <w:gridSpan w:val="2"/>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color w:val="000000"/>
                <w:sz w:val="20"/>
                <w:szCs w:val="20"/>
                <w:lang w:val="uk-UA" w:eastAsia="uk-UA"/>
              </w:rPr>
              <w:t>Реорганізація</w:t>
            </w:r>
          </w:p>
        </w:tc>
        <w:tc>
          <w:tcPr>
            <w:tcW w:w="1568"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X</w:t>
            </w:r>
          </w:p>
        </w:tc>
      </w:tr>
      <w:tr w:rsidR="00133704" w:rsidRPr="00133704" w:rsidTr="00E45E3C">
        <w:trPr>
          <w:trHeight w:val="284"/>
        </w:trPr>
        <w:tc>
          <w:tcPr>
            <w:tcW w:w="6995" w:type="dxa"/>
            <w:gridSpan w:val="2"/>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 xml:space="preserve">Додатковий випуск акцій   </w:t>
            </w:r>
          </w:p>
        </w:tc>
        <w:tc>
          <w:tcPr>
            <w:tcW w:w="1568"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X</w:t>
            </w:r>
          </w:p>
        </w:tc>
      </w:tr>
      <w:tr w:rsidR="00133704" w:rsidRPr="00133704" w:rsidTr="00E45E3C">
        <w:trPr>
          <w:trHeight w:val="284"/>
        </w:trPr>
        <w:tc>
          <w:tcPr>
            <w:tcW w:w="6995" w:type="dxa"/>
            <w:gridSpan w:val="2"/>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Унесення змін до статуту</w:t>
            </w:r>
          </w:p>
        </w:tc>
        <w:tc>
          <w:tcPr>
            <w:tcW w:w="1568"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X</w:t>
            </w:r>
          </w:p>
        </w:tc>
      </w:tr>
      <w:tr w:rsidR="00133704" w:rsidRPr="00133704" w:rsidTr="00E45E3C">
        <w:trPr>
          <w:trHeight w:val="284"/>
        </w:trPr>
        <w:tc>
          <w:tcPr>
            <w:tcW w:w="6995" w:type="dxa"/>
            <w:gridSpan w:val="2"/>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color w:val="000000"/>
                <w:sz w:val="20"/>
                <w:szCs w:val="20"/>
                <w:lang w:val="uk-UA" w:eastAsia="uk-UA"/>
              </w:rPr>
              <w:t xml:space="preserve">Прийняття рішення про збільшення статутного капіталу товариства   </w:t>
            </w:r>
          </w:p>
        </w:tc>
        <w:tc>
          <w:tcPr>
            <w:tcW w:w="1568"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X</w:t>
            </w:r>
          </w:p>
        </w:tc>
      </w:tr>
      <w:tr w:rsidR="00133704" w:rsidRPr="00133704" w:rsidTr="00E45E3C">
        <w:trPr>
          <w:trHeight w:val="284"/>
        </w:trPr>
        <w:tc>
          <w:tcPr>
            <w:tcW w:w="6995" w:type="dxa"/>
            <w:gridSpan w:val="2"/>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color w:val="000000"/>
                <w:sz w:val="20"/>
                <w:szCs w:val="20"/>
                <w:lang w:val="uk-UA" w:eastAsia="uk-UA"/>
              </w:rPr>
            </w:pPr>
            <w:r w:rsidRPr="00133704">
              <w:rPr>
                <w:rFonts w:ascii="Times New Roman" w:eastAsia="Times New Roman" w:hAnsi="Times New Roman" w:cs="Times New Roman"/>
                <w:bCs/>
                <w:color w:val="000000"/>
                <w:sz w:val="20"/>
                <w:szCs w:val="20"/>
                <w:lang w:val="uk-UA" w:eastAsia="uk-UA"/>
              </w:rPr>
              <w:t xml:space="preserve">Прийняття рішення про зменшення статутного капіталу товариства   </w:t>
            </w:r>
          </w:p>
        </w:tc>
        <w:tc>
          <w:tcPr>
            <w:tcW w:w="1568"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X</w:t>
            </w:r>
          </w:p>
        </w:tc>
      </w:tr>
      <w:tr w:rsidR="00133704" w:rsidRPr="00133704" w:rsidTr="00E45E3C">
        <w:trPr>
          <w:trHeight w:val="284"/>
        </w:trPr>
        <w:tc>
          <w:tcPr>
            <w:tcW w:w="6995" w:type="dxa"/>
            <w:gridSpan w:val="2"/>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color w:val="000000"/>
                <w:sz w:val="20"/>
                <w:szCs w:val="20"/>
                <w:lang w:val="uk-UA" w:eastAsia="uk-UA"/>
              </w:rPr>
            </w:pPr>
            <w:r w:rsidRPr="00133704">
              <w:rPr>
                <w:rFonts w:ascii="Times New Roman" w:eastAsia="Times New Roman" w:hAnsi="Times New Roman" w:cs="Times New Roman"/>
                <w:bCs/>
                <w:sz w:val="20"/>
                <w:szCs w:val="20"/>
                <w:lang w:val="uk-UA" w:eastAsia="uk-UA"/>
              </w:rPr>
              <w:t>Обрання або припинення повноважень голови та членів наглядової ради</w:t>
            </w:r>
          </w:p>
        </w:tc>
        <w:tc>
          <w:tcPr>
            <w:tcW w:w="1568"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X</w:t>
            </w:r>
          </w:p>
        </w:tc>
      </w:tr>
      <w:tr w:rsidR="00133704" w:rsidRPr="00133704" w:rsidTr="00E45E3C">
        <w:trPr>
          <w:trHeight w:val="284"/>
        </w:trPr>
        <w:tc>
          <w:tcPr>
            <w:tcW w:w="6995" w:type="dxa"/>
            <w:gridSpan w:val="2"/>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Обрання або припинення повноважень членів виконавчого органу</w:t>
            </w:r>
          </w:p>
        </w:tc>
        <w:tc>
          <w:tcPr>
            <w:tcW w:w="1568"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sz w:val="20"/>
                <w:szCs w:val="20"/>
                <w:lang w:val="en-US" w:eastAsia="uk-UA"/>
              </w:rPr>
              <w:t>X</w:t>
            </w:r>
          </w:p>
        </w:tc>
      </w:tr>
      <w:tr w:rsidR="00133704" w:rsidRPr="00133704" w:rsidTr="00E45E3C">
        <w:trPr>
          <w:trHeight w:val="284"/>
        </w:trPr>
        <w:tc>
          <w:tcPr>
            <w:tcW w:w="6995" w:type="dxa"/>
            <w:gridSpan w:val="2"/>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Обрання або припинення повноважень членів ревізійної комісії (ревізора)</w:t>
            </w:r>
          </w:p>
        </w:tc>
        <w:tc>
          <w:tcPr>
            <w:tcW w:w="1568"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X</w:t>
            </w:r>
          </w:p>
        </w:tc>
      </w:tr>
      <w:tr w:rsidR="00133704" w:rsidRPr="00133704" w:rsidTr="00E45E3C">
        <w:trPr>
          <w:trHeight w:val="284"/>
        </w:trPr>
        <w:tc>
          <w:tcPr>
            <w:tcW w:w="6995" w:type="dxa"/>
            <w:gridSpan w:val="2"/>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color w:val="000000"/>
                <w:sz w:val="20"/>
                <w:szCs w:val="20"/>
                <w:lang w:val="uk-UA" w:eastAsia="uk-UA"/>
              </w:rPr>
            </w:pPr>
            <w:r w:rsidRPr="00133704">
              <w:rPr>
                <w:rFonts w:ascii="Times New Roman" w:eastAsia="Times New Roman" w:hAnsi="Times New Roman" w:cs="Times New Roman"/>
                <w:bCs/>
                <w:sz w:val="20"/>
                <w:szCs w:val="20"/>
                <w:lang w:val="uk-UA" w:eastAsia="uk-UA"/>
              </w:rPr>
              <w:t>Делегування додаткових повноважень наглядовій раді</w:t>
            </w:r>
          </w:p>
        </w:tc>
        <w:tc>
          <w:tcPr>
            <w:tcW w:w="1568"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 xml:space="preserve"> </w:t>
            </w:r>
          </w:p>
        </w:tc>
        <w:tc>
          <w:tcPr>
            <w:tcW w:w="1574"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X</w:t>
            </w:r>
          </w:p>
        </w:tc>
      </w:tr>
      <w:tr w:rsidR="00133704" w:rsidRPr="00133704" w:rsidTr="00E45E3C">
        <w:trPr>
          <w:trHeight w:val="284"/>
        </w:trPr>
        <w:tc>
          <w:tcPr>
            <w:tcW w:w="1284" w:type="dxa"/>
            <w:shd w:val="clear" w:color="auto" w:fill="auto"/>
          </w:tcPr>
          <w:p w:rsidR="00133704" w:rsidRPr="00133704" w:rsidRDefault="00133704" w:rsidP="00133704">
            <w:pPr>
              <w:spacing w:after="0" w:line="240" w:lineRule="auto"/>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Інше</w:t>
            </w:r>
          </w:p>
        </w:tc>
        <w:tc>
          <w:tcPr>
            <w:tcW w:w="8853" w:type="dxa"/>
            <w:gridSpan w:val="3"/>
            <w:shd w:val="clear" w:color="auto" w:fill="auto"/>
          </w:tcPr>
          <w:p w:rsidR="00133704" w:rsidRPr="00133704" w:rsidRDefault="00133704" w:rsidP="00133704">
            <w:pPr>
              <w:spacing w:after="0" w:line="240" w:lineRule="auto"/>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Позачергові загальні збори у 2022 році не скликалися та не проводилися.</w:t>
            </w:r>
          </w:p>
        </w:tc>
      </w:tr>
    </w:tbl>
    <w:p w:rsidR="00133704" w:rsidRPr="00133704" w:rsidRDefault="00133704" w:rsidP="00133704">
      <w:pPr>
        <w:spacing w:after="0" w:line="240" w:lineRule="auto"/>
        <w:outlineLvl w:val="2"/>
        <w:rPr>
          <w:rFonts w:ascii="Times New Roman" w:eastAsia="Times New Roman" w:hAnsi="Times New Roman" w:cs="Times New Roman"/>
          <w:b/>
          <w:bCs/>
          <w:sz w:val="20"/>
          <w:szCs w:val="20"/>
          <w:lang w:val="uk-UA" w:eastAsia="uk-UA"/>
        </w:rPr>
      </w:pPr>
    </w:p>
    <w:p w:rsidR="00133704" w:rsidRPr="00133704" w:rsidRDefault="00133704" w:rsidP="00133704">
      <w:pPr>
        <w:spacing w:after="0" w:line="240" w:lineRule="auto"/>
        <w:outlineLvl w:val="2"/>
        <w:rPr>
          <w:rFonts w:ascii="Times New Roman" w:eastAsia="Times New Roman" w:hAnsi="Times New Roman" w:cs="Times New Roman"/>
          <w:bCs/>
          <w:color w:val="000000"/>
          <w:sz w:val="20"/>
          <w:szCs w:val="20"/>
          <w:u w:val="words"/>
          <w:lang w:eastAsia="uk-UA"/>
        </w:rPr>
      </w:pPr>
      <w:r w:rsidRPr="00133704">
        <w:rPr>
          <w:rFonts w:ascii="Times New Roman" w:eastAsia="Times New Roman" w:hAnsi="Times New Roman" w:cs="Times New Roman"/>
          <w:b/>
          <w:bCs/>
          <w:color w:val="000000"/>
          <w:sz w:val="20"/>
          <w:szCs w:val="20"/>
          <w:lang w:val="uk-UA" w:eastAsia="uk-UA"/>
        </w:rPr>
        <w:t xml:space="preserve">Чи проводились у звітному році загальні збори акціонерів у формі заочного голосування? (так/ні) </w:t>
      </w:r>
      <w:r w:rsidRPr="00133704">
        <w:rPr>
          <w:rFonts w:ascii="Times New Roman" w:eastAsia="Times New Roman" w:hAnsi="Times New Roman" w:cs="Times New Roman"/>
          <w:b/>
          <w:bCs/>
          <w:color w:val="000000"/>
          <w:sz w:val="20"/>
          <w:szCs w:val="20"/>
          <w:lang w:eastAsia="uk-UA"/>
        </w:rPr>
        <w:t xml:space="preserve"> </w:t>
      </w:r>
      <w:r w:rsidRPr="00133704">
        <w:rPr>
          <w:rFonts w:ascii="Times New Roman" w:eastAsia="Times New Roman" w:hAnsi="Times New Roman" w:cs="Times New Roman"/>
          <w:bCs/>
          <w:color w:val="000000"/>
          <w:sz w:val="20"/>
          <w:szCs w:val="20"/>
          <w:u w:val="words"/>
          <w:lang w:val="en-US" w:eastAsia="uk-UA"/>
        </w:rPr>
        <w:t>Ні</w:t>
      </w:r>
    </w:p>
    <w:p w:rsidR="00133704" w:rsidRPr="00133704" w:rsidRDefault="00133704" w:rsidP="00133704">
      <w:pPr>
        <w:spacing w:after="0" w:line="240" w:lineRule="auto"/>
        <w:outlineLvl w:val="2"/>
        <w:rPr>
          <w:rFonts w:ascii="Times New Roman" w:eastAsia="Times New Roman" w:hAnsi="Times New Roman" w:cs="Times New Roman"/>
          <w:color w:val="000000"/>
          <w:sz w:val="27"/>
          <w:szCs w:val="27"/>
          <w:shd w:val="clear" w:color="auto" w:fill="FFFFFF"/>
          <w:lang w:eastAsia="uk-UA"/>
        </w:rPr>
      </w:pPr>
    </w:p>
    <w:p w:rsidR="00133704" w:rsidRPr="00133704" w:rsidRDefault="00133704" w:rsidP="00133704">
      <w:pPr>
        <w:spacing w:after="0" w:line="240" w:lineRule="auto"/>
        <w:outlineLvl w:val="2"/>
        <w:rPr>
          <w:rFonts w:ascii="Times New Roman" w:eastAsia="Times New Roman" w:hAnsi="Times New Roman" w:cs="Times New Roman"/>
          <w:b/>
          <w:bCs/>
          <w:color w:val="000000"/>
          <w:sz w:val="20"/>
          <w:szCs w:val="20"/>
          <w:u w:val="words"/>
          <w:lang w:eastAsia="uk-UA"/>
        </w:rPr>
      </w:pPr>
      <w:r w:rsidRPr="00133704">
        <w:rPr>
          <w:rFonts w:ascii="Times New Roman" w:eastAsia="Times New Roman" w:hAnsi="Times New Roman" w:cs="Times New Roman"/>
          <w:b/>
          <w:color w:val="000000"/>
          <w:sz w:val="20"/>
          <w:szCs w:val="20"/>
          <w:shd w:val="clear" w:color="auto" w:fill="FFFFFF"/>
          <w:lang w:val="uk-UA" w:eastAsia="uk-UA"/>
        </w:rPr>
        <w:t>У разі скликання позачергових загальних зборів зазначаються їх ініціатори: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4"/>
        <w:gridCol w:w="4997"/>
        <w:gridCol w:w="1582"/>
        <w:gridCol w:w="1784"/>
      </w:tblGrid>
      <w:tr w:rsidR="00133704" w:rsidRPr="00133704" w:rsidTr="00E45E3C">
        <w:tc>
          <w:tcPr>
            <w:tcW w:w="6771" w:type="dxa"/>
            <w:gridSpan w:val="2"/>
          </w:tcPr>
          <w:p w:rsidR="00133704" w:rsidRPr="00133704" w:rsidRDefault="00133704" w:rsidP="00133704">
            <w:pPr>
              <w:spacing w:after="0" w:line="240" w:lineRule="auto"/>
              <w:outlineLvl w:val="2"/>
              <w:rPr>
                <w:rFonts w:ascii="Times New Roman" w:eastAsia="Times New Roman" w:hAnsi="Times New Roman" w:cs="Times New Roman"/>
                <w:bCs/>
                <w:color w:val="000000"/>
                <w:sz w:val="20"/>
                <w:szCs w:val="20"/>
                <w:u w:val="words"/>
                <w:lang w:eastAsia="uk-UA"/>
              </w:rPr>
            </w:pPr>
          </w:p>
        </w:tc>
        <w:tc>
          <w:tcPr>
            <w:tcW w:w="1582" w:type="dxa"/>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Так</w:t>
            </w:r>
          </w:p>
        </w:tc>
        <w:tc>
          <w:tcPr>
            <w:tcW w:w="1784" w:type="dxa"/>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Ні</w:t>
            </w:r>
          </w:p>
        </w:tc>
      </w:tr>
      <w:tr w:rsidR="00133704" w:rsidRPr="00133704" w:rsidTr="00E45E3C">
        <w:tc>
          <w:tcPr>
            <w:tcW w:w="6771" w:type="dxa"/>
            <w:gridSpan w:val="2"/>
          </w:tcPr>
          <w:p w:rsidR="00133704" w:rsidRPr="00133704" w:rsidRDefault="00133704" w:rsidP="00133704">
            <w:pPr>
              <w:spacing w:after="0" w:line="240" w:lineRule="auto"/>
              <w:outlineLvl w:val="2"/>
              <w:rPr>
                <w:rFonts w:ascii="Times New Roman" w:eastAsia="Times New Roman" w:hAnsi="Times New Roman" w:cs="Times New Roman"/>
                <w:bCs/>
                <w:color w:val="000000"/>
                <w:sz w:val="20"/>
                <w:szCs w:val="20"/>
                <w:u w:val="words"/>
                <w:lang w:val="en-US" w:eastAsia="uk-UA"/>
              </w:rPr>
            </w:pPr>
            <w:r w:rsidRPr="00133704">
              <w:rPr>
                <w:rFonts w:ascii="Times New Roman" w:eastAsia="Times New Roman" w:hAnsi="Times New Roman" w:cs="Times New Roman"/>
                <w:bCs/>
                <w:color w:val="000000"/>
                <w:sz w:val="20"/>
                <w:szCs w:val="20"/>
                <w:shd w:val="clear" w:color="auto" w:fill="FFFFFF"/>
                <w:lang w:val="uk-UA" w:eastAsia="uk-UA"/>
              </w:rPr>
              <w:t>Наглядова рада</w:t>
            </w:r>
          </w:p>
        </w:tc>
        <w:tc>
          <w:tcPr>
            <w:tcW w:w="1582" w:type="dxa"/>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color w:val="000000"/>
                <w:sz w:val="20"/>
                <w:szCs w:val="20"/>
                <w:u w:val="words"/>
                <w:lang w:val="en-US" w:eastAsia="uk-UA"/>
              </w:rPr>
            </w:pPr>
            <w:r w:rsidRPr="00133704">
              <w:rPr>
                <w:rFonts w:ascii="Times New Roman" w:eastAsia="Times New Roman" w:hAnsi="Times New Roman" w:cs="Times New Roman"/>
                <w:sz w:val="20"/>
                <w:szCs w:val="20"/>
                <w:lang w:val="uk-UA" w:eastAsia="uk-UA"/>
              </w:rPr>
              <w:t xml:space="preserve"> </w:t>
            </w:r>
          </w:p>
        </w:tc>
        <w:tc>
          <w:tcPr>
            <w:tcW w:w="1784" w:type="dxa"/>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color w:val="000000"/>
                <w:sz w:val="20"/>
                <w:szCs w:val="20"/>
                <w:u w:val="words"/>
                <w:lang w:val="en-US" w:eastAsia="uk-UA"/>
              </w:rPr>
            </w:pPr>
            <w:r w:rsidRPr="00133704">
              <w:rPr>
                <w:rFonts w:ascii="Times New Roman" w:eastAsia="Times New Roman" w:hAnsi="Times New Roman" w:cs="Times New Roman"/>
                <w:sz w:val="20"/>
                <w:szCs w:val="20"/>
                <w:lang w:val="uk-UA" w:eastAsia="uk-UA"/>
              </w:rPr>
              <w:t>X</w:t>
            </w:r>
          </w:p>
        </w:tc>
      </w:tr>
      <w:tr w:rsidR="00133704" w:rsidRPr="00133704" w:rsidTr="00E45E3C">
        <w:tc>
          <w:tcPr>
            <w:tcW w:w="6771" w:type="dxa"/>
            <w:gridSpan w:val="2"/>
          </w:tcPr>
          <w:p w:rsidR="00133704" w:rsidRPr="00133704" w:rsidRDefault="00133704" w:rsidP="00133704">
            <w:pPr>
              <w:spacing w:after="0" w:line="240" w:lineRule="auto"/>
              <w:outlineLvl w:val="2"/>
              <w:rPr>
                <w:rFonts w:ascii="Times New Roman" w:eastAsia="Times New Roman" w:hAnsi="Times New Roman" w:cs="Times New Roman"/>
                <w:bCs/>
                <w:color w:val="000000"/>
                <w:sz w:val="20"/>
                <w:szCs w:val="20"/>
                <w:u w:val="words"/>
                <w:lang w:val="en-US" w:eastAsia="uk-UA"/>
              </w:rPr>
            </w:pPr>
            <w:r w:rsidRPr="00133704">
              <w:rPr>
                <w:rFonts w:ascii="Times New Roman" w:eastAsia="Times New Roman" w:hAnsi="Times New Roman" w:cs="Times New Roman"/>
                <w:bCs/>
                <w:color w:val="000000"/>
                <w:sz w:val="20"/>
                <w:szCs w:val="20"/>
                <w:shd w:val="clear" w:color="auto" w:fill="FFFFFF"/>
                <w:lang w:val="uk-UA" w:eastAsia="uk-UA"/>
              </w:rPr>
              <w:t>Виконавчий орган</w:t>
            </w:r>
          </w:p>
        </w:tc>
        <w:tc>
          <w:tcPr>
            <w:tcW w:w="1582" w:type="dxa"/>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color w:val="000000"/>
                <w:sz w:val="20"/>
                <w:szCs w:val="20"/>
                <w:u w:val="words"/>
                <w:lang w:val="en-US" w:eastAsia="uk-UA"/>
              </w:rPr>
            </w:pPr>
            <w:r w:rsidRPr="00133704">
              <w:rPr>
                <w:rFonts w:ascii="Times New Roman" w:eastAsia="Times New Roman" w:hAnsi="Times New Roman" w:cs="Times New Roman"/>
                <w:sz w:val="20"/>
                <w:szCs w:val="20"/>
                <w:lang w:val="uk-UA" w:eastAsia="uk-UA"/>
              </w:rPr>
              <w:t xml:space="preserve"> </w:t>
            </w:r>
          </w:p>
        </w:tc>
        <w:tc>
          <w:tcPr>
            <w:tcW w:w="1784" w:type="dxa"/>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color w:val="000000"/>
                <w:sz w:val="20"/>
                <w:szCs w:val="20"/>
                <w:u w:val="words"/>
                <w:lang w:val="en-US" w:eastAsia="uk-UA"/>
              </w:rPr>
            </w:pPr>
            <w:r w:rsidRPr="00133704">
              <w:rPr>
                <w:rFonts w:ascii="Times New Roman" w:eastAsia="Times New Roman" w:hAnsi="Times New Roman" w:cs="Times New Roman"/>
                <w:sz w:val="20"/>
                <w:szCs w:val="20"/>
                <w:lang w:val="uk-UA" w:eastAsia="uk-UA"/>
              </w:rPr>
              <w:t>X</w:t>
            </w:r>
          </w:p>
        </w:tc>
      </w:tr>
      <w:tr w:rsidR="00133704" w:rsidRPr="00133704" w:rsidTr="00E45E3C">
        <w:tc>
          <w:tcPr>
            <w:tcW w:w="6771" w:type="dxa"/>
            <w:gridSpan w:val="2"/>
          </w:tcPr>
          <w:p w:rsidR="00133704" w:rsidRPr="00133704" w:rsidRDefault="00133704" w:rsidP="00133704">
            <w:pPr>
              <w:spacing w:after="0" w:line="240" w:lineRule="auto"/>
              <w:outlineLvl w:val="2"/>
              <w:rPr>
                <w:rFonts w:ascii="Times New Roman" w:eastAsia="Times New Roman" w:hAnsi="Times New Roman" w:cs="Times New Roman"/>
                <w:bCs/>
                <w:color w:val="000000"/>
                <w:sz w:val="20"/>
                <w:szCs w:val="20"/>
                <w:u w:val="words"/>
                <w:lang w:val="en-US" w:eastAsia="uk-UA"/>
              </w:rPr>
            </w:pPr>
            <w:r w:rsidRPr="00133704">
              <w:rPr>
                <w:rFonts w:ascii="Times New Roman" w:eastAsia="Times New Roman" w:hAnsi="Times New Roman" w:cs="Times New Roman"/>
                <w:bCs/>
                <w:color w:val="000000"/>
                <w:sz w:val="20"/>
                <w:szCs w:val="20"/>
                <w:shd w:val="clear" w:color="auto" w:fill="FFFFFF"/>
                <w:lang w:val="uk-UA" w:eastAsia="uk-UA"/>
              </w:rPr>
              <w:t>Ревізійна комісія (ревізор)</w:t>
            </w:r>
          </w:p>
        </w:tc>
        <w:tc>
          <w:tcPr>
            <w:tcW w:w="1582" w:type="dxa"/>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color w:val="000000"/>
                <w:sz w:val="20"/>
                <w:szCs w:val="20"/>
                <w:u w:val="words"/>
                <w:lang w:val="en-US" w:eastAsia="uk-UA"/>
              </w:rPr>
            </w:pPr>
            <w:r w:rsidRPr="00133704">
              <w:rPr>
                <w:rFonts w:ascii="Times New Roman" w:eastAsia="Times New Roman" w:hAnsi="Times New Roman" w:cs="Times New Roman"/>
                <w:sz w:val="20"/>
                <w:szCs w:val="20"/>
                <w:lang w:val="uk-UA" w:eastAsia="uk-UA"/>
              </w:rPr>
              <w:t xml:space="preserve"> </w:t>
            </w:r>
          </w:p>
        </w:tc>
        <w:tc>
          <w:tcPr>
            <w:tcW w:w="1784" w:type="dxa"/>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color w:val="000000"/>
                <w:sz w:val="20"/>
                <w:szCs w:val="20"/>
                <w:u w:val="words"/>
                <w:lang w:val="en-US" w:eastAsia="uk-UA"/>
              </w:rPr>
            </w:pPr>
            <w:r w:rsidRPr="00133704">
              <w:rPr>
                <w:rFonts w:ascii="Times New Roman" w:eastAsia="Times New Roman" w:hAnsi="Times New Roman" w:cs="Times New Roman"/>
                <w:sz w:val="20"/>
                <w:szCs w:val="20"/>
                <w:lang w:val="uk-UA" w:eastAsia="uk-UA"/>
              </w:rPr>
              <w:t>X</w:t>
            </w:r>
          </w:p>
        </w:tc>
      </w:tr>
      <w:tr w:rsidR="00133704" w:rsidRPr="00133704" w:rsidTr="00E45E3C">
        <w:tc>
          <w:tcPr>
            <w:tcW w:w="6771" w:type="dxa"/>
            <w:gridSpan w:val="2"/>
          </w:tcPr>
          <w:p w:rsidR="00133704" w:rsidRPr="00133704" w:rsidRDefault="00133704" w:rsidP="00133704">
            <w:pPr>
              <w:spacing w:after="0" w:line="240" w:lineRule="auto"/>
              <w:outlineLvl w:val="2"/>
              <w:rPr>
                <w:rFonts w:ascii="Times New Roman" w:eastAsia="Times New Roman" w:hAnsi="Times New Roman" w:cs="Times New Roman"/>
                <w:bCs/>
                <w:color w:val="000000"/>
                <w:sz w:val="20"/>
                <w:szCs w:val="20"/>
                <w:u w:val="words"/>
                <w:lang w:eastAsia="uk-UA"/>
              </w:rPr>
            </w:pPr>
            <w:r w:rsidRPr="00133704">
              <w:rPr>
                <w:rFonts w:ascii="Times New Roman" w:eastAsia="Times New Roman" w:hAnsi="Times New Roman" w:cs="Times New Roman"/>
                <w:bCs/>
                <w:color w:val="000000"/>
                <w:sz w:val="20"/>
                <w:szCs w:val="20"/>
                <w:shd w:val="clear" w:color="auto" w:fill="FFFFFF"/>
                <w:lang w:val="uk-UA" w:eastAsia="uk-UA"/>
              </w:rPr>
              <w:t xml:space="preserve">Акціонери (акціонер), які на день подання вимоги сукупно є власниками 10 і більше відсотків </w:t>
            </w:r>
            <w:r w:rsidRPr="00133704">
              <w:rPr>
                <w:rFonts w:ascii="Times New Roman" w:eastAsia="Times New Roman" w:hAnsi="Times New Roman" w:cs="Times New Roman"/>
                <w:bCs/>
                <w:color w:val="000000"/>
                <w:sz w:val="20"/>
                <w:szCs w:val="20"/>
                <w:shd w:val="clear" w:color="auto" w:fill="FFFFFF"/>
                <w:lang w:eastAsia="uk-UA"/>
              </w:rPr>
              <w:t>голосуючих</w:t>
            </w:r>
            <w:r w:rsidRPr="00133704">
              <w:rPr>
                <w:rFonts w:ascii="Times New Roman" w:eastAsia="Times New Roman" w:hAnsi="Times New Roman" w:cs="Times New Roman"/>
                <w:bCs/>
                <w:color w:val="000000"/>
                <w:sz w:val="20"/>
                <w:szCs w:val="20"/>
                <w:shd w:val="clear" w:color="auto" w:fill="FFFFFF"/>
                <w:lang w:val="uk-UA" w:eastAsia="uk-UA"/>
              </w:rPr>
              <w:t xml:space="preserve"> акцій товариства</w:t>
            </w:r>
          </w:p>
        </w:tc>
        <w:tc>
          <w:tcPr>
            <w:tcW w:w="3366" w:type="dxa"/>
            <w:gridSpan w:val="2"/>
          </w:tcPr>
          <w:p w:rsidR="00133704" w:rsidRPr="00133704" w:rsidRDefault="00133704" w:rsidP="00133704">
            <w:pPr>
              <w:spacing w:after="0" w:line="240" w:lineRule="auto"/>
              <w:outlineLvl w:val="2"/>
              <w:rPr>
                <w:rFonts w:ascii="Times New Roman" w:eastAsia="Times New Roman" w:hAnsi="Times New Roman" w:cs="Times New Roman"/>
                <w:bCs/>
                <w:color w:val="000000"/>
                <w:sz w:val="20"/>
                <w:szCs w:val="20"/>
                <w:u w:val="words"/>
                <w:lang w:val="en-US" w:eastAsia="uk-UA"/>
              </w:rPr>
            </w:pPr>
            <w:r w:rsidRPr="00133704">
              <w:rPr>
                <w:rFonts w:ascii="Times New Roman" w:eastAsia="Times New Roman" w:hAnsi="Times New Roman" w:cs="Times New Roman"/>
                <w:sz w:val="20"/>
                <w:szCs w:val="20"/>
                <w:lang w:val="uk-UA" w:eastAsia="uk-UA"/>
              </w:rPr>
              <w:t>д/н</w:t>
            </w:r>
          </w:p>
        </w:tc>
      </w:tr>
      <w:tr w:rsidR="00133704" w:rsidRPr="00133704" w:rsidTr="00E45E3C">
        <w:tc>
          <w:tcPr>
            <w:tcW w:w="1774" w:type="dxa"/>
          </w:tcPr>
          <w:p w:rsidR="00133704" w:rsidRPr="00133704" w:rsidRDefault="00133704" w:rsidP="00133704">
            <w:pPr>
              <w:spacing w:after="0" w:line="240" w:lineRule="auto"/>
              <w:jc w:val="center"/>
              <w:outlineLvl w:val="2"/>
              <w:rPr>
                <w:rFonts w:ascii="Times New Roman" w:eastAsia="Times New Roman" w:hAnsi="Times New Roman" w:cs="Times New Roman"/>
                <w:bCs/>
                <w:color w:val="000000"/>
                <w:sz w:val="20"/>
                <w:szCs w:val="20"/>
                <w:u w:val="words"/>
                <w:lang w:val="en-US" w:eastAsia="uk-UA"/>
              </w:rPr>
            </w:pPr>
            <w:r w:rsidRPr="00133704">
              <w:rPr>
                <w:rFonts w:ascii="Times New Roman" w:eastAsia="Times New Roman" w:hAnsi="Times New Roman" w:cs="Times New Roman"/>
                <w:bCs/>
                <w:color w:val="000000"/>
                <w:sz w:val="20"/>
                <w:szCs w:val="20"/>
                <w:shd w:val="clear" w:color="auto" w:fill="FFFFFF"/>
                <w:lang w:val="uk-UA" w:eastAsia="uk-UA"/>
              </w:rPr>
              <w:t>Інше (зазначити)</w:t>
            </w:r>
          </w:p>
        </w:tc>
        <w:tc>
          <w:tcPr>
            <w:tcW w:w="8363" w:type="dxa"/>
            <w:gridSpan w:val="3"/>
          </w:tcPr>
          <w:p w:rsidR="00133704" w:rsidRPr="00133704" w:rsidRDefault="00133704" w:rsidP="00133704">
            <w:pPr>
              <w:spacing w:after="0" w:line="240" w:lineRule="auto"/>
              <w:outlineLvl w:val="2"/>
              <w:rPr>
                <w:rFonts w:ascii="Times New Roman" w:eastAsia="Times New Roman" w:hAnsi="Times New Roman" w:cs="Times New Roman"/>
                <w:bCs/>
                <w:color w:val="000000"/>
                <w:sz w:val="20"/>
                <w:szCs w:val="20"/>
                <w:u w:val="words"/>
                <w:lang w:val="en-US" w:eastAsia="uk-UA"/>
              </w:rPr>
            </w:pPr>
            <w:r w:rsidRPr="00133704">
              <w:rPr>
                <w:rFonts w:ascii="Times New Roman" w:eastAsia="Times New Roman" w:hAnsi="Times New Roman" w:cs="Times New Roman"/>
                <w:sz w:val="20"/>
                <w:szCs w:val="20"/>
                <w:lang w:val="uk-UA" w:eastAsia="uk-UA"/>
              </w:rPr>
              <w:t>Позачергові загальні збори у 2022 році не скликалися та не проводилися.</w:t>
            </w:r>
          </w:p>
        </w:tc>
      </w:tr>
    </w:tbl>
    <w:p w:rsidR="00133704" w:rsidRPr="00133704" w:rsidRDefault="00133704" w:rsidP="00133704">
      <w:pPr>
        <w:spacing w:after="0" w:line="240" w:lineRule="auto"/>
        <w:outlineLvl w:val="2"/>
        <w:rPr>
          <w:rFonts w:ascii="Times New Roman" w:eastAsia="Times New Roman" w:hAnsi="Times New Roman" w:cs="Times New Roman"/>
          <w:bCs/>
          <w:color w:val="000000"/>
          <w:sz w:val="20"/>
          <w:szCs w:val="20"/>
          <w:u w:val="words"/>
          <w:lang w:val="en-US" w:eastAsia="uk-UA"/>
        </w:rPr>
      </w:pPr>
    </w:p>
    <w:p w:rsidR="00133704" w:rsidRPr="00133704" w:rsidRDefault="00133704" w:rsidP="00133704">
      <w:pPr>
        <w:spacing w:after="0" w:line="240" w:lineRule="auto"/>
        <w:outlineLvl w:val="2"/>
        <w:rPr>
          <w:rFonts w:ascii="Times New Roman" w:eastAsia="Times New Roman" w:hAnsi="Times New Roman" w:cs="Times New Roman"/>
          <w:b/>
          <w:color w:val="000000"/>
          <w:sz w:val="18"/>
          <w:szCs w:val="18"/>
          <w:shd w:val="clear" w:color="auto" w:fill="FFFFFF"/>
          <w:lang w:eastAsia="uk-UA"/>
        </w:rPr>
      </w:pPr>
      <w:r w:rsidRPr="00133704">
        <w:rPr>
          <w:rFonts w:ascii="Times New Roman" w:eastAsia="Times New Roman" w:hAnsi="Times New Roman" w:cs="Times New Roman"/>
          <w:b/>
          <w:color w:val="000000"/>
          <w:sz w:val="18"/>
          <w:szCs w:val="18"/>
          <w:shd w:val="clear" w:color="auto" w:fill="FFFFFF"/>
          <w:lang w:val="uk-UA" w:eastAsia="uk-UA"/>
        </w:rPr>
        <w:t>У разі скликання, але не проведення чергових загальних зборів зазначається причина їх непроведення</w:t>
      </w:r>
      <w:r w:rsidRPr="00133704">
        <w:rPr>
          <w:rFonts w:ascii="Times New Roman" w:eastAsia="Times New Roman" w:hAnsi="Times New Roman" w:cs="Times New Roman"/>
          <w:b/>
          <w:color w:val="000000"/>
          <w:sz w:val="18"/>
          <w:szCs w:val="18"/>
          <w:shd w:val="clear" w:color="auto" w:fill="FFFFFF"/>
          <w:lang w:eastAsia="uk-UA"/>
        </w:rPr>
        <w:t xml:space="preserve"> : </w:t>
      </w:r>
      <w:r w:rsidRPr="00133704">
        <w:rPr>
          <w:rFonts w:ascii="Times New Roman" w:eastAsia="Times New Roman" w:hAnsi="Times New Roman" w:cs="Times New Roman"/>
          <w:sz w:val="20"/>
          <w:szCs w:val="20"/>
          <w:lang w:val="uk-UA" w:eastAsia="uk-UA"/>
        </w:rPr>
        <w:t>фактів скликання, але не проведення чергових загальних зборів у 2022 р. не було</w:t>
      </w:r>
    </w:p>
    <w:p w:rsidR="00133704" w:rsidRPr="00133704" w:rsidRDefault="00133704" w:rsidP="00133704">
      <w:pPr>
        <w:spacing w:after="0" w:line="240" w:lineRule="auto"/>
        <w:outlineLvl w:val="2"/>
        <w:rPr>
          <w:rFonts w:ascii="Times New Roman" w:eastAsia="Times New Roman" w:hAnsi="Times New Roman" w:cs="Times New Roman"/>
          <w:b/>
          <w:color w:val="000000"/>
          <w:sz w:val="20"/>
          <w:szCs w:val="20"/>
          <w:shd w:val="clear" w:color="auto" w:fill="FFFFFF"/>
          <w:lang w:eastAsia="uk-UA"/>
        </w:rPr>
      </w:pPr>
      <w:r w:rsidRPr="00133704">
        <w:rPr>
          <w:rFonts w:ascii="Times New Roman" w:eastAsia="Times New Roman" w:hAnsi="Times New Roman" w:cs="Times New Roman"/>
          <w:b/>
          <w:color w:val="000000"/>
          <w:sz w:val="20"/>
          <w:szCs w:val="20"/>
          <w:shd w:val="clear" w:color="auto" w:fill="FFFFFF"/>
          <w:lang w:val="uk-UA" w:eastAsia="uk-UA"/>
        </w:rPr>
        <w:t>У разі скликання, але не проведення позачергових загальних зборів зазначається причина їх непроведення</w:t>
      </w:r>
      <w:r w:rsidRPr="00133704">
        <w:rPr>
          <w:rFonts w:ascii="Times New Roman" w:eastAsia="Times New Roman" w:hAnsi="Times New Roman" w:cs="Times New Roman"/>
          <w:b/>
          <w:color w:val="000000"/>
          <w:sz w:val="20"/>
          <w:szCs w:val="20"/>
          <w:shd w:val="clear" w:color="auto" w:fill="FFFFFF"/>
          <w:lang w:eastAsia="uk-UA"/>
        </w:rPr>
        <w:t>:</w:t>
      </w:r>
    </w:p>
    <w:p w:rsidR="00133704" w:rsidRPr="00133704" w:rsidRDefault="00133704" w:rsidP="00133704">
      <w:pPr>
        <w:spacing w:after="0" w:line="240" w:lineRule="auto"/>
        <w:outlineLvl w:val="2"/>
        <w:rPr>
          <w:rFonts w:ascii="Times New Roman" w:eastAsia="Times New Roman" w:hAnsi="Times New Roman" w:cs="Times New Roman"/>
          <w:b/>
          <w:bCs/>
          <w:sz w:val="24"/>
          <w:szCs w:val="24"/>
          <w:lang w:eastAsia="uk-UA"/>
        </w:rPr>
      </w:pPr>
      <w:r w:rsidRPr="00133704">
        <w:rPr>
          <w:rFonts w:ascii="Times New Roman" w:eastAsia="Times New Roman" w:hAnsi="Times New Roman" w:cs="Times New Roman"/>
          <w:sz w:val="20"/>
          <w:szCs w:val="20"/>
          <w:lang w:val="uk-UA" w:eastAsia="uk-UA"/>
        </w:rPr>
        <w:t>фактів скликання, але не проведення позачергових загальних зборів у 2022 р. не було</w:t>
      </w:r>
    </w:p>
    <w:p w:rsidR="00133704" w:rsidRPr="00133704" w:rsidRDefault="00133704" w:rsidP="00133704">
      <w:pPr>
        <w:spacing w:after="0" w:line="240" w:lineRule="auto"/>
        <w:jc w:val="center"/>
        <w:outlineLvl w:val="2"/>
        <w:rPr>
          <w:rFonts w:ascii="Times New Roman" w:eastAsia="Times New Roman" w:hAnsi="Times New Roman" w:cs="Times New Roman"/>
          <w:b/>
          <w:bCs/>
          <w:sz w:val="24"/>
          <w:szCs w:val="24"/>
          <w:lang w:eastAsia="uk-UA"/>
        </w:rPr>
      </w:pPr>
    </w:p>
    <w:p w:rsidR="00133704" w:rsidRDefault="00133704">
      <w:pPr>
        <w:sectPr w:rsidR="00133704" w:rsidSect="00133704">
          <w:pgSz w:w="11906" w:h="16838"/>
          <w:pgMar w:top="363" w:right="567" w:bottom="363" w:left="1417" w:header="709" w:footer="709" w:gutter="0"/>
          <w:cols w:space="708"/>
          <w:docGrid w:linePitch="360"/>
        </w:sectPr>
      </w:pP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b/>
          <w:color w:val="000000"/>
          <w:sz w:val="28"/>
          <w:szCs w:val="28"/>
          <w:lang w:val="uk-UA" w:eastAsia="ru-RU"/>
        </w:rPr>
      </w:pPr>
      <w:r w:rsidRPr="00133704">
        <w:rPr>
          <w:rFonts w:ascii="Times New Roman" w:eastAsia="Times New Roman" w:hAnsi="Times New Roman" w:cs="Times New Roman"/>
          <w:b/>
          <w:color w:val="000000"/>
          <w:sz w:val="28"/>
          <w:szCs w:val="28"/>
          <w:lang w:val="uk-UA" w:eastAsia="ru-RU"/>
        </w:rPr>
        <w:lastRenderedPageBreak/>
        <w:t>4) інформація про наглядову раду та виконавчий орган емітента</w:t>
      </w:r>
    </w:p>
    <w:p w:rsidR="00133704" w:rsidRPr="00133704" w:rsidRDefault="00133704" w:rsidP="00133704">
      <w:pPr>
        <w:spacing w:after="0" w:line="240" w:lineRule="auto"/>
        <w:outlineLvl w:val="2"/>
        <w:rPr>
          <w:rFonts w:ascii="Times New Roman" w:eastAsia="Times New Roman" w:hAnsi="Times New Roman" w:cs="Times New Roman"/>
          <w:b/>
          <w:bCs/>
          <w:color w:val="000000"/>
          <w:sz w:val="20"/>
          <w:szCs w:val="20"/>
          <w:lang w:eastAsia="uk-UA"/>
        </w:rPr>
      </w:pPr>
      <w:r w:rsidRPr="00133704">
        <w:rPr>
          <w:rFonts w:ascii="Times New Roman" w:eastAsia="Times New Roman" w:hAnsi="Times New Roman" w:cs="Times New Roman"/>
          <w:b/>
          <w:bCs/>
          <w:color w:val="000000"/>
          <w:sz w:val="20"/>
          <w:szCs w:val="20"/>
          <w:lang w:val="uk-UA" w:eastAsia="uk-UA"/>
        </w:rPr>
        <w:t xml:space="preserve">Склад наглядової ради (за наявності) </w:t>
      </w:r>
    </w:p>
    <w:p w:rsidR="00133704" w:rsidRPr="00133704" w:rsidRDefault="00133704" w:rsidP="00133704">
      <w:pPr>
        <w:spacing w:after="0" w:line="240" w:lineRule="auto"/>
        <w:outlineLvl w:val="2"/>
        <w:rPr>
          <w:rFonts w:ascii="Times New Roman" w:eastAsia="Times New Roman" w:hAnsi="Times New Roman" w:cs="Times New Roman"/>
          <w:b/>
          <w:bCs/>
          <w:color w:val="000000"/>
          <w:sz w:val="20"/>
          <w:szCs w:val="20"/>
          <w:lang w:val="uk-UA" w:eastAsia="uk-UA"/>
        </w:rPr>
      </w:pPr>
    </w:p>
    <w:tbl>
      <w:tblPr>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14"/>
        <w:gridCol w:w="873"/>
        <w:gridCol w:w="883"/>
        <w:gridCol w:w="4469"/>
      </w:tblGrid>
      <w:tr w:rsidR="00133704" w:rsidRPr="00133704" w:rsidTr="00E45E3C">
        <w:tc>
          <w:tcPr>
            <w:tcW w:w="1899" w:type="pct"/>
            <w:vMerge w:val="restart"/>
            <w:shd w:val="clear" w:color="auto" w:fill="auto"/>
            <w:vAlign w:val="center"/>
          </w:tcPr>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sz w:val="20"/>
                <w:szCs w:val="20"/>
                <w:lang w:eastAsia="ru-RU"/>
              </w:rPr>
              <w:t>Персональний склад наглядової ради</w:t>
            </w:r>
          </w:p>
        </w:tc>
        <w:tc>
          <w:tcPr>
            <w:tcW w:w="875" w:type="pct"/>
            <w:gridSpan w:val="2"/>
            <w:shd w:val="clear" w:color="auto" w:fill="auto"/>
          </w:tcPr>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Незалежний член наглядової ради</w:t>
            </w:r>
          </w:p>
        </w:tc>
        <w:tc>
          <w:tcPr>
            <w:tcW w:w="2226" w:type="pct"/>
            <w:vMerge w:val="restart"/>
            <w:vAlign w:val="center"/>
          </w:tcPr>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sz w:val="20"/>
                <w:szCs w:val="20"/>
                <w:lang w:eastAsia="ru-RU"/>
              </w:rPr>
              <w:t>Функціональні обов'язки члена наглядової ради</w:t>
            </w:r>
          </w:p>
        </w:tc>
      </w:tr>
      <w:tr w:rsidR="00133704" w:rsidRPr="00133704" w:rsidTr="00E45E3C">
        <w:tc>
          <w:tcPr>
            <w:tcW w:w="1899" w:type="pct"/>
            <w:vMerge/>
            <w:shd w:val="clear" w:color="auto" w:fill="auto"/>
          </w:tcPr>
          <w:p w:rsidR="00133704" w:rsidRPr="00133704" w:rsidRDefault="00133704" w:rsidP="00133704">
            <w:pPr>
              <w:spacing w:after="0" w:line="240" w:lineRule="auto"/>
              <w:rPr>
                <w:rFonts w:ascii="Times New Roman" w:eastAsia="Times New Roman" w:hAnsi="Times New Roman" w:cs="Times New Roman"/>
                <w:color w:val="000000"/>
                <w:sz w:val="20"/>
                <w:szCs w:val="20"/>
                <w:lang w:val="uk-UA" w:eastAsia="uk-UA"/>
              </w:rPr>
            </w:pPr>
          </w:p>
        </w:tc>
        <w:tc>
          <w:tcPr>
            <w:tcW w:w="435" w:type="pct"/>
            <w:shd w:val="clear" w:color="auto" w:fill="auto"/>
          </w:tcPr>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Так*</w:t>
            </w:r>
          </w:p>
        </w:tc>
        <w:tc>
          <w:tcPr>
            <w:tcW w:w="440" w:type="pct"/>
            <w:shd w:val="clear" w:color="auto" w:fill="auto"/>
          </w:tcPr>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Ні*</w:t>
            </w:r>
          </w:p>
        </w:tc>
        <w:tc>
          <w:tcPr>
            <w:tcW w:w="2226" w:type="pct"/>
            <w:vMerge/>
          </w:tcPr>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p>
        </w:tc>
      </w:tr>
      <w:tr w:rsidR="00133704" w:rsidRPr="00133704" w:rsidTr="00E45E3C">
        <w:tc>
          <w:tcPr>
            <w:tcW w:w="1899" w:type="pct"/>
            <w:shd w:val="clear" w:color="auto" w:fill="auto"/>
          </w:tcPr>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 xml:space="preserve">Голова Наглядової ради - Присяжнюк Микола Анатолійович </w:t>
            </w:r>
          </w:p>
        </w:tc>
        <w:tc>
          <w:tcPr>
            <w:tcW w:w="435" w:type="pct"/>
            <w:shd w:val="clear" w:color="auto" w:fill="auto"/>
          </w:tcPr>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 xml:space="preserve"> </w:t>
            </w:r>
          </w:p>
        </w:tc>
        <w:tc>
          <w:tcPr>
            <w:tcW w:w="440" w:type="pct"/>
            <w:shd w:val="clear" w:color="auto" w:fill="auto"/>
          </w:tcPr>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X</w:t>
            </w:r>
          </w:p>
        </w:tc>
        <w:tc>
          <w:tcPr>
            <w:tcW w:w="2226" w:type="pct"/>
          </w:tcPr>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Голова Наглядової ради:</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   керує роботою Наглядової ради та розподіляє обов'язки між її членами:</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   скликає засідання, проводить заочні голосування (опитування) Наглядової ради;</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   головує на засіданнях Наглядової ради;</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   організує підготовку питань до розгляду на засіданнях (заочних голосуваннях (опитуваннях) Наглядової ради;</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   організує ведення протоколу на засіданнях Наглядової ради;</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   підписує протоколи засідань (заочних голосувань (опитувань) Наглядової ради та інші документи, які затверджені (прийняті) Наглядовою радою або складені на виконання прийнятого Наглядовою радою рішення;</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   підписує контракти з Головою та членами Правління;</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   вносить пропозицію Наглядовій раді щодо обрання Корпоративного секретаря:</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   підписує цивільно-правовий договір (контракт) з Корпоративним секретарем Товариства;</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   забезпечує виконання рішень Загальних зборів та Наглядової ради;</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   представляє Наглядову раду у взаємовідносинах з іншими органами управління і/та контролю Товариства, з органами державної влади й управління та з третіми особами:</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   виконує інші функції, які визначені у законодавстві України. Статуті Товариства, цьому Положенні або визначені рішенням Наглядової ради.</w:t>
            </w:r>
          </w:p>
        </w:tc>
      </w:tr>
      <w:tr w:rsidR="00133704" w:rsidRPr="00133704" w:rsidTr="00E45E3C">
        <w:tc>
          <w:tcPr>
            <w:tcW w:w="1899" w:type="pct"/>
            <w:shd w:val="clear" w:color="auto" w:fill="auto"/>
          </w:tcPr>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Член Наглядової ради - Слуцьковський Михайло Анатолійович</w:t>
            </w:r>
          </w:p>
        </w:tc>
        <w:tc>
          <w:tcPr>
            <w:tcW w:w="435" w:type="pct"/>
            <w:shd w:val="clear" w:color="auto" w:fill="auto"/>
          </w:tcPr>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p>
        </w:tc>
        <w:tc>
          <w:tcPr>
            <w:tcW w:w="440" w:type="pct"/>
            <w:shd w:val="clear" w:color="auto" w:fill="auto"/>
          </w:tcPr>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X</w:t>
            </w:r>
          </w:p>
        </w:tc>
        <w:tc>
          <w:tcPr>
            <w:tcW w:w="2226" w:type="pct"/>
          </w:tcPr>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До виключної компетенції Наглядової ради належить:</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1)  затвердження внутрішніх положень, якими регулюється, діяльність Товариства, крім тих, що віднесені до виключної компетенції Загальних зборів</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 xml:space="preserve">2) підготовка проекту порядку денного Загальних зборів, прийняття рішення про дату їх проведення та про включення пропозицій (нових питань порядку денного та/або нових проектів рішень до питань порядку денного) до проекту </w:t>
            </w:r>
            <w:r w:rsidRPr="00133704">
              <w:rPr>
                <w:rFonts w:ascii="Times New Roman" w:eastAsia="Times New Roman" w:hAnsi="Times New Roman" w:cs="Times New Roman"/>
                <w:color w:val="000000"/>
                <w:sz w:val="20"/>
                <w:szCs w:val="20"/>
                <w:lang w:val="uk-UA" w:eastAsia="ru-RU"/>
              </w:rPr>
              <w:lastRenderedPageBreak/>
              <w:t>порядку денного, крім скликання акціонерами позачергових Загальних зборів, затвердження проекту порядку денного та порядку денного, проектів рішень (крім кумулятивного голосування) щодо кожною з питань, включених до проекту порядку денного, затвердження форми і тексту бюлетенів для голосування на Загальних зборах;</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3)   прийняття рішення про проведення чергових та позачергових Загальних зборів відповідно до Статуту Товариства та у випадках, встановлених Законом України "Про акціонерні товариства";</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4) прийняття рішення про продаж раніше викуплених Товариством акцій:</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5)  прийняття рішення про розміщення Товариством інших цінних паперів, крім акцій та інших цінних паперів, які можуть бути конвертовані в акції, на суму, що не перевищує 25 відсотків вартості активів Товариства;</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6)  прийняття рішення про викуп розміщених Товариством інших, крім акцій, цінних паперів;</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7)  затвердження ринкової вартості майна (включно з цінними паперами) у випадках, передбачених законодавством України та затвердження ціни викупу акцій, з метою реалізації акціонерами права вимоги обов'язкового викупу акцій Товариством у випадках, встановлених законодавством України;</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8) обрання та припинення повноважень Голови і членів Правління;</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9)  затвердження умов контрактів, які укладатимуться з Головою та членами Правління. встановлення розміру їх винагороди;</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10)  прийняття рішення про відсторонення Голови Правління або члена Правління від здійснення повноважень та обрання особи, яка тимчасово здійснюватиме повноваження Голови Правління;</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11) обрання та припинення повноважень Голови і членів інших органів Товариства:</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12) обрання реєстраційної комісії, за винятком випадків, встановлених законодавством:</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13)  обрання аудитора (аудиторської фірми) Товариства для проведення аудиторської перевірки за результатами поточного та/або минулого (минулих) року (років) та визначення умов договору, що укладатиметься з таким аудитором (аудиторською фірмою), встановлення розміру оплати його (її) послуг;</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 xml:space="preserve">14)  визначення дати складення переліку осіб, які мають право на отримання дивідендів, порядку та строків виплати дивідендів у межах граничного строку, визначеного п. 6.1 7 Статуту </w:t>
            </w:r>
            <w:r w:rsidRPr="00133704">
              <w:rPr>
                <w:rFonts w:ascii="Times New Roman" w:eastAsia="Times New Roman" w:hAnsi="Times New Roman" w:cs="Times New Roman"/>
                <w:color w:val="000000"/>
                <w:sz w:val="20"/>
                <w:szCs w:val="20"/>
                <w:lang w:val="uk-UA" w:eastAsia="ru-RU"/>
              </w:rPr>
              <w:lastRenderedPageBreak/>
              <w:t>Товариства;</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15)  визначення дати складення переліку акціонерів, які мають бути повідомлені про проведення Загальних зборів відповідно до абз. 1 - 3 п. 9.1.13 Статуту Товариства та мають право на участь у Загальних зборах відповідно до п. 9.1.12 Статуту Товариства:</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16)  вирішення питань про участь Товариства у промислово-фінансових групах та інших об'єднаннях;</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17)  вирішення питань віднесених до компетенції Наглядової ради, розділом XVI Закон) України "Про акціонерні товариства", у разі злиття, приєднання, поділу, виділу або перетворення Товариства;</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18)  прийняття рішення про надання згоди на вчинення значного правочину або про попереднє надання згоди на вчинення такого правочину у випадках, передбачених статтею 70 Закону України "Про акціонерні товариства", а також надання згоди на вчинення значних правочинів, для яких Загальними зборами попередньо надана згода на їх вчинення:</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19)    визначення ймовірності визнання Товариства неплатоспроможним внаслідок прийняття ним на себе зобов'язань або їх виконання, у тому числі внаслідок виплати дивідендів або викупу акцій;</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20)  прийняття рішення про обрання оцінювача майна Товариства та затвердження умов договору, що укладатиметься з ним, встановлення розміру оплати його послуг:</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21)    прийняття рішення про обрання (заміну) депозитарної установи, яка надає Товариству додаткові послуги, затвердження умов договору, ідо укладатиметься із депозитарною установою та встановлення розміру оплати її послуг;</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22) надсилання оферти акціонерам, відповідно до чинного законодавства України:</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23) затвердження організаційної структури Товариства;</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24)  вирішення питань про створення та/або участь в будь-яких юридичних особах. їх реорганізацію та ліквідацію;</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25)  вирішення питань про створення, реорганізацію та/або ліквідацію структурних та/або відокремлених підрозділів Товариства;</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26)   прийняття рішення про створення, реорганізацію та/або ліквідацію спільних підприємств, дочірніх підприємств;</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 xml:space="preserve">27)  прийняття рішень щодо інвестиційної діяльності, включаючи будівництво нових та реконструкцію існуючих об'єктів, затвердження </w:t>
            </w:r>
            <w:r w:rsidRPr="00133704">
              <w:rPr>
                <w:rFonts w:ascii="Times New Roman" w:eastAsia="Times New Roman" w:hAnsi="Times New Roman" w:cs="Times New Roman"/>
                <w:color w:val="000000"/>
                <w:sz w:val="20"/>
                <w:szCs w:val="20"/>
                <w:lang w:val="uk-UA" w:eastAsia="ru-RU"/>
              </w:rPr>
              <w:lastRenderedPageBreak/>
              <w:t>планів діяльності (бізнес - планів):</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28)  аналіз дій Правління з управління Товариством, реалізації інвестиційної, технічної і цінової політики;</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29)   встановлення ліміту (розміру суми) для Правління на здійснення будь-яких правочинів, в т.ч. з розпорядження нерухомим і рухомим майном Товариства, грошовими коштами, на отримання кредитів, тощо, без попереднього їх узгодження із Наглядовою радою:</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30)    надання Правлінню Товариства попередньої згоди на здійснення будь-яких правочинів, в т.ч. з розпорядження нерухомим і рухомим майном Товариства, грошовими коштами, на отримання кредитів, тощо, якщо сума правочину перевищує ліміт (розмір суми) встановлений Наглядовою радою;</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31) затвердження Статутів дочірніх підприємств, положень про філії та представництва, затвердження за поданням Правління керівників дочірніх підприємств;</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32) визначення умов оплати праці посадових осіб Товариства, його дочірніх підприємств. філій, представництв Товариства;</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33) ініціювання у разі необхідності проведення позачергових ревізій та/або аудиторських перевірок фінансово-господарської діяльності Товариства;</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34)  формування (затвердження) складу експертних комісій (у тому числі з залученням незалежних сторонніх фахівців) для перевірки фактичного стану будь-яких напрямків фінансово-господарської діяльності Товариства, або діяльності посадових осіб Товариства у відповідності до їх повноважень. Розгляд та затвердження висновків цих комісій. Прийняття рішень та заходів по забезпеченню правових засад діяльності Товариства та його посадових осіб;</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35)  винесення рішень про притягнення до майнової відповідальності посадових осіб органів управління Товариства;</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36) прийняття рішення про надання згоди на вчинення правочину. щодо вчинення якою є заінтересованість, у випадках передбачених законодавством;</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37)    обрання та припинення повноважень Корпоративного секретаря Товариства, затвердження Положення "Про корпоративного секретаря" Товариства та затвердження умов цивільно-правового договору (контракту), який укладатиметься з ним;</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 xml:space="preserve">38) прийняття рішення про утворення та припинення (ліквідацію) комітетів Наглядової ради, обрання та припинення повноважень </w:t>
            </w:r>
            <w:r w:rsidRPr="00133704">
              <w:rPr>
                <w:rFonts w:ascii="Times New Roman" w:eastAsia="Times New Roman" w:hAnsi="Times New Roman" w:cs="Times New Roman"/>
                <w:color w:val="000000"/>
                <w:sz w:val="20"/>
                <w:szCs w:val="20"/>
                <w:lang w:val="uk-UA" w:eastAsia="ru-RU"/>
              </w:rPr>
              <w:lastRenderedPageBreak/>
              <w:t>Голови і членів комітетів Наглядової ради:</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39) затвердження рішень (висновків, пропозицій) комітетів Наглядової ради:</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40) прийняття рішення про визначення та зміну місцезнаходження Товариства:</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41)  призначення і звільнення керівника підрозділу внутрішнього аудиту (внутрішнього аудитора);</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42) затвердження умов трудових договорів, що укладаються з працівниками підрозділу внутрішнього аудиту (з внутрішнім аудитором), встановлення розміру їхньої винагороди, у тому числі заохочувальних та компенсаційних виплат;</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43)   здійснення контролю за своєчасністю надання (опублікування) Товариством достовірної інформації про його діяльність відповідно до законодавства, опублікування Товариством інформації про принципи (кодекс) корпоративного управління Товариства;</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44)  розгляд звіту виконавчого органу та затвердження заходів за результатами його розгляду;</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45)  затвердження рекомендацій Загальним зборам за результатами розгляд висновку зовнішнього незалежного аудитора (аудиторської фірми) Товариства для прийняття рішення щодо нього;</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46)  затвердження положення про винагороду членів виконавчого органу Товариства. вимоги до якого встановлюються Національною комісією з цінних паперів та фондового ринку;</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47)  затвердження звіту про винагороду членів виконавчого орган)' Товариства, вимоги до якого встановлюються Національною комісією з цінних паперів та фондового ринку;</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48) вирішення інших питань, що належать до компетенції Наглядової ради.</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p>
        </w:tc>
      </w:tr>
      <w:tr w:rsidR="00133704" w:rsidRPr="00133704" w:rsidTr="00E45E3C">
        <w:tc>
          <w:tcPr>
            <w:tcW w:w="1899" w:type="pct"/>
            <w:shd w:val="clear" w:color="auto" w:fill="auto"/>
          </w:tcPr>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lastRenderedPageBreak/>
              <w:t>Член Наглядової ради - Статівка Ірина Євгенівна</w:t>
            </w:r>
          </w:p>
        </w:tc>
        <w:tc>
          <w:tcPr>
            <w:tcW w:w="435" w:type="pct"/>
            <w:shd w:val="clear" w:color="auto" w:fill="auto"/>
          </w:tcPr>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p>
        </w:tc>
        <w:tc>
          <w:tcPr>
            <w:tcW w:w="440" w:type="pct"/>
            <w:shd w:val="clear" w:color="auto" w:fill="auto"/>
          </w:tcPr>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X</w:t>
            </w:r>
          </w:p>
        </w:tc>
        <w:tc>
          <w:tcPr>
            <w:tcW w:w="2226" w:type="pct"/>
          </w:tcPr>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До виключної компетенції Наглядової ради належить:</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1)  затвердження внутрішніх положень, якими регулюється, діяльність Товариства, крім тих, що віднесені до виключної компетенції Загальних зборів</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 xml:space="preserve">2) підготовка проекту порядку денного Загальних зборів, прийняття рішення про дату їх проведення та про включення пропозицій (нових питань порядку денного та/або нових проектів рішень до питань порядку денного) до проекту порядку денного, крім скликання акціонерами позачергових Загальних зборів, затвердження проекту порядку денного та порядку денного, проектів рішень (крім кумулятивного голосування) щодо кожною з питань, включених </w:t>
            </w:r>
            <w:r w:rsidRPr="00133704">
              <w:rPr>
                <w:rFonts w:ascii="Times New Roman" w:eastAsia="Times New Roman" w:hAnsi="Times New Roman" w:cs="Times New Roman"/>
                <w:color w:val="000000"/>
                <w:sz w:val="20"/>
                <w:szCs w:val="20"/>
                <w:lang w:val="uk-UA" w:eastAsia="ru-RU"/>
              </w:rPr>
              <w:lastRenderedPageBreak/>
              <w:t>до проекту порядку денного, затвердження форми і тексту бюлетенів для голосування на Загальних зборах;</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3)   прийняття рішення про проведення чергових та позачергових Загальних зборів відповідно до Статуту Товариства та у випадках, встановлених Законом України "Про акціонерні товариства";</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4) прийняття рішення про продаж раніше викуплених Товариством акцій:</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5)  прийняття рішення про розміщення Товариством інших цінних паперів, крім акцій та інших цінних паперів, які можуть бути конвертовані в акції, на суму, що не перевищує 25 відсотків вартості активів Товариства;</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6)  прийняття рішення про викуп розміщених Товариством інших, крім акцій, цінних паперів;</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7)  затвердження ринкової вартості майна (включно з цінними паперами) у випадках, передбачених законодавством України та затвердження ціни викупу акцій, з метою реалізації акціонерами права вимоги обов'язкового викупу акцій Товариством у випадках, встановлених законодавством України;</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8) обрання та припинення повноважень Голови і членів Правління;</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9)  затвердження умов контрактів, які укладатимуться з Головою та членами Правління. встановлення розміру їх винагороди;</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10)  прийняття рішення про відсторонення Голови Правління або члена Правління від здійснення повноважень та обрання особи, яка тимчасово здійснюватиме повноваження Голови Правління;</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11) обрання та припинення повноважень Голови і членів інших органів Товариства:</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12) обрання реєстраційної комісії, за винятком випадків, встановлених законодавством:</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13)  обрання аудитора (аудиторської фірми) Товариства для проведення аудиторської перевірки за результатами поточного та/або минулого (минулих) року (років) та визначення умов договору, що укладатиметься з таким аудитором (аудиторською фірмою), встановлення розміру оплати його (її) послуг;</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14)  визначення дати складення переліку осіб, які мають право на отримання дивідендів, порядку та строків виплати дивідендів у межах граничного строку, визначеного п. 6.1 7 Статуту Товариства;</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 xml:space="preserve">15)  визначення дати складення переліку акціонерів, які мають бути повідомлені про проведення Загальних зборів відповідно до абз. 1 - 3 п. 9.1.13 Статуту Товариства та мають право </w:t>
            </w:r>
            <w:r w:rsidRPr="00133704">
              <w:rPr>
                <w:rFonts w:ascii="Times New Roman" w:eastAsia="Times New Roman" w:hAnsi="Times New Roman" w:cs="Times New Roman"/>
                <w:color w:val="000000"/>
                <w:sz w:val="20"/>
                <w:szCs w:val="20"/>
                <w:lang w:val="uk-UA" w:eastAsia="ru-RU"/>
              </w:rPr>
              <w:lastRenderedPageBreak/>
              <w:t>на участь у Загальних зборах відповідно до п. 9.1.12 Статуту Товариства:</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16)  вирішення питань про участь Товариства у промислово-фінансових групах та інших об'єднаннях;</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17)  вирішення питань віднесених до компетенції Наглядової ради, розділом XVI Закон) України "Про акціонерні товариства", у разі злиття, приєднання, поділу, виділу або перетворення Товариства;</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18)  прийняття рішення про надання згоди на вчинення значного правочину або про попереднє надання згоди на вчинення такого правочину у випадках, передбачених статтею 70 Закону України "Про акціонерні товариства", а також надання згоди на вчинення значних правочинів, для яких Загальними зборами попередньо надана згода на їх вчинення:</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19)    визначення ймовірності визнання Товариства неплатоспроможним внаслідок прийняття ним на себе зобов'язань або їх виконання, у тому числі внаслідок виплати дивідендів або викупу акцій;</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20)  прийняття рішення про обрання оцінювача майна Товариства та затвердження умов договору, що укладатиметься з ним, встановлення розміру оплати його послуг:</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21)    прийняття рішення про обрання (заміну) депозитарної установи, яка надає Товариству додаткові послуги, затвердження умов договору, ідо укладатиметься із депозитарною установою та встановлення розміру оплати її послуг;</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22) надсилання оферти акціонерам, відповідно до чинного законодавства України:</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23) затвердження організаційної структури Товариства;</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24)  вирішення питань про створення та/або участь в будь-яких юридичних особах. їх реорганізацію та ліквідацію;</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25)  вирішення питань про створення, реорганізацію та/або ліквідацію структурних та/або відокремлених підрозділів Товариства;</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26)   прийняття рішення про створення, реорганізацію та/або ліквідацію спільних підприємств, дочірніх підприємств;</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27)  прийняття рішень щодо інвестиційної діяльності, включаючи будівництво нових та реконструкцію існуючих об'єктів, затвердження планів діяльності (бізнес - планів):</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28)  аналіз дій Правління з управління Товариством, реалізації інвестиційної, технічної і цінової політики;</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lastRenderedPageBreak/>
              <w:t>29)   встановлення ліміту (розміру суми) для Правління на здійснення будь-яких правочинів, в т.ч. з розпорядження нерухомим і рухомим майном Товариства, грошовими коштами, на отримання кредитів, тощо, без попереднього їх узгодження із Наглядовою радою:</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30)    надання Правлінню Товариства попередньої згоди на здійснення будь-яких правочинів, в т.ч. з розпорядження нерухомим і рухомим майном Товариства, грошовими коштами, на отримання кредитів, тощо, якщо сума правочину перевищує ліміт (розмір суми) встановлений Наглядовою радою;</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31) затвердження Статутів дочірніх підприємств, положень про філії та представництва, затвердження за поданням Правління керівників дочірніх підприємств;</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32) визначення умов оплати праці посадових осіб Товариства, його дочірніх підприємств. філій, представництв Товариства;</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33) ініціювання у разі необхідності проведення позачергових ревізій та/або аудиторських перевірок фінансово-господарської діяльності Товариства;</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34)  формування (затвердження) складу експертних комісій (у тому числі з залученням незалежних сторонніх фахівців) для перевірки фактичного стану будь-яких напрямків фінансово-господарської діяльності Товариства, або діяльності посадових осіб Товариства у відповідності до їх повноважень. Розгляд та затвердження висновків цих комісій. Прийняття рішень та заходів по забезпеченню правових засад діяльності Товариства та його посадових осіб;</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35)  винесення рішень про притягнення до майнової відповідальності посадових осіб органів управління Товариства;</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36) прийняття рішення про надання згоди на вчинення правочину. щодо вчинення якою є заінтересованість, у випадках передбачених законодавством;</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37)    обрання та припинення повноважень Корпоративного секретаря Товариства, затвердження Положення "Про корпоративного секретаря" Товариства та затвердження умов цивільно-правового договору (контракту), який укладатиметься з ним;</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38) прийняття рішення про утворення та припинення (ліквідацію) комітетів Наглядової ради, обрання та припинення повноважень Голови і членів комітетів Наглядової ради:</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39) затвердження рішень (висновків, пропозицій) комітетів Наглядової ради:</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 xml:space="preserve">40) прийняття рішення про визначення та зміну </w:t>
            </w:r>
            <w:r w:rsidRPr="00133704">
              <w:rPr>
                <w:rFonts w:ascii="Times New Roman" w:eastAsia="Times New Roman" w:hAnsi="Times New Roman" w:cs="Times New Roman"/>
                <w:color w:val="000000"/>
                <w:sz w:val="20"/>
                <w:szCs w:val="20"/>
                <w:lang w:val="uk-UA" w:eastAsia="ru-RU"/>
              </w:rPr>
              <w:lastRenderedPageBreak/>
              <w:t>місцезнаходження Товариства:</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41)  призначення і звільнення керівника підрозділу внутрішнього аудиту (внутрішнього аудитора);</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42) затвердження умов трудових договорів, що укладаються з працівниками підрозділу внутрішнього аудиту (з внутрішнім аудитором), встановлення розміру їхньої винагороди, у тому числі заохочувальних та компенсаційних виплат;</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43)   здійснення контролю за своєчасністю надання (опублікування) Товариством достовірної інформації про його діяльність відповідно до законодавства, опублікування Товариством інформації про принципи (кодекс) корпоративного управління Товариства;</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44)  розгляд звіту виконавчого органу та затвердження заходів за результатами його розгляду;</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45)  затвердження рекомендацій Загальним зборам за результатами розгляд висновку зовнішнього незалежного аудитора (аудиторської фірми) Товариства для прийняття рішення щодо нього;</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46)  затвердження положення про винагороду членів виконавчого органу Товариства. вимоги до якого встановлюються Національною комісією з цінних паперів та фондового ринку;</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47)  затвердження звіту про винагороду членів виконавчого орган)' Товариства, вимоги до якого встановлюються Національною комісією з цінних паперів та фондового ринку;</w:t>
            </w: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color w:val="000000"/>
                <w:sz w:val="20"/>
                <w:szCs w:val="20"/>
                <w:lang w:val="uk-UA" w:eastAsia="ru-RU"/>
              </w:rPr>
            </w:pPr>
            <w:r w:rsidRPr="00133704">
              <w:rPr>
                <w:rFonts w:ascii="Times New Roman" w:eastAsia="Times New Roman" w:hAnsi="Times New Roman" w:cs="Times New Roman"/>
                <w:color w:val="000000"/>
                <w:sz w:val="20"/>
                <w:szCs w:val="20"/>
                <w:lang w:val="uk-UA" w:eastAsia="ru-RU"/>
              </w:rPr>
              <w:t>48) вирішення інших питань, що належать до компетенції Наглядової ради.</w:t>
            </w:r>
          </w:p>
        </w:tc>
      </w:tr>
    </w:tbl>
    <w:p w:rsidR="00133704" w:rsidRPr="00133704" w:rsidRDefault="00133704" w:rsidP="00133704">
      <w:pPr>
        <w:spacing w:after="0" w:line="240" w:lineRule="auto"/>
        <w:outlineLvl w:val="2"/>
        <w:rPr>
          <w:rFonts w:ascii="Times New Roman" w:eastAsia="Times New Roman" w:hAnsi="Times New Roman" w:cs="Times New Roman"/>
          <w:bCs/>
          <w:sz w:val="20"/>
          <w:szCs w:val="20"/>
          <w:lang w:eastAsia="uk-UA"/>
        </w:rPr>
      </w:pPr>
    </w:p>
    <w:p w:rsidR="00133704" w:rsidRPr="00133704" w:rsidRDefault="00133704" w:rsidP="00133704">
      <w:pPr>
        <w:spacing w:after="0" w:line="240" w:lineRule="auto"/>
        <w:ind w:left="-142"/>
        <w:outlineLvl w:val="2"/>
        <w:rPr>
          <w:rFonts w:ascii="Times New Roman" w:eastAsia="Times New Roman" w:hAnsi="Times New Roman" w:cs="Times New Roman"/>
          <w:b/>
          <w:bCs/>
          <w:color w:val="000000"/>
          <w:sz w:val="20"/>
          <w:szCs w:val="20"/>
          <w:lang w:eastAsia="uk-UA"/>
        </w:rPr>
      </w:pPr>
      <w:r w:rsidRPr="00133704">
        <w:rPr>
          <w:rFonts w:ascii="Times New Roman" w:eastAsia="Times New Roman" w:hAnsi="Times New Roman" w:cs="Times New Roman"/>
          <w:b/>
          <w:bCs/>
          <w:color w:val="000000"/>
          <w:sz w:val="20"/>
          <w:szCs w:val="20"/>
          <w:lang w:val="uk-UA" w:eastAsia="uk-UA"/>
        </w:rPr>
        <w:t>Чи проводилися засідання наглядової ради? Загальний опис прийнятих на них рішень</w:t>
      </w:r>
      <w:r w:rsidRPr="00133704">
        <w:rPr>
          <w:rFonts w:ascii="Times New Roman" w:eastAsia="Times New Roman" w:hAnsi="Times New Roman" w:cs="Times New Roman"/>
          <w:b/>
          <w:bCs/>
          <w:color w:val="000000"/>
          <w:sz w:val="20"/>
          <w:szCs w:val="20"/>
          <w:lang w:eastAsia="uk-UA"/>
        </w:rPr>
        <w:t xml:space="preserve"> :</w:t>
      </w:r>
    </w:p>
    <w:p w:rsidR="00133704" w:rsidRPr="00133704" w:rsidRDefault="00133704" w:rsidP="00133704">
      <w:pPr>
        <w:spacing w:after="0" w:line="240" w:lineRule="auto"/>
        <w:outlineLvl w:val="2"/>
        <w:rPr>
          <w:rFonts w:ascii="Times New Roman" w:eastAsia="Times New Roman" w:hAnsi="Times New Roman" w:cs="Times New Roman"/>
          <w:bCs/>
          <w:color w:val="000000"/>
          <w:sz w:val="20"/>
          <w:szCs w:val="20"/>
          <w:lang w:val="en-US" w:eastAsia="uk-UA"/>
        </w:rPr>
      </w:pPr>
      <w:r w:rsidRPr="00133704">
        <w:rPr>
          <w:rFonts w:ascii="Times New Roman" w:eastAsia="Times New Roman" w:hAnsi="Times New Roman" w:cs="Times New Roman"/>
          <w:bCs/>
          <w:color w:val="000000"/>
          <w:sz w:val="20"/>
          <w:szCs w:val="20"/>
          <w:lang w:val="en-US" w:eastAsia="uk-UA"/>
        </w:rPr>
        <w:t>Всі члени Наглядової ради не є  незалежними членами:</w:t>
      </w:r>
    </w:p>
    <w:p w:rsidR="00133704" w:rsidRPr="00133704" w:rsidRDefault="00133704" w:rsidP="00133704">
      <w:pPr>
        <w:spacing w:after="0" w:line="240" w:lineRule="auto"/>
        <w:outlineLvl w:val="2"/>
        <w:rPr>
          <w:rFonts w:ascii="Times New Roman" w:eastAsia="Times New Roman" w:hAnsi="Times New Roman" w:cs="Times New Roman"/>
          <w:bCs/>
          <w:color w:val="000000"/>
          <w:sz w:val="20"/>
          <w:szCs w:val="20"/>
          <w:lang w:val="en-US" w:eastAsia="uk-UA"/>
        </w:rPr>
      </w:pPr>
      <w:r w:rsidRPr="00133704">
        <w:rPr>
          <w:rFonts w:ascii="Times New Roman" w:eastAsia="Times New Roman" w:hAnsi="Times New Roman" w:cs="Times New Roman"/>
          <w:bCs/>
          <w:color w:val="000000"/>
          <w:sz w:val="20"/>
          <w:szCs w:val="20"/>
          <w:lang w:val="en-US" w:eastAsia="uk-UA"/>
        </w:rPr>
        <w:t>Присяжнюк Микола Анатолійович - обирався до складу Наглядової ради як представник акціонера.</w:t>
      </w:r>
    </w:p>
    <w:p w:rsidR="00133704" w:rsidRPr="00133704" w:rsidRDefault="00133704" w:rsidP="00133704">
      <w:pPr>
        <w:spacing w:after="0" w:line="240" w:lineRule="auto"/>
        <w:outlineLvl w:val="2"/>
        <w:rPr>
          <w:rFonts w:ascii="Times New Roman" w:eastAsia="Times New Roman" w:hAnsi="Times New Roman" w:cs="Times New Roman"/>
          <w:bCs/>
          <w:color w:val="000000"/>
          <w:sz w:val="20"/>
          <w:szCs w:val="20"/>
          <w:lang w:val="en-US" w:eastAsia="uk-UA"/>
        </w:rPr>
      </w:pPr>
      <w:r w:rsidRPr="00133704">
        <w:rPr>
          <w:rFonts w:ascii="Times New Roman" w:eastAsia="Times New Roman" w:hAnsi="Times New Roman" w:cs="Times New Roman"/>
          <w:bCs/>
          <w:color w:val="000000"/>
          <w:sz w:val="20"/>
          <w:szCs w:val="20"/>
          <w:lang w:val="en-US" w:eastAsia="uk-UA"/>
        </w:rPr>
        <w:t>Слуцьковський Михайло Анатолійович - обирався до складу Наглядової ради як представник акціонера.</w:t>
      </w:r>
    </w:p>
    <w:p w:rsidR="00133704" w:rsidRPr="00133704" w:rsidRDefault="00133704" w:rsidP="00133704">
      <w:pPr>
        <w:spacing w:after="0" w:line="240" w:lineRule="auto"/>
        <w:outlineLvl w:val="2"/>
        <w:rPr>
          <w:rFonts w:ascii="Times New Roman" w:eastAsia="Times New Roman" w:hAnsi="Times New Roman" w:cs="Times New Roman"/>
          <w:bCs/>
          <w:color w:val="000000"/>
          <w:sz w:val="20"/>
          <w:szCs w:val="20"/>
          <w:lang w:val="en-US" w:eastAsia="uk-UA"/>
        </w:rPr>
      </w:pPr>
      <w:r w:rsidRPr="00133704">
        <w:rPr>
          <w:rFonts w:ascii="Times New Roman" w:eastAsia="Times New Roman" w:hAnsi="Times New Roman" w:cs="Times New Roman"/>
          <w:bCs/>
          <w:color w:val="000000"/>
          <w:sz w:val="20"/>
          <w:szCs w:val="20"/>
          <w:lang w:val="en-US" w:eastAsia="uk-UA"/>
        </w:rPr>
        <w:t>Статівка Ірина Євгенівна - обиралася до складу Наглядової ради як представник акціонера.</w:t>
      </w:r>
    </w:p>
    <w:p w:rsidR="00133704" w:rsidRPr="00133704" w:rsidRDefault="00133704" w:rsidP="00133704">
      <w:pPr>
        <w:spacing w:after="0" w:line="240" w:lineRule="auto"/>
        <w:outlineLvl w:val="2"/>
        <w:rPr>
          <w:rFonts w:ascii="Times New Roman" w:eastAsia="Times New Roman" w:hAnsi="Times New Roman" w:cs="Times New Roman"/>
          <w:bCs/>
          <w:color w:val="000000"/>
          <w:sz w:val="20"/>
          <w:szCs w:val="20"/>
          <w:lang w:val="en-US" w:eastAsia="uk-UA"/>
        </w:rPr>
      </w:pPr>
      <w:r w:rsidRPr="00133704">
        <w:rPr>
          <w:rFonts w:ascii="Times New Roman" w:eastAsia="Times New Roman" w:hAnsi="Times New Roman" w:cs="Times New Roman"/>
          <w:bCs/>
          <w:color w:val="000000"/>
          <w:sz w:val="20"/>
          <w:szCs w:val="20"/>
          <w:lang w:val="en-US" w:eastAsia="uk-UA"/>
        </w:rPr>
        <w:t>Протягом 2022 року відбулося 5 засідань Наглядової ради:</w:t>
      </w:r>
    </w:p>
    <w:p w:rsidR="00133704" w:rsidRPr="00133704" w:rsidRDefault="00133704" w:rsidP="00133704">
      <w:pPr>
        <w:spacing w:after="0" w:line="240" w:lineRule="auto"/>
        <w:outlineLvl w:val="2"/>
        <w:rPr>
          <w:rFonts w:ascii="Times New Roman" w:eastAsia="Times New Roman" w:hAnsi="Times New Roman" w:cs="Times New Roman"/>
          <w:bCs/>
          <w:color w:val="000000"/>
          <w:sz w:val="20"/>
          <w:szCs w:val="20"/>
          <w:lang w:val="en-US" w:eastAsia="uk-UA"/>
        </w:rPr>
      </w:pPr>
      <w:r w:rsidRPr="00133704">
        <w:rPr>
          <w:rFonts w:ascii="Times New Roman" w:eastAsia="Times New Roman" w:hAnsi="Times New Roman" w:cs="Times New Roman"/>
          <w:bCs/>
          <w:color w:val="000000"/>
          <w:sz w:val="20"/>
          <w:szCs w:val="20"/>
          <w:lang w:val="en-US" w:eastAsia="uk-UA"/>
        </w:rPr>
        <w:t>Дата засідання</w:t>
      </w:r>
      <w:r w:rsidRPr="00133704">
        <w:rPr>
          <w:rFonts w:ascii="Times New Roman" w:eastAsia="Times New Roman" w:hAnsi="Times New Roman" w:cs="Times New Roman"/>
          <w:bCs/>
          <w:color w:val="000000"/>
          <w:sz w:val="20"/>
          <w:szCs w:val="20"/>
          <w:lang w:val="en-US" w:eastAsia="uk-UA"/>
        </w:rPr>
        <w:tab/>
        <w:t>Кворум</w:t>
      </w:r>
      <w:r w:rsidRPr="00133704">
        <w:rPr>
          <w:rFonts w:ascii="Times New Roman" w:eastAsia="Times New Roman" w:hAnsi="Times New Roman" w:cs="Times New Roman"/>
          <w:bCs/>
          <w:color w:val="000000"/>
          <w:sz w:val="20"/>
          <w:szCs w:val="20"/>
          <w:lang w:val="en-US" w:eastAsia="uk-UA"/>
        </w:rPr>
        <w:tab/>
        <w:t>Загальний опис прийнятих рішень</w:t>
      </w:r>
    </w:p>
    <w:p w:rsidR="00133704" w:rsidRPr="00133704" w:rsidRDefault="00133704" w:rsidP="00133704">
      <w:pPr>
        <w:spacing w:after="0" w:line="240" w:lineRule="auto"/>
        <w:outlineLvl w:val="2"/>
        <w:rPr>
          <w:rFonts w:ascii="Times New Roman" w:eastAsia="Times New Roman" w:hAnsi="Times New Roman" w:cs="Times New Roman"/>
          <w:bCs/>
          <w:color w:val="000000"/>
          <w:sz w:val="20"/>
          <w:szCs w:val="20"/>
          <w:lang w:val="en-US" w:eastAsia="uk-UA"/>
        </w:rPr>
      </w:pPr>
      <w:r w:rsidRPr="00133704">
        <w:rPr>
          <w:rFonts w:ascii="Times New Roman" w:eastAsia="Times New Roman" w:hAnsi="Times New Roman" w:cs="Times New Roman"/>
          <w:bCs/>
          <w:color w:val="000000"/>
          <w:sz w:val="20"/>
          <w:szCs w:val="20"/>
          <w:lang w:val="en-US" w:eastAsia="uk-UA"/>
        </w:rPr>
        <w:t xml:space="preserve">24.01.2022      100%    Призначено суб'єкт аудиторської діяльності для проведення обов'язкового аудиту фінансової      </w:t>
      </w:r>
    </w:p>
    <w:p w:rsidR="00133704" w:rsidRPr="00133704" w:rsidRDefault="00133704" w:rsidP="00133704">
      <w:pPr>
        <w:spacing w:after="0" w:line="240" w:lineRule="auto"/>
        <w:outlineLvl w:val="2"/>
        <w:rPr>
          <w:rFonts w:ascii="Times New Roman" w:eastAsia="Times New Roman" w:hAnsi="Times New Roman" w:cs="Times New Roman"/>
          <w:bCs/>
          <w:color w:val="000000"/>
          <w:sz w:val="20"/>
          <w:szCs w:val="20"/>
          <w:lang w:val="en-US" w:eastAsia="uk-UA"/>
        </w:rPr>
      </w:pPr>
      <w:r w:rsidRPr="00133704">
        <w:rPr>
          <w:rFonts w:ascii="Times New Roman" w:eastAsia="Times New Roman" w:hAnsi="Times New Roman" w:cs="Times New Roman"/>
          <w:bCs/>
          <w:color w:val="000000"/>
          <w:sz w:val="20"/>
          <w:szCs w:val="20"/>
          <w:lang w:val="en-US" w:eastAsia="uk-UA"/>
        </w:rPr>
        <w:t xml:space="preserve">                        звітності Товариства за 2021 рік.  </w:t>
      </w:r>
    </w:p>
    <w:p w:rsidR="00133704" w:rsidRPr="00133704" w:rsidRDefault="00133704" w:rsidP="00133704">
      <w:pPr>
        <w:spacing w:after="0" w:line="240" w:lineRule="auto"/>
        <w:outlineLvl w:val="2"/>
        <w:rPr>
          <w:rFonts w:ascii="Times New Roman" w:eastAsia="Times New Roman" w:hAnsi="Times New Roman" w:cs="Times New Roman"/>
          <w:bCs/>
          <w:color w:val="000000"/>
          <w:sz w:val="20"/>
          <w:szCs w:val="20"/>
          <w:lang w:val="en-US" w:eastAsia="uk-UA"/>
        </w:rPr>
      </w:pPr>
      <w:r w:rsidRPr="00133704">
        <w:rPr>
          <w:rFonts w:ascii="Times New Roman" w:eastAsia="Times New Roman" w:hAnsi="Times New Roman" w:cs="Times New Roman"/>
          <w:bCs/>
          <w:color w:val="000000"/>
          <w:sz w:val="20"/>
          <w:szCs w:val="20"/>
          <w:lang w:val="en-US" w:eastAsia="uk-UA"/>
        </w:rPr>
        <w:t>30.03.2022      100%    Прийнято рішення про надання згоди на вчинення Товариством значного правочину.</w:t>
      </w:r>
    </w:p>
    <w:p w:rsidR="00133704" w:rsidRPr="00133704" w:rsidRDefault="00133704" w:rsidP="00133704">
      <w:pPr>
        <w:spacing w:after="0" w:line="240" w:lineRule="auto"/>
        <w:outlineLvl w:val="2"/>
        <w:rPr>
          <w:rFonts w:ascii="Times New Roman" w:eastAsia="Times New Roman" w:hAnsi="Times New Roman" w:cs="Times New Roman"/>
          <w:bCs/>
          <w:color w:val="000000"/>
          <w:sz w:val="20"/>
          <w:szCs w:val="20"/>
          <w:lang w:val="en-US" w:eastAsia="uk-UA"/>
        </w:rPr>
      </w:pPr>
      <w:r w:rsidRPr="00133704">
        <w:rPr>
          <w:rFonts w:ascii="Times New Roman" w:eastAsia="Times New Roman" w:hAnsi="Times New Roman" w:cs="Times New Roman"/>
          <w:bCs/>
          <w:color w:val="000000"/>
          <w:sz w:val="20"/>
          <w:szCs w:val="20"/>
          <w:lang w:val="en-US" w:eastAsia="uk-UA"/>
        </w:rPr>
        <w:t>28.04.2022      100%    Прийнято рішення про надання згоди на вчинення Товариством значного правочину.</w:t>
      </w:r>
    </w:p>
    <w:p w:rsidR="00133704" w:rsidRPr="00133704" w:rsidRDefault="00133704" w:rsidP="00133704">
      <w:pPr>
        <w:spacing w:after="0" w:line="240" w:lineRule="auto"/>
        <w:outlineLvl w:val="2"/>
        <w:rPr>
          <w:rFonts w:ascii="Times New Roman" w:eastAsia="Times New Roman" w:hAnsi="Times New Roman" w:cs="Times New Roman"/>
          <w:bCs/>
          <w:color w:val="000000"/>
          <w:sz w:val="20"/>
          <w:szCs w:val="20"/>
          <w:lang w:val="en-US" w:eastAsia="uk-UA"/>
        </w:rPr>
      </w:pPr>
      <w:r w:rsidRPr="00133704">
        <w:rPr>
          <w:rFonts w:ascii="Times New Roman" w:eastAsia="Times New Roman" w:hAnsi="Times New Roman" w:cs="Times New Roman"/>
          <w:bCs/>
          <w:color w:val="000000"/>
          <w:sz w:val="20"/>
          <w:szCs w:val="20"/>
          <w:lang w:val="en-US" w:eastAsia="uk-UA"/>
        </w:rPr>
        <w:t>14.07.2022      100%    Прийнято рішення про надання згоди на вчинення Товариством значного правочину.</w:t>
      </w:r>
    </w:p>
    <w:p w:rsidR="00133704" w:rsidRPr="00133704" w:rsidRDefault="00133704" w:rsidP="00133704">
      <w:pPr>
        <w:spacing w:after="0" w:line="240" w:lineRule="auto"/>
        <w:outlineLvl w:val="2"/>
        <w:rPr>
          <w:rFonts w:ascii="Times New Roman" w:eastAsia="Times New Roman" w:hAnsi="Times New Roman" w:cs="Times New Roman"/>
          <w:bCs/>
          <w:color w:val="000000"/>
          <w:sz w:val="20"/>
          <w:szCs w:val="20"/>
          <w:lang w:val="en-US" w:eastAsia="uk-UA"/>
        </w:rPr>
      </w:pPr>
      <w:r w:rsidRPr="00133704">
        <w:rPr>
          <w:rFonts w:ascii="Times New Roman" w:eastAsia="Times New Roman" w:hAnsi="Times New Roman" w:cs="Times New Roman"/>
          <w:bCs/>
          <w:color w:val="000000"/>
          <w:sz w:val="20"/>
          <w:szCs w:val="20"/>
          <w:lang w:val="en-US" w:eastAsia="uk-UA"/>
        </w:rPr>
        <w:t>25.07.2022      100%    Прийнято рішення про затвердження річної інформації Товариства, розкриття якої передбачено Законом України "Про цінні папери та фондовий ринок" та Положенням про розкриття інформації емітентами цінних паперів №2826 від 03.12.2013 року.</w:t>
      </w:r>
    </w:p>
    <w:p w:rsidR="00133704" w:rsidRPr="00133704" w:rsidRDefault="00133704" w:rsidP="00133704">
      <w:pPr>
        <w:spacing w:after="0" w:line="240" w:lineRule="auto"/>
        <w:outlineLvl w:val="2"/>
        <w:rPr>
          <w:rFonts w:ascii="Times New Roman" w:eastAsia="Times New Roman" w:hAnsi="Times New Roman" w:cs="Times New Roman"/>
          <w:b/>
          <w:bCs/>
          <w:color w:val="000000"/>
          <w:sz w:val="20"/>
          <w:szCs w:val="20"/>
          <w:lang w:eastAsia="uk-UA"/>
        </w:rPr>
      </w:pPr>
    </w:p>
    <w:p w:rsidR="00133704" w:rsidRPr="00133704" w:rsidRDefault="00133704" w:rsidP="00133704">
      <w:pPr>
        <w:spacing w:after="0" w:line="240" w:lineRule="auto"/>
        <w:ind w:left="-98"/>
        <w:outlineLvl w:val="2"/>
        <w:rPr>
          <w:rFonts w:ascii="Times New Roman" w:eastAsia="Times New Roman" w:hAnsi="Times New Roman" w:cs="Times New Roman"/>
          <w:b/>
          <w:bCs/>
          <w:sz w:val="20"/>
          <w:szCs w:val="20"/>
          <w:lang w:eastAsia="uk-UA"/>
        </w:rPr>
      </w:pPr>
    </w:p>
    <w:p w:rsidR="00133704" w:rsidRPr="00133704" w:rsidRDefault="00133704" w:rsidP="00133704">
      <w:pPr>
        <w:spacing w:after="0" w:line="240" w:lineRule="auto"/>
        <w:ind w:left="-98"/>
        <w:outlineLvl w:val="2"/>
        <w:rPr>
          <w:rFonts w:ascii="Times New Roman" w:eastAsia="Times New Roman" w:hAnsi="Times New Roman" w:cs="Times New Roman"/>
          <w:b/>
          <w:bCs/>
          <w:sz w:val="20"/>
          <w:szCs w:val="20"/>
          <w:lang w:eastAsia="uk-UA"/>
        </w:rPr>
      </w:pPr>
      <w:r w:rsidRPr="00133704">
        <w:rPr>
          <w:rFonts w:ascii="Times New Roman" w:eastAsia="Times New Roman" w:hAnsi="Times New Roman" w:cs="Times New Roman"/>
          <w:b/>
          <w:bCs/>
          <w:sz w:val="20"/>
          <w:szCs w:val="20"/>
          <w:lang w:eastAsia="uk-UA"/>
        </w:rPr>
        <w:t>Процедури, що застосовуються при прийнятті наглядовою радою рішень; визначення, як діяльність наглядової ради зумовила зміни у фінансово-господарській діяльності товариства:</w:t>
      </w:r>
    </w:p>
    <w:p w:rsidR="00133704" w:rsidRPr="00133704" w:rsidRDefault="00133704" w:rsidP="00133704">
      <w:pPr>
        <w:spacing w:after="0" w:line="240" w:lineRule="auto"/>
        <w:outlineLvl w:val="2"/>
        <w:rPr>
          <w:rFonts w:ascii="Times New Roman" w:eastAsia="Times New Roman" w:hAnsi="Times New Roman" w:cs="Times New Roman"/>
          <w:bCs/>
          <w:color w:val="000000"/>
          <w:sz w:val="20"/>
          <w:szCs w:val="20"/>
          <w:lang w:eastAsia="uk-UA"/>
        </w:rPr>
      </w:pPr>
      <w:r w:rsidRPr="00133704">
        <w:rPr>
          <w:rFonts w:ascii="Times New Roman" w:eastAsia="Times New Roman" w:hAnsi="Times New Roman" w:cs="Times New Roman"/>
          <w:bCs/>
          <w:color w:val="000000"/>
          <w:sz w:val="20"/>
          <w:szCs w:val="20"/>
          <w:lang w:eastAsia="uk-UA"/>
        </w:rPr>
        <w:t>Організаційною формою роботи наглядової ради є засідання.</w:t>
      </w:r>
    </w:p>
    <w:p w:rsidR="00133704" w:rsidRPr="00133704" w:rsidRDefault="00133704" w:rsidP="00133704">
      <w:pPr>
        <w:spacing w:after="0" w:line="240" w:lineRule="auto"/>
        <w:outlineLvl w:val="2"/>
        <w:rPr>
          <w:rFonts w:ascii="Times New Roman" w:eastAsia="Times New Roman" w:hAnsi="Times New Roman" w:cs="Times New Roman"/>
          <w:bCs/>
          <w:color w:val="000000"/>
          <w:sz w:val="20"/>
          <w:szCs w:val="20"/>
          <w:lang w:eastAsia="uk-UA"/>
        </w:rPr>
      </w:pPr>
      <w:r w:rsidRPr="00133704">
        <w:rPr>
          <w:rFonts w:ascii="Times New Roman" w:eastAsia="Times New Roman" w:hAnsi="Times New Roman" w:cs="Times New Roman"/>
          <w:bCs/>
          <w:color w:val="000000"/>
          <w:sz w:val="20"/>
          <w:szCs w:val="20"/>
          <w:lang w:eastAsia="uk-UA"/>
        </w:rPr>
        <w:t>Засідання наглядової ради скликаються за ініціативою Голови наглядової ради або на вимогу члена наглядової ради, голови правління.</w:t>
      </w:r>
    </w:p>
    <w:p w:rsidR="00133704" w:rsidRPr="00133704" w:rsidRDefault="00133704" w:rsidP="00133704">
      <w:pPr>
        <w:spacing w:after="0" w:line="240" w:lineRule="auto"/>
        <w:outlineLvl w:val="2"/>
        <w:rPr>
          <w:rFonts w:ascii="Times New Roman" w:eastAsia="Times New Roman" w:hAnsi="Times New Roman" w:cs="Times New Roman"/>
          <w:bCs/>
          <w:color w:val="000000"/>
          <w:sz w:val="20"/>
          <w:szCs w:val="20"/>
          <w:lang w:eastAsia="uk-UA"/>
        </w:rPr>
      </w:pPr>
      <w:r w:rsidRPr="00133704">
        <w:rPr>
          <w:rFonts w:ascii="Times New Roman" w:eastAsia="Times New Roman" w:hAnsi="Times New Roman" w:cs="Times New Roman"/>
          <w:bCs/>
          <w:color w:val="000000"/>
          <w:sz w:val="20"/>
          <w:szCs w:val="20"/>
          <w:lang w:eastAsia="uk-UA"/>
        </w:rPr>
        <w:t>Рішення наглядової ради приймається простою більшістю голосів членів наглядової ради, які беруть участь у засіданні та мають право голосу. Голосування по питаннях порядку денного на засіданнях наглядової ради проводиться відкрито шляхом підняття рук.</w:t>
      </w:r>
    </w:p>
    <w:p w:rsidR="00133704" w:rsidRPr="00133704" w:rsidRDefault="00133704" w:rsidP="00133704">
      <w:pPr>
        <w:spacing w:after="0" w:line="240" w:lineRule="auto"/>
        <w:outlineLvl w:val="2"/>
        <w:rPr>
          <w:rFonts w:ascii="Times New Roman" w:eastAsia="Times New Roman" w:hAnsi="Times New Roman" w:cs="Times New Roman"/>
          <w:bCs/>
          <w:color w:val="000000"/>
          <w:sz w:val="20"/>
          <w:szCs w:val="20"/>
          <w:lang w:eastAsia="uk-UA"/>
        </w:rPr>
      </w:pPr>
      <w:r w:rsidRPr="00133704">
        <w:rPr>
          <w:rFonts w:ascii="Times New Roman" w:eastAsia="Times New Roman" w:hAnsi="Times New Roman" w:cs="Times New Roman"/>
          <w:bCs/>
          <w:color w:val="000000"/>
          <w:sz w:val="20"/>
          <w:szCs w:val="20"/>
          <w:lang w:eastAsia="uk-UA"/>
        </w:rPr>
        <w:lastRenderedPageBreak/>
        <w:t>На засіданні наглядової ради кожний член наглядової ради має один голос. У разі рівного розподілу голосів членів наглядової ради під час прийняття рішень Голова наглядової ради має право вирішального голосу.</w:t>
      </w:r>
    </w:p>
    <w:p w:rsidR="00133704" w:rsidRPr="00133704" w:rsidRDefault="00133704" w:rsidP="00133704">
      <w:pPr>
        <w:spacing w:after="0" w:line="240" w:lineRule="auto"/>
        <w:outlineLvl w:val="2"/>
        <w:rPr>
          <w:rFonts w:ascii="Times New Roman" w:eastAsia="Times New Roman" w:hAnsi="Times New Roman" w:cs="Times New Roman"/>
          <w:bCs/>
          <w:color w:val="000000"/>
          <w:sz w:val="20"/>
          <w:szCs w:val="20"/>
          <w:lang w:eastAsia="uk-UA"/>
        </w:rPr>
      </w:pPr>
      <w:r w:rsidRPr="00133704">
        <w:rPr>
          <w:rFonts w:ascii="Times New Roman" w:eastAsia="Times New Roman" w:hAnsi="Times New Roman" w:cs="Times New Roman"/>
          <w:bCs/>
          <w:color w:val="000000"/>
          <w:sz w:val="20"/>
          <w:szCs w:val="20"/>
          <w:lang w:eastAsia="uk-UA"/>
        </w:rPr>
        <w:t>Визначення, як діяльність наглядової ради зумовила зміни у фінансово-господарській діяльності товариства: Наглядова рада не готує інформацію про свою діяльність, оскільки для приватних акціонерних товариств це не є обов'язковим. Відповідно визначення  як діяльність наглядової ради зумовила зміни у фінансово-господарській діяльності Товариства не здійснювалося. Наглядова рада приймала рішення, що належать до її компетенції згідно закону та Статуту, що безумовно суттєво вплинуло на фінансово-господарську діяльність Товариства.</w:t>
      </w:r>
    </w:p>
    <w:p w:rsidR="00133704" w:rsidRPr="00133704" w:rsidRDefault="00133704" w:rsidP="00133704">
      <w:pPr>
        <w:spacing w:after="0" w:line="240" w:lineRule="auto"/>
        <w:outlineLvl w:val="2"/>
        <w:rPr>
          <w:rFonts w:ascii="Times New Roman" w:eastAsia="Times New Roman" w:hAnsi="Times New Roman" w:cs="Times New Roman"/>
          <w:b/>
          <w:bCs/>
          <w:color w:val="000000"/>
          <w:sz w:val="20"/>
          <w:szCs w:val="20"/>
          <w:lang w:val="uk-UA" w:eastAsia="uk-UA"/>
        </w:rPr>
      </w:pPr>
    </w:p>
    <w:p w:rsidR="00133704" w:rsidRPr="00133704" w:rsidRDefault="00133704" w:rsidP="00133704">
      <w:pPr>
        <w:spacing w:after="0" w:line="240" w:lineRule="auto"/>
        <w:outlineLvl w:val="2"/>
        <w:rPr>
          <w:rFonts w:ascii="Times New Roman" w:eastAsia="Times New Roman" w:hAnsi="Times New Roman" w:cs="Times New Roman"/>
          <w:b/>
          <w:bCs/>
          <w:color w:val="000000"/>
          <w:sz w:val="20"/>
          <w:szCs w:val="20"/>
          <w:lang w:val="uk-UA" w:eastAsia="uk-UA"/>
        </w:rPr>
      </w:pPr>
    </w:p>
    <w:p w:rsidR="00133704" w:rsidRPr="00133704" w:rsidRDefault="00133704" w:rsidP="00133704">
      <w:pPr>
        <w:spacing w:after="0" w:line="240" w:lineRule="auto"/>
        <w:outlineLvl w:val="2"/>
        <w:rPr>
          <w:rFonts w:ascii="Times New Roman" w:eastAsia="Times New Roman" w:hAnsi="Times New Roman" w:cs="Times New Roman"/>
          <w:b/>
          <w:bCs/>
          <w:color w:val="000000"/>
          <w:sz w:val="20"/>
          <w:szCs w:val="20"/>
          <w:lang w:val="uk-UA" w:eastAsia="uk-UA"/>
        </w:rPr>
      </w:pPr>
      <w:r w:rsidRPr="00133704">
        <w:rPr>
          <w:rFonts w:ascii="Times New Roman" w:eastAsia="Times New Roman" w:hAnsi="Times New Roman" w:cs="Times New Roman"/>
          <w:b/>
          <w:bCs/>
          <w:color w:val="000000"/>
          <w:sz w:val="20"/>
          <w:szCs w:val="20"/>
          <w:lang w:val="uk-UA" w:eastAsia="uk-UA"/>
        </w:rPr>
        <w:t xml:space="preserve">Комітети  в  складі  наглядової  ради (за наявності)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2"/>
        <w:gridCol w:w="574"/>
        <w:gridCol w:w="1288"/>
        <w:gridCol w:w="1330"/>
        <w:gridCol w:w="5137"/>
      </w:tblGrid>
      <w:tr w:rsidR="00133704" w:rsidRPr="00133704" w:rsidTr="00E45E3C">
        <w:trPr>
          <w:trHeight w:val="284"/>
        </w:trPr>
        <w:tc>
          <w:tcPr>
            <w:tcW w:w="2376" w:type="dxa"/>
            <w:gridSpan w:val="2"/>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eastAsia="uk-UA"/>
              </w:rPr>
            </w:pPr>
          </w:p>
        </w:tc>
        <w:tc>
          <w:tcPr>
            <w:tcW w:w="1288"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sz w:val="20"/>
                <w:szCs w:val="20"/>
                <w:lang w:eastAsia="uk-UA"/>
              </w:rPr>
              <w:t>Так</w:t>
            </w:r>
          </w:p>
        </w:tc>
        <w:tc>
          <w:tcPr>
            <w:tcW w:w="1330"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sz w:val="20"/>
                <w:szCs w:val="20"/>
                <w:lang w:eastAsia="uk-UA"/>
              </w:rPr>
              <w:t>Ні</w:t>
            </w:r>
          </w:p>
        </w:tc>
        <w:tc>
          <w:tcPr>
            <w:tcW w:w="5137" w:type="dxa"/>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sz w:val="20"/>
                <w:szCs w:val="20"/>
                <w:lang w:eastAsia="uk-UA"/>
              </w:rPr>
              <w:t>Персональний склад комітетів</w:t>
            </w:r>
          </w:p>
        </w:tc>
      </w:tr>
      <w:tr w:rsidR="00133704" w:rsidRPr="00133704" w:rsidTr="00E45E3C">
        <w:trPr>
          <w:trHeight w:val="284"/>
        </w:trPr>
        <w:tc>
          <w:tcPr>
            <w:tcW w:w="2376" w:type="dxa"/>
            <w:gridSpan w:val="2"/>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uk-UA" w:eastAsia="uk-UA"/>
              </w:rPr>
              <w:t>З питань аудиту</w:t>
            </w:r>
          </w:p>
        </w:tc>
        <w:tc>
          <w:tcPr>
            <w:tcW w:w="1288"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en-US" w:eastAsia="uk-UA"/>
              </w:rPr>
              <w:t xml:space="preserve"> </w:t>
            </w:r>
          </w:p>
        </w:tc>
        <w:tc>
          <w:tcPr>
            <w:tcW w:w="1330"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en-US" w:eastAsia="uk-UA"/>
              </w:rPr>
              <w:t>X</w:t>
            </w:r>
          </w:p>
        </w:tc>
        <w:tc>
          <w:tcPr>
            <w:tcW w:w="5137" w:type="dxa"/>
            <w:vAlign w:val="center"/>
          </w:tcPr>
          <w:p w:rsidR="00133704" w:rsidRPr="00133704" w:rsidRDefault="00133704" w:rsidP="00133704">
            <w:pPr>
              <w:spacing w:after="0" w:line="240" w:lineRule="auto"/>
              <w:outlineLvl w:val="2"/>
              <w:rPr>
                <w:rFonts w:ascii="Times New Roman" w:eastAsia="Times New Roman" w:hAnsi="Times New Roman" w:cs="Times New Roman"/>
                <w:bCs/>
                <w:color w:val="000000"/>
                <w:sz w:val="20"/>
                <w:szCs w:val="20"/>
                <w:lang w:val="en-US" w:eastAsia="uk-UA"/>
              </w:rPr>
            </w:pPr>
            <w:r w:rsidRPr="00133704">
              <w:rPr>
                <w:rFonts w:ascii="Times New Roman" w:eastAsia="Times New Roman" w:hAnsi="Times New Roman" w:cs="Times New Roman"/>
                <w:bCs/>
                <w:color w:val="000000"/>
                <w:sz w:val="20"/>
                <w:szCs w:val="20"/>
                <w:lang w:val="en-US" w:eastAsia="uk-UA"/>
              </w:rPr>
              <w:t>д/н</w:t>
            </w:r>
          </w:p>
        </w:tc>
      </w:tr>
      <w:tr w:rsidR="00133704" w:rsidRPr="00133704" w:rsidTr="00E45E3C">
        <w:trPr>
          <w:trHeight w:val="284"/>
        </w:trPr>
        <w:tc>
          <w:tcPr>
            <w:tcW w:w="2376" w:type="dxa"/>
            <w:gridSpan w:val="2"/>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uk-UA" w:eastAsia="uk-UA"/>
              </w:rPr>
              <w:t xml:space="preserve">З питань призначень                    </w:t>
            </w:r>
          </w:p>
        </w:tc>
        <w:tc>
          <w:tcPr>
            <w:tcW w:w="1288"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 xml:space="preserve"> </w:t>
            </w:r>
          </w:p>
        </w:tc>
        <w:tc>
          <w:tcPr>
            <w:tcW w:w="1330"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X</w:t>
            </w:r>
          </w:p>
        </w:tc>
        <w:tc>
          <w:tcPr>
            <w:tcW w:w="5137" w:type="dxa"/>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д/н</w:t>
            </w:r>
          </w:p>
        </w:tc>
      </w:tr>
      <w:tr w:rsidR="00133704" w:rsidRPr="00133704" w:rsidTr="00E45E3C">
        <w:trPr>
          <w:trHeight w:val="284"/>
        </w:trPr>
        <w:tc>
          <w:tcPr>
            <w:tcW w:w="2376" w:type="dxa"/>
            <w:gridSpan w:val="2"/>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uk-UA" w:eastAsia="uk-UA"/>
              </w:rPr>
              <w:t>З винагород</w:t>
            </w:r>
          </w:p>
        </w:tc>
        <w:tc>
          <w:tcPr>
            <w:tcW w:w="1288"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en-US" w:eastAsia="uk-UA"/>
              </w:rPr>
              <w:t xml:space="preserve"> </w:t>
            </w:r>
          </w:p>
        </w:tc>
        <w:tc>
          <w:tcPr>
            <w:tcW w:w="1330"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en-US" w:eastAsia="uk-UA"/>
              </w:rPr>
              <w:t>X</w:t>
            </w:r>
          </w:p>
        </w:tc>
        <w:tc>
          <w:tcPr>
            <w:tcW w:w="5137" w:type="dxa"/>
            <w:vAlign w:val="center"/>
          </w:tcPr>
          <w:p w:rsidR="00133704" w:rsidRPr="00133704" w:rsidRDefault="00133704" w:rsidP="00133704">
            <w:pPr>
              <w:spacing w:after="0" w:line="240" w:lineRule="auto"/>
              <w:outlineLvl w:val="2"/>
              <w:rPr>
                <w:rFonts w:ascii="Times New Roman" w:eastAsia="Times New Roman" w:hAnsi="Times New Roman" w:cs="Times New Roman"/>
                <w:bCs/>
                <w:color w:val="000000"/>
                <w:sz w:val="20"/>
                <w:szCs w:val="20"/>
                <w:lang w:val="en-US" w:eastAsia="uk-UA"/>
              </w:rPr>
            </w:pPr>
            <w:r w:rsidRPr="00133704">
              <w:rPr>
                <w:rFonts w:ascii="Times New Roman" w:eastAsia="Times New Roman" w:hAnsi="Times New Roman" w:cs="Times New Roman"/>
                <w:bCs/>
                <w:color w:val="000000"/>
                <w:sz w:val="20"/>
                <w:szCs w:val="20"/>
                <w:lang w:val="en-US" w:eastAsia="uk-UA"/>
              </w:rPr>
              <w:t>д/н</w:t>
            </w:r>
          </w:p>
        </w:tc>
      </w:tr>
      <w:tr w:rsidR="00133704" w:rsidRPr="00133704" w:rsidTr="00E45E3C">
        <w:trPr>
          <w:trHeight w:val="284"/>
        </w:trPr>
        <w:tc>
          <w:tcPr>
            <w:tcW w:w="1802" w:type="dxa"/>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uk-UA" w:eastAsia="uk-UA"/>
              </w:rPr>
              <w:t xml:space="preserve">Інші (запишіть)                                        </w:t>
            </w:r>
          </w:p>
        </w:tc>
        <w:tc>
          <w:tcPr>
            <w:tcW w:w="3192" w:type="dxa"/>
            <w:gridSpan w:val="3"/>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en-US" w:eastAsia="uk-UA"/>
              </w:rPr>
              <w:t>Комітети в складі наглядової ради не створювались.</w:t>
            </w:r>
          </w:p>
        </w:tc>
        <w:tc>
          <w:tcPr>
            <w:tcW w:w="5137" w:type="dxa"/>
            <w:vAlign w:val="center"/>
          </w:tcPr>
          <w:p w:rsidR="00133704" w:rsidRPr="00133704" w:rsidRDefault="00133704" w:rsidP="00133704">
            <w:pPr>
              <w:spacing w:after="0" w:line="240" w:lineRule="auto"/>
              <w:outlineLvl w:val="2"/>
              <w:rPr>
                <w:rFonts w:ascii="Times New Roman" w:eastAsia="Times New Roman" w:hAnsi="Times New Roman" w:cs="Times New Roman"/>
                <w:bCs/>
                <w:color w:val="000000"/>
                <w:sz w:val="20"/>
                <w:szCs w:val="20"/>
                <w:lang w:val="en-US" w:eastAsia="uk-UA"/>
              </w:rPr>
            </w:pPr>
            <w:r w:rsidRPr="00133704">
              <w:rPr>
                <w:rFonts w:ascii="Times New Roman" w:eastAsia="Times New Roman" w:hAnsi="Times New Roman" w:cs="Times New Roman"/>
                <w:bCs/>
                <w:color w:val="000000"/>
                <w:sz w:val="20"/>
                <w:szCs w:val="20"/>
                <w:lang w:val="en-US" w:eastAsia="uk-UA"/>
              </w:rPr>
              <w:t>д/н</w:t>
            </w:r>
          </w:p>
        </w:tc>
      </w:tr>
    </w:tbl>
    <w:p w:rsidR="00133704" w:rsidRPr="00133704" w:rsidRDefault="00133704" w:rsidP="00133704">
      <w:pPr>
        <w:spacing w:after="0" w:line="240" w:lineRule="auto"/>
        <w:ind w:left="-142"/>
        <w:rPr>
          <w:rFonts w:ascii="Times New Roman" w:eastAsia="Times New Roman" w:hAnsi="Times New Roman" w:cs="Times New Roman"/>
          <w:b/>
          <w:sz w:val="20"/>
          <w:szCs w:val="20"/>
          <w:lang w:eastAsia="uk-UA"/>
        </w:rPr>
      </w:pPr>
    </w:p>
    <w:p w:rsidR="00133704" w:rsidRPr="00133704" w:rsidRDefault="00133704" w:rsidP="00133704">
      <w:pPr>
        <w:spacing w:after="0" w:line="240" w:lineRule="auto"/>
        <w:ind w:left="-142"/>
        <w:rPr>
          <w:rFonts w:ascii="Times New Roman" w:eastAsia="Times New Roman" w:hAnsi="Times New Roman" w:cs="Times New Roman"/>
          <w:sz w:val="24"/>
          <w:szCs w:val="24"/>
          <w:lang w:val="uk-UA" w:eastAsia="uk-UA"/>
        </w:rPr>
      </w:pPr>
      <w:r w:rsidRPr="00133704">
        <w:rPr>
          <w:rFonts w:ascii="Times New Roman" w:eastAsia="Times New Roman" w:hAnsi="Times New Roman" w:cs="Times New Roman"/>
          <w:b/>
          <w:sz w:val="20"/>
          <w:szCs w:val="20"/>
          <w:lang w:eastAsia="uk-UA"/>
        </w:rPr>
        <w:t>Чи проведені засідання комітетів наглядової ради, загальний опис прийнятих на них рішень</w:t>
      </w:r>
      <w:r w:rsidRPr="00133704">
        <w:rPr>
          <w:rFonts w:ascii="Times New Roman" w:eastAsia="Times New Roman" w:hAnsi="Times New Roman" w:cs="Times New Roman"/>
          <w:b/>
          <w:sz w:val="20"/>
          <w:szCs w:val="20"/>
          <w:lang w:val="uk-UA" w:eastAsia="uk-UA"/>
        </w:rPr>
        <w:t>:</w:t>
      </w:r>
      <w:r w:rsidRPr="00133704">
        <w:rPr>
          <w:rFonts w:ascii="Times New Roman" w:eastAsia="Times New Roman" w:hAnsi="Times New Roman" w:cs="Times New Roman"/>
          <w:sz w:val="24"/>
          <w:szCs w:val="24"/>
          <w:lang w:val="uk-UA" w:eastAsia="uk-UA"/>
        </w:rPr>
        <w:t xml:space="preserve"> </w:t>
      </w:r>
    </w:p>
    <w:p w:rsidR="00133704" w:rsidRPr="00133704" w:rsidRDefault="00133704" w:rsidP="00133704">
      <w:pPr>
        <w:spacing w:after="0" w:line="240" w:lineRule="auto"/>
        <w:ind w:left="-142"/>
        <w:rPr>
          <w:rFonts w:ascii="Times New Roman" w:eastAsia="Times New Roman" w:hAnsi="Times New Roman" w:cs="Times New Roman"/>
          <w:b/>
          <w:sz w:val="20"/>
          <w:szCs w:val="20"/>
          <w:lang w:eastAsia="uk-UA"/>
        </w:rPr>
      </w:pPr>
      <w:r w:rsidRPr="00133704">
        <w:rPr>
          <w:rFonts w:ascii="Times New Roman" w:eastAsia="Times New Roman" w:hAnsi="Times New Roman" w:cs="Times New Roman"/>
          <w:bCs/>
          <w:sz w:val="20"/>
          <w:szCs w:val="20"/>
          <w:lang w:val="uk-UA" w:eastAsia="uk-UA"/>
        </w:rPr>
        <w:t>Комітети в складі наглядової ради не створювались.</w:t>
      </w:r>
    </w:p>
    <w:p w:rsidR="00133704" w:rsidRPr="00133704" w:rsidRDefault="00133704" w:rsidP="00133704">
      <w:pPr>
        <w:spacing w:after="0" w:line="240" w:lineRule="auto"/>
        <w:ind w:left="-142"/>
        <w:rPr>
          <w:rFonts w:ascii="Times New Roman" w:eastAsia="Times New Roman" w:hAnsi="Times New Roman" w:cs="Times New Roman"/>
          <w:b/>
          <w:sz w:val="20"/>
          <w:szCs w:val="20"/>
          <w:lang w:eastAsia="uk-UA"/>
        </w:rPr>
      </w:pPr>
    </w:p>
    <w:p w:rsidR="00133704" w:rsidRPr="00133704" w:rsidRDefault="00133704" w:rsidP="00133704">
      <w:pPr>
        <w:spacing w:after="0" w:line="240" w:lineRule="auto"/>
        <w:ind w:left="-142"/>
        <w:rPr>
          <w:rFonts w:ascii="Times New Roman" w:eastAsia="Times New Roman" w:hAnsi="Times New Roman" w:cs="Times New Roman"/>
          <w:b/>
          <w:sz w:val="20"/>
          <w:szCs w:val="20"/>
          <w:lang w:eastAsia="uk-UA"/>
        </w:rPr>
      </w:pPr>
      <w:r w:rsidRPr="00133704">
        <w:rPr>
          <w:rFonts w:ascii="Times New Roman" w:eastAsia="Times New Roman" w:hAnsi="Times New Roman" w:cs="Times New Roman"/>
          <w:b/>
          <w:sz w:val="20"/>
          <w:szCs w:val="20"/>
          <w:lang w:eastAsia="uk-UA"/>
        </w:rPr>
        <w:t>У разі проведення оцінки роботи комітетів зазначається інформація щодо їх компетентності та ефективності :</w:t>
      </w:r>
    </w:p>
    <w:p w:rsidR="00133704" w:rsidRPr="00133704" w:rsidRDefault="00133704" w:rsidP="00133704">
      <w:pPr>
        <w:spacing w:after="0" w:line="240" w:lineRule="auto"/>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sz w:val="20"/>
          <w:szCs w:val="20"/>
          <w:lang w:val="en-US" w:eastAsia="uk-UA"/>
        </w:rPr>
        <w:t>Комітети в складі наглядової ради не створювались.</w:t>
      </w:r>
    </w:p>
    <w:p w:rsidR="00133704" w:rsidRPr="00133704" w:rsidRDefault="00133704" w:rsidP="00133704">
      <w:pPr>
        <w:spacing w:after="0" w:line="240" w:lineRule="auto"/>
        <w:outlineLvl w:val="2"/>
        <w:rPr>
          <w:rFonts w:ascii="Times New Roman" w:eastAsia="Times New Roman" w:hAnsi="Times New Roman" w:cs="Times New Roman"/>
          <w:b/>
          <w:bCs/>
          <w:color w:val="000000"/>
          <w:sz w:val="20"/>
          <w:szCs w:val="20"/>
          <w:lang w:val="uk-UA"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8469"/>
      </w:tblGrid>
      <w:tr w:rsidR="00133704" w:rsidRPr="00133704" w:rsidTr="00E45E3C">
        <w:tc>
          <w:tcPr>
            <w:tcW w:w="10137" w:type="dxa"/>
            <w:gridSpan w:val="2"/>
          </w:tcPr>
          <w:p w:rsidR="00133704" w:rsidRPr="00133704" w:rsidRDefault="00133704" w:rsidP="00133704">
            <w:pPr>
              <w:spacing w:after="0" w:line="240" w:lineRule="auto"/>
              <w:jc w:val="center"/>
              <w:outlineLvl w:val="2"/>
              <w:rPr>
                <w:rFonts w:ascii="Times New Roman" w:eastAsia="Times New Roman" w:hAnsi="Times New Roman" w:cs="Times New Roman"/>
                <w:bCs/>
                <w:color w:val="000000"/>
                <w:sz w:val="20"/>
                <w:szCs w:val="20"/>
                <w:lang w:val="uk-UA" w:eastAsia="uk-UA"/>
              </w:rPr>
            </w:pPr>
            <w:r w:rsidRPr="00133704">
              <w:rPr>
                <w:rFonts w:ascii="Times New Roman" w:eastAsia="Times New Roman" w:hAnsi="Times New Roman" w:cs="Times New Roman"/>
                <w:bCs/>
                <w:sz w:val="20"/>
                <w:szCs w:val="20"/>
                <w:lang w:eastAsia="uk-UA"/>
              </w:rPr>
              <w:t>Інформація про діяльність наглядової ради та оцінка її роботи</w:t>
            </w:r>
          </w:p>
        </w:tc>
      </w:tr>
      <w:tr w:rsidR="00133704" w:rsidRPr="00133704" w:rsidTr="00E45E3C">
        <w:tc>
          <w:tcPr>
            <w:tcW w:w="1668" w:type="dxa"/>
          </w:tcPr>
          <w:p w:rsidR="00133704" w:rsidRPr="00133704" w:rsidRDefault="00133704" w:rsidP="00133704">
            <w:pPr>
              <w:spacing w:after="0" w:line="240" w:lineRule="auto"/>
              <w:outlineLvl w:val="2"/>
              <w:rPr>
                <w:rFonts w:ascii="Times New Roman" w:eastAsia="Times New Roman" w:hAnsi="Times New Roman" w:cs="Times New Roman"/>
                <w:bCs/>
                <w:color w:val="000000"/>
                <w:sz w:val="20"/>
                <w:szCs w:val="20"/>
                <w:lang w:val="uk-UA" w:eastAsia="uk-UA"/>
              </w:rPr>
            </w:pPr>
            <w:r w:rsidRPr="00133704">
              <w:rPr>
                <w:rFonts w:ascii="Times New Roman" w:eastAsia="Times New Roman" w:hAnsi="Times New Roman" w:cs="Times New Roman"/>
                <w:bCs/>
                <w:sz w:val="20"/>
                <w:szCs w:val="20"/>
                <w:lang w:eastAsia="uk-UA"/>
              </w:rPr>
              <w:t>Оцінка роботи наглядової ради</w:t>
            </w:r>
          </w:p>
        </w:tc>
        <w:tc>
          <w:tcPr>
            <w:tcW w:w="8469" w:type="dxa"/>
          </w:tcPr>
          <w:p w:rsidR="00133704" w:rsidRPr="00133704" w:rsidRDefault="00133704" w:rsidP="00133704">
            <w:pPr>
              <w:spacing w:after="0" w:line="240" w:lineRule="auto"/>
              <w:outlineLvl w:val="2"/>
              <w:rPr>
                <w:rFonts w:ascii="Times New Roman" w:eastAsia="Times New Roman" w:hAnsi="Times New Roman" w:cs="Times New Roman"/>
                <w:bCs/>
                <w:color w:val="000000"/>
                <w:sz w:val="20"/>
                <w:szCs w:val="20"/>
                <w:lang w:val="en-US" w:eastAsia="uk-UA"/>
              </w:rPr>
            </w:pPr>
            <w:r w:rsidRPr="00133704">
              <w:rPr>
                <w:rFonts w:ascii="Times New Roman" w:eastAsia="Times New Roman" w:hAnsi="Times New Roman" w:cs="Times New Roman"/>
                <w:bCs/>
                <w:color w:val="000000"/>
                <w:sz w:val="20"/>
                <w:szCs w:val="20"/>
                <w:lang w:val="uk-UA" w:eastAsia="uk-UA"/>
              </w:rPr>
              <w:t>Наглядова рада не готує інформацію про свою діяльність, оскільки для приватних акціонерних товариств це не є обов'язковим.</w:t>
            </w:r>
          </w:p>
        </w:tc>
      </w:tr>
    </w:tbl>
    <w:p w:rsidR="00133704" w:rsidRPr="00133704" w:rsidRDefault="00133704" w:rsidP="00133704">
      <w:pPr>
        <w:spacing w:after="0" w:line="240" w:lineRule="auto"/>
        <w:outlineLvl w:val="2"/>
        <w:rPr>
          <w:rFonts w:ascii="Times New Roman" w:eastAsia="Times New Roman" w:hAnsi="Times New Roman" w:cs="Times New Roman"/>
          <w:b/>
          <w:bCs/>
          <w:color w:val="000000"/>
          <w:sz w:val="20"/>
          <w:szCs w:val="20"/>
          <w:lang w:val="uk-UA" w:eastAsia="uk-UA"/>
        </w:rPr>
      </w:pPr>
    </w:p>
    <w:p w:rsidR="00133704" w:rsidRPr="00133704" w:rsidRDefault="00133704" w:rsidP="00133704">
      <w:pPr>
        <w:spacing w:after="0" w:line="240" w:lineRule="auto"/>
        <w:outlineLvl w:val="2"/>
        <w:rPr>
          <w:rFonts w:ascii="Times New Roman" w:eastAsia="Times New Roman" w:hAnsi="Times New Roman" w:cs="Times New Roman"/>
          <w:b/>
          <w:bCs/>
          <w:color w:val="000000"/>
          <w:sz w:val="20"/>
          <w:szCs w:val="20"/>
          <w:lang w:val="uk-UA" w:eastAsia="uk-UA"/>
        </w:rPr>
      </w:pPr>
      <w:r w:rsidRPr="00133704">
        <w:rPr>
          <w:rFonts w:ascii="Times New Roman" w:eastAsia="Times New Roman" w:hAnsi="Times New Roman" w:cs="Times New Roman"/>
          <w:b/>
          <w:bCs/>
          <w:color w:val="000000"/>
          <w:sz w:val="20"/>
          <w:szCs w:val="20"/>
          <w:lang w:val="uk-UA" w:eastAsia="uk-UA"/>
        </w:rPr>
        <w:t>Які з  вимог до членів наглядової ради викладені у внутрішніх документах акціонерного товариства?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6"/>
        <w:gridCol w:w="5175"/>
        <w:gridCol w:w="1683"/>
        <w:gridCol w:w="1673"/>
      </w:tblGrid>
      <w:tr w:rsidR="00133704" w:rsidRPr="00133704" w:rsidTr="00E45E3C">
        <w:trPr>
          <w:trHeight w:val="284"/>
        </w:trPr>
        <w:tc>
          <w:tcPr>
            <w:tcW w:w="6781" w:type="dxa"/>
            <w:gridSpan w:val="2"/>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eastAsia="uk-UA"/>
              </w:rPr>
            </w:pPr>
          </w:p>
        </w:tc>
        <w:tc>
          <w:tcPr>
            <w:tcW w:w="1683"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sz w:val="20"/>
                <w:szCs w:val="20"/>
                <w:lang w:eastAsia="uk-UA"/>
              </w:rPr>
              <w:t>Так</w:t>
            </w:r>
          </w:p>
        </w:tc>
        <w:tc>
          <w:tcPr>
            <w:tcW w:w="1673"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sz w:val="20"/>
                <w:szCs w:val="20"/>
                <w:lang w:eastAsia="uk-UA"/>
              </w:rPr>
              <w:t>Ні</w:t>
            </w:r>
          </w:p>
        </w:tc>
      </w:tr>
      <w:tr w:rsidR="00133704" w:rsidRPr="00133704" w:rsidTr="00E45E3C">
        <w:trPr>
          <w:trHeight w:val="284"/>
        </w:trPr>
        <w:tc>
          <w:tcPr>
            <w:tcW w:w="6781" w:type="dxa"/>
            <w:gridSpan w:val="2"/>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uk-UA" w:eastAsia="uk-UA"/>
              </w:rPr>
              <w:t xml:space="preserve">Галузеві знання і досвід роботи в галузі               </w:t>
            </w:r>
          </w:p>
        </w:tc>
        <w:tc>
          <w:tcPr>
            <w:tcW w:w="1683"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en-US" w:eastAsia="uk-UA"/>
              </w:rPr>
              <w:t xml:space="preserve"> </w:t>
            </w:r>
          </w:p>
        </w:tc>
        <w:tc>
          <w:tcPr>
            <w:tcW w:w="1673"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en-US" w:eastAsia="uk-UA"/>
              </w:rPr>
              <w:t>X</w:t>
            </w:r>
          </w:p>
        </w:tc>
      </w:tr>
      <w:tr w:rsidR="00133704" w:rsidRPr="00133704" w:rsidTr="00E45E3C">
        <w:trPr>
          <w:trHeight w:val="284"/>
        </w:trPr>
        <w:tc>
          <w:tcPr>
            <w:tcW w:w="6781" w:type="dxa"/>
            <w:gridSpan w:val="2"/>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uk-UA" w:eastAsia="uk-UA"/>
              </w:rPr>
              <w:t xml:space="preserve">Знання у сфері фінансів і менеджменту                  </w:t>
            </w:r>
          </w:p>
        </w:tc>
        <w:tc>
          <w:tcPr>
            <w:tcW w:w="1683"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en-US" w:eastAsia="uk-UA"/>
              </w:rPr>
              <w:t xml:space="preserve"> </w:t>
            </w:r>
          </w:p>
        </w:tc>
        <w:tc>
          <w:tcPr>
            <w:tcW w:w="1673"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en-US" w:eastAsia="uk-UA"/>
              </w:rPr>
              <w:t>X</w:t>
            </w:r>
          </w:p>
        </w:tc>
      </w:tr>
      <w:tr w:rsidR="00133704" w:rsidRPr="00133704" w:rsidTr="00E45E3C">
        <w:trPr>
          <w:trHeight w:val="284"/>
        </w:trPr>
        <w:tc>
          <w:tcPr>
            <w:tcW w:w="6781" w:type="dxa"/>
            <w:gridSpan w:val="2"/>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uk-UA" w:eastAsia="uk-UA"/>
              </w:rPr>
              <w:t xml:space="preserve">Особисті якості (чесність, відповідальність)           </w:t>
            </w:r>
          </w:p>
        </w:tc>
        <w:tc>
          <w:tcPr>
            <w:tcW w:w="1683"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en-US" w:eastAsia="uk-UA"/>
              </w:rPr>
              <w:t xml:space="preserve"> </w:t>
            </w:r>
          </w:p>
        </w:tc>
        <w:tc>
          <w:tcPr>
            <w:tcW w:w="1673"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en-US" w:eastAsia="uk-UA"/>
              </w:rPr>
              <w:t>X</w:t>
            </w:r>
          </w:p>
        </w:tc>
      </w:tr>
      <w:tr w:rsidR="00133704" w:rsidRPr="00133704" w:rsidTr="00E45E3C">
        <w:trPr>
          <w:trHeight w:val="284"/>
        </w:trPr>
        <w:tc>
          <w:tcPr>
            <w:tcW w:w="6781" w:type="dxa"/>
            <w:gridSpan w:val="2"/>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uk-UA" w:eastAsia="uk-UA"/>
              </w:rPr>
              <w:t xml:space="preserve">Відсутність конфлікту інтересів                        </w:t>
            </w:r>
          </w:p>
        </w:tc>
        <w:tc>
          <w:tcPr>
            <w:tcW w:w="1683"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en-US" w:eastAsia="uk-UA"/>
              </w:rPr>
              <w:t xml:space="preserve"> </w:t>
            </w:r>
          </w:p>
        </w:tc>
        <w:tc>
          <w:tcPr>
            <w:tcW w:w="1673"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en-US" w:eastAsia="uk-UA"/>
              </w:rPr>
              <w:t>X</w:t>
            </w:r>
          </w:p>
        </w:tc>
      </w:tr>
      <w:tr w:rsidR="00133704" w:rsidRPr="00133704" w:rsidTr="00E45E3C">
        <w:trPr>
          <w:trHeight w:val="284"/>
        </w:trPr>
        <w:tc>
          <w:tcPr>
            <w:tcW w:w="6781" w:type="dxa"/>
            <w:gridSpan w:val="2"/>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color w:val="000000"/>
                <w:sz w:val="20"/>
                <w:szCs w:val="20"/>
                <w:lang w:val="uk-UA" w:eastAsia="uk-UA"/>
              </w:rPr>
            </w:pPr>
            <w:r w:rsidRPr="00133704">
              <w:rPr>
                <w:rFonts w:ascii="Times New Roman" w:eastAsia="Times New Roman" w:hAnsi="Times New Roman" w:cs="Times New Roman"/>
                <w:bCs/>
                <w:color w:val="000000"/>
                <w:sz w:val="20"/>
                <w:szCs w:val="20"/>
                <w:lang w:val="uk-UA" w:eastAsia="uk-UA"/>
              </w:rPr>
              <w:t xml:space="preserve">Граничний вік                                          </w:t>
            </w:r>
          </w:p>
        </w:tc>
        <w:tc>
          <w:tcPr>
            <w:tcW w:w="1683"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en-US" w:eastAsia="uk-UA"/>
              </w:rPr>
              <w:t xml:space="preserve"> </w:t>
            </w:r>
          </w:p>
        </w:tc>
        <w:tc>
          <w:tcPr>
            <w:tcW w:w="1673"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en-US" w:eastAsia="uk-UA"/>
              </w:rPr>
              <w:t>X</w:t>
            </w:r>
          </w:p>
        </w:tc>
      </w:tr>
      <w:tr w:rsidR="00133704" w:rsidRPr="00133704" w:rsidTr="00E45E3C">
        <w:trPr>
          <w:trHeight w:val="284"/>
        </w:trPr>
        <w:tc>
          <w:tcPr>
            <w:tcW w:w="6781" w:type="dxa"/>
            <w:gridSpan w:val="2"/>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color w:val="000000"/>
                <w:sz w:val="20"/>
                <w:szCs w:val="20"/>
                <w:lang w:val="uk-UA" w:eastAsia="uk-UA"/>
              </w:rPr>
            </w:pPr>
            <w:r w:rsidRPr="00133704">
              <w:rPr>
                <w:rFonts w:ascii="Times New Roman" w:eastAsia="Times New Roman" w:hAnsi="Times New Roman" w:cs="Times New Roman"/>
                <w:bCs/>
                <w:color w:val="000000"/>
                <w:sz w:val="20"/>
                <w:szCs w:val="20"/>
                <w:lang w:val="uk-UA" w:eastAsia="uk-UA"/>
              </w:rPr>
              <w:t xml:space="preserve">Відсутні будь-які вимоги                               </w:t>
            </w:r>
          </w:p>
        </w:tc>
        <w:tc>
          <w:tcPr>
            <w:tcW w:w="1683"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en-US" w:eastAsia="uk-UA"/>
              </w:rPr>
              <w:t xml:space="preserve"> </w:t>
            </w:r>
          </w:p>
        </w:tc>
        <w:tc>
          <w:tcPr>
            <w:tcW w:w="1673"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en-US" w:eastAsia="uk-UA"/>
              </w:rPr>
              <w:t>X</w:t>
            </w:r>
          </w:p>
        </w:tc>
      </w:tr>
      <w:tr w:rsidR="00133704" w:rsidRPr="00133704" w:rsidTr="00E45E3C">
        <w:trPr>
          <w:trHeight w:val="284"/>
        </w:trPr>
        <w:tc>
          <w:tcPr>
            <w:tcW w:w="1606" w:type="dxa"/>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uk-UA" w:eastAsia="uk-UA"/>
              </w:rPr>
              <w:t xml:space="preserve">Інше (запишіть)                                                                          </w:t>
            </w:r>
          </w:p>
        </w:tc>
        <w:tc>
          <w:tcPr>
            <w:tcW w:w="8531" w:type="dxa"/>
            <w:gridSpan w:val="3"/>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en-US" w:eastAsia="uk-UA"/>
              </w:rPr>
              <w:t>Не можуть бути одночасно членами виконавчого органу, Ревізійної комісії (у разі її створення) та не можуть бути посадовими особами органів управління Товариства.</w:t>
            </w:r>
          </w:p>
        </w:tc>
      </w:tr>
    </w:tbl>
    <w:p w:rsidR="00133704" w:rsidRPr="00133704" w:rsidRDefault="00133704" w:rsidP="00133704">
      <w:pPr>
        <w:spacing w:after="0" w:line="240" w:lineRule="auto"/>
        <w:outlineLvl w:val="2"/>
        <w:rPr>
          <w:rFonts w:ascii="Times New Roman" w:eastAsia="Times New Roman" w:hAnsi="Times New Roman" w:cs="Times New Roman"/>
          <w:b/>
          <w:bCs/>
          <w:color w:val="000000"/>
          <w:sz w:val="20"/>
          <w:szCs w:val="20"/>
          <w:lang w:val="uk-UA" w:eastAsia="uk-UA"/>
        </w:rPr>
      </w:pPr>
    </w:p>
    <w:p w:rsidR="00133704" w:rsidRPr="00133704" w:rsidRDefault="00133704" w:rsidP="00133704">
      <w:pPr>
        <w:spacing w:after="0" w:line="240" w:lineRule="auto"/>
        <w:outlineLvl w:val="2"/>
        <w:rPr>
          <w:rFonts w:ascii="Times New Roman" w:eastAsia="Times New Roman" w:hAnsi="Times New Roman" w:cs="Times New Roman"/>
          <w:b/>
          <w:bCs/>
          <w:color w:val="000000"/>
          <w:sz w:val="20"/>
          <w:szCs w:val="20"/>
          <w:lang w:val="uk-UA" w:eastAsia="uk-UA"/>
        </w:rPr>
      </w:pPr>
      <w:r w:rsidRPr="00133704">
        <w:rPr>
          <w:rFonts w:ascii="Times New Roman" w:eastAsia="Times New Roman" w:hAnsi="Times New Roman" w:cs="Times New Roman"/>
          <w:b/>
          <w:bCs/>
          <w:color w:val="000000"/>
          <w:sz w:val="20"/>
          <w:szCs w:val="20"/>
          <w:lang w:val="uk-UA" w:eastAsia="uk-UA"/>
        </w:rPr>
        <w:t>Коли останній  раз  було обрано нового члена наглядової ради, яким чином він ознайомився зі своїми правами та обов'язками?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6"/>
        <w:gridCol w:w="5175"/>
        <w:gridCol w:w="1683"/>
        <w:gridCol w:w="1673"/>
      </w:tblGrid>
      <w:tr w:rsidR="00133704" w:rsidRPr="00133704" w:rsidTr="00E45E3C">
        <w:trPr>
          <w:trHeight w:val="284"/>
        </w:trPr>
        <w:tc>
          <w:tcPr>
            <w:tcW w:w="6781" w:type="dxa"/>
            <w:gridSpan w:val="2"/>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eastAsia="uk-UA"/>
              </w:rPr>
            </w:pPr>
          </w:p>
        </w:tc>
        <w:tc>
          <w:tcPr>
            <w:tcW w:w="1683"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sz w:val="20"/>
                <w:szCs w:val="20"/>
                <w:lang w:eastAsia="uk-UA"/>
              </w:rPr>
              <w:t>Так</w:t>
            </w:r>
          </w:p>
        </w:tc>
        <w:tc>
          <w:tcPr>
            <w:tcW w:w="1673"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sz w:val="20"/>
                <w:szCs w:val="20"/>
                <w:lang w:eastAsia="uk-UA"/>
              </w:rPr>
              <w:t>Ні</w:t>
            </w:r>
          </w:p>
        </w:tc>
      </w:tr>
      <w:tr w:rsidR="00133704" w:rsidRPr="00133704" w:rsidTr="00E45E3C">
        <w:trPr>
          <w:trHeight w:val="284"/>
        </w:trPr>
        <w:tc>
          <w:tcPr>
            <w:tcW w:w="6781" w:type="dxa"/>
            <w:gridSpan w:val="2"/>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uk-UA" w:eastAsia="uk-UA"/>
              </w:rPr>
              <w:t xml:space="preserve">Новий член наглядової ради самостійно ознайомився із змістом внутрішніх документів акціонерного товариства  </w:t>
            </w:r>
          </w:p>
        </w:tc>
        <w:tc>
          <w:tcPr>
            <w:tcW w:w="1683"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en-US" w:eastAsia="uk-UA"/>
              </w:rPr>
              <w:t>X</w:t>
            </w:r>
          </w:p>
        </w:tc>
        <w:tc>
          <w:tcPr>
            <w:tcW w:w="1673"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en-US" w:eastAsia="uk-UA"/>
              </w:rPr>
              <w:t xml:space="preserve"> </w:t>
            </w:r>
          </w:p>
        </w:tc>
      </w:tr>
      <w:tr w:rsidR="00133704" w:rsidRPr="00133704" w:rsidTr="00E45E3C">
        <w:trPr>
          <w:trHeight w:val="284"/>
        </w:trPr>
        <w:tc>
          <w:tcPr>
            <w:tcW w:w="6781" w:type="dxa"/>
            <w:gridSpan w:val="2"/>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uk-UA" w:eastAsia="uk-UA"/>
              </w:rPr>
              <w:t xml:space="preserve">Було проведено засідання наглядової ради, на якому нового члена наглядової ради ознайомили з його правами та обов'язками                                         </w:t>
            </w:r>
          </w:p>
        </w:tc>
        <w:tc>
          <w:tcPr>
            <w:tcW w:w="1683"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en-US" w:eastAsia="uk-UA"/>
              </w:rPr>
              <w:t xml:space="preserve"> </w:t>
            </w:r>
          </w:p>
        </w:tc>
        <w:tc>
          <w:tcPr>
            <w:tcW w:w="1673"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en-US" w:eastAsia="uk-UA"/>
              </w:rPr>
              <w:t>X</w:t>
            </w:r>
          </w:p>
        </w:tc>
      </w:tr>
      <w:tr w:rsidR="00133704" w:rsidRPr="00133704" w:rsidTr="00E45E3C">
        <w:trPr>
          <w:trHeight w:val="284"/>
        </w:trPr>
        <w:tc>
          <w:tcPr>
            <w:tcW w:w="6781" w:type="dxa"/>
            <w:gridSpan w:val="2"/>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uk-UA" w:eastAsia="uk-UA"/>
              </w:rPr>
              <w:t>Для нового члена наглядової ради було організовано спеціальне навчання (з корпоративного управління або фінансового менеджменту)</w:t>
            </w:r>
          </w:p>
        </w:tc>
        <w:tc>
          <w:tcPr>
            <w:tcW w:w="1683"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en-US" w:eastAsia="uk-UA"/>
              </w:rPr>
              <w:t xml:space="preserve"> </w:t>
            </w:r>
          </w:p>
        </w:tc>
        <w:tc>
          <w:tcPr>
            <w:tcW w:w="1673"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en-US" w:eastAsia="uk-UA"/>
              </w:rPr>
              <w:t>X</w:t>
            </w:r>
          </w:p>
        </w:tc>
      </w:tr>
      <w:tr w:rsidR="00133704" w:rsidRPr="00133704" w:rsidTr="00E45E3C">
        <w:trPr>
          <w:trHeight w:val="284"/>
        </w:trPr>
        <w:tc>
          <w:tcPr>
            <w:tcW w:w="6781" w:type="dxa"/>
            <w:gridSpan w:val="2"/>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uk-UA" w:eastAsia="uk-UA"/>
              </w:rPr>
              <w:t xml:space="preserve">Усіх членів наглядової ради було переобрано на повторний строк або не було обрано нового члена </w:t>
            </w:r>
          </w:p>
        </w:tc>
        <w:tc>
          <w:tcPr>
            <w:tcW w:w="1683"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en-US" w:eastAsia="uk-UA"/>
              </w:rPr>
              <w:t xml:space="preserve"> </w:t>
            </w:r>
          </w:p>
        </w:tc>
        <w:tc>
          <w:tcPr>
            <w:tcW w:w="1673"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en-US" w:eastAsia="uk-UA"/>
              </w:rPr>
              <w:t>X</w:t>
            </w:r>
          </w:p>
        </w:tc>
      </w:tr>
      <w:tr w:rsidR="00133704" w:rsidRPr="00133704" w:rsidTr="00E45E3C">
        <w:trPr>
          <w:trHeight w:val="284"/>
        </w:trPr>
        <w:tc>
          <w:tcPr>
            <w:tcW w:w="1606" w:type="dxa"/>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uk-UA" w:eastAsia="uk-UA"/>
              </w:rPr>
              <w:t xml:space="preserve">Інше (запишіть)                                                                          </w:t>
            </w:r>
          </w:p>
        </w:tc>
        <w:tc>
          <w:tcPr>
            <w:tcW w:w="8531" w:type="dxa"/>
            <w:gridSpan w:val="3"/>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en-US" w:eastAsia="uk-UA"/>
              </w:rPr>
              <w:t>д/н</w:t>
            </w:r>
          </w:p>
        </w:tc>
      </w:tr>
    </w:tbl>
    <w:p w:rsidR="00133704" w:rsidRPr="00133704" w:rsidRDefault="00133704" w:rsidP="00133704">
      <w:pPr>
        <w:spacing w:after="0" w:line="240" w:lineRule="auto"/>
        <w:outlineLvl w:val="2"/>
        <w:rPr>
          <w:rFonts w:ascii="Times New Roman" w:eastAsia="Times New Roman" w:hAnsi="Times New Roman" w:cs="Times New Roman"/>
          <w:bCs/>
          <w:sz w:val="20"/>
          <w:szCs w:val="20"/>
          <w:lang w:val="en-US" w:eastAsia="uk-UA"/>
        </w:rPr>
      </w:pPr>
    </w:p>
    <w:p w:rsidR="00133704" w:rsidRPr="00133704" w:rsidRDefault="00133704" w:rsidP="00133704">
      <w:pPr>
        <w:spacing w:after="0" w:line="240" w:lineRule="auto"/>
        <w:outlineLvl w:val="2"/>
        <w:rPr>
          <w:rFonts w:ascii="Times New Roman" w:eastAsia="Times New Roman" w:hAnsi="Times New Roman" w:cs="Times New Roman"/>
          <w:b/>
          <w:bCs/>
          <w:color w:val="000000"/>
          <w:sz w:val="20"/>
          <w:szCs w:val="20"/>
          <w:lang w:eastAsia="uk-UA"/>
        </w:rPr>
      </w:pPr>
    </w:p>
    <w:p w:rsidR="00133704" w:rsidRPr="00133704" w:rsidRDefault="00133704" w:rsidP="00133704">
      <w:pPr>
        <w:spacing w:after="0" w:line="240" w:lineRule="auto"/>
        <w:outlineLvl w:val="2"/>
        <w:rPr>
          <w:rFonts w:ascii="Times New Roman" w:eastAsia="Times New Roman" w:hAnsi="Times New Roman" w:cs="Times New Roman"/>
          <w:b/>
          <w:bCs/>
          <w:color w:val="000000"/>
          <w:sz w:val="20"/>
          <w:szCs w:val="20"/>
          <w:lang w:val="uk-UA" w:eastAsia="uk-UA"/>
        </w:rPr>
      </w:pPr>
      <w:r w:rsidRPr="00133704">
        <w:rPr>
          <w:rFonts w:ascii="Times New Roman" w:eastAsia="Times New Roman" w:hAnsi="Times New Roman" w:cs="Times New Roman"/>
          <w:b/>
          <w:bCs/>
          <w:color w:val="000000"/>
          <w:sz w:val="20"/>
          <w:szCs w:val="20"/>
          <w:lang w:val="uk-UA" w:eastAsia="uk-UA"/>
        </w:rPr>
        <w:t>Як визначається  розмір винагороди членів наглядової ради?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
        <w:gridCol w:w="5767"/>
        <w:gridCol w:w="1708"/>
        <w:gridCol w:w="1700"/>
      </w:tblGrid>
      <w:tr w:rsidR="00133704" w:rsidRPr="00133704" w:rsidTr="00E45E3C">
        <w:trPr>
          <w:trHeight w:val="284"/>
        </w:trPr>
        <w:tc>
          <w:tcPr>
            <w:tcW w:w="6729" w:type="dxa"/>
            <w:gridSpan w:val="2"/>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eastAsia="uk-UA"/>
              </w:rPr>
            </w:pPr>
          </w:p>
        </w:tc>
        <w:tc>
          <w:tcPr>
            <w:tcW w:w="1708"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sz w:val="20"/>
                <w:szCs w:val="20"/>
                <w:lang w:eastAsia="uk-UA"/>
              </w:rPr>
              <w:t>Так</w:t>
            </w:r>
          </w:p>
        </w:tc>
        <w:tc>
          <w:tcPr>
            <w:tcW w:w="1700"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sz w:val="20"/>
                <w:szCs w:val="20"/>
                <w:lang w:eastAsia="uk-UA"/>
              </w:rPr>
              <w:t>Ні</w:t>
            </w:r>
          </w:p>
        </w:tc>
      </w:tr>
      <w:tr w:rsidR="00133704" w:rsidRPr="00133704" w:rsidTr="00E45E3C">
        <w:trPr>
          <w:trHeight w:val="284"/>
        </w:trPr>
        <w:tc>
          <w:tcPr>
            <w:tcW w:w="6729" w:type="dxa"/>
            <w:gridSpan w:val="2"/>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uk-UA" w:eastAsia="uk-UA"/>
              </w:rPr>
              <w:t xml:space="preserve">Винагорода є фіксованою сумою                          </w:t>
            </w:r>
          </w:p>
        </w:tc>
        <w:tc>
          <w:tcPr>
            <w:tcW w:w="1708"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en-US" w:eastAsia="uk-UA"/>
              </w:rPr>
              <w:t xml:space="preserve"> </w:t>
            </w:r>
          </w:p>
        </w:tc>
        <w:tc>
          <w:tcPr>
            <w:tcW w:w="1700"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en-US" w:eastAsia="uk-UA"/>
              </w:rPr>
              <w:t>X</w:t>
            </w:r>
          </w:p>
        </w:tc>
      </w:tr>
      <w:tr w:rsidR="00133704" w:rsidRPr="00133704" w:rsidTr="00E45E3C">
        <w:trPr>
          <w:trHeight w:val="284"/>
        </w:trPr>
        <w:tc>
          <w:tcPr>
            <w:tcW w:w="6729" w:type="dxa"/>
            <w:gridSpan w:val="2"/>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uk-UA" w:eastAsia="uk-UA"/>
              </w:rPr>
              <w:t xml:space="preserve">Винагорода є відсотком від чистого прибутку або збільшення ринкової вартості акцій </w:t>
            </w:r>
          </w:p>
        </w:tc>
        <w:tc>
          <w:tcPr>
            <w:tcW w:w="1708"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en-US" w:eastAsia="uk-UA"/>
              </w:rPr>
              <w:t xml:space="preserve"> </w:t>
            </w:r>
          </w:p>
        </w:tc>
        <w:tc>
          <w:tcPr>
            <w:tcW w:w="1700"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en-US" w:eastAsia="uk-UA"/>
              </w:rPr>
              <w:t>X</w:t>
            </w:r>
          </w:p>
        </w:tc>
      </w:tr>
      <w:tr w:rsidR="00133704" w:rsidRPr="00133704" w:rsidTr="00E45E3C">
        <w:trPr>
          <w:trHeight w:val="284"/>
        </w:trPr>
        <w:tc>
          <w:tcPr>
            <w:tcW w:w="6729" w:type="dxa"/>
            <w:gridSpan w:val="2"/>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uk-UA" w:eastAsia="uk-UA"/>
              </w:rPr>
              <w:t>Винагорода виплачується у вигляді цінних паперів товариства</w:t>
            </w:r>
          </w:p>
        </w:tc>
        <w:tc>
          <w:tcPr>
            <w:tcW w:w="1708"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en-US" w:eastAsia="uk-UA"/>
              </w:rPr>
              <w:t xml:space="preserve"> </w:t>
            </w:r>
          </w:p>
        </w:tc>
        <w:tc>
          <w:tcPr>
            <w:tcW w:w="1700"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en-US" w:eastAsia="uk-UA"/>
              </w:rPr>
              <w:t>X</w:t>
            </w:r>
          </w:p>
        </w:tc>
      </w:tr>
      <w:tr w:rsidR="00133704" w:rsidRPr="00133704" w:rsidTr="00E45E3C">
        <w:trPr>
          <w:trHeight w:val="284"/>
        </w:trPr>
        <w:tc>
          <w:tcPr>
            <w:tcW w:w="6729" w:type="dxa"/>
            <w:gridSpan w:val="2"/>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uk-UA" w:eastAsia="uk-UA"/>
              </w:rPr>
              <w:t xml:space="preserve">Члени наглядової ради не отримують винагороди          </w:t>
            </w:r>
          </w:p>
        </w:tc>
        <w:tc>
          <w:tcPr>
            <w:tcW w:w="1708"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en-US" w:eastAsia="uk-UA"/>
              </w:rPr>
              <w:t>X</w:t>
            </w:r>
          </w:p>
        </w:tc>
        <w:tc>
          <w:tcPr>
            <w:tcW w:w="1700"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en-US" w:eastAsia="uk-UA"/>
              </w:rPr>
              <w:t xml:space="preserve"> </w:t>
            </w:r>
          </w:p>
        </w:tc>
      </w:tr>
      <w:tr w:rsidR="00133704" w:rsidRPr="00133704" w:rsidTr="00E45E3C">
        <w:trPr>
          <w:trHeight w:val="284"/>
        </w:trPr>
        <w:tc>
          <w:tcPr>
            <w:tcW w:w="962" w:type="dxa"/>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uk-UA" w:eastAsia="uk-UA"/>
              </w:rPr>
              <w:t xml:space="preserve">Інше                                     </w:t>
            </w:r>
          </w:p>
        </w:tc>
        <w:tc>
          <w:tcPr>
            <w:tcW w:w="9175" w:type="dxa"/>
            <w:gridSpan w:val="3"/>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en-US" w:eastAsia="uk-UA"/>
              </w:rPr>
              <w:t>д/н</w:t>
            </w:r>
          </w:p>
        </w:tc>
      </w:tr>
    </w:tbl>
    <w:p w:rsidR="00133704" w:rsidRPr="00133704" w:rsidRDefault="00133704" w:rsidP="00133704">
      <w:pPr>
        <w:spacing w:after="0" w:line="240" w:lineRule="auto"/>
        <w:outlineLvl w:val="2"/>
        <w:rPr>
          <w:rFonts w:ascii="Times New Roman" w:eastAsia="Times New Roman" w:hAnsi="Times New Roman" w:cs="Times New Roman"/>
          <w:bCs/>
          <w:sz w:val="20"/>
          <w:szCs w:val="20"/>
          <w:lang w:eastAsia="uk-UA"/>
        </w:rPr>
      </w:pPr>
    </w:p>
    <w:p w:rsidR="00133704" w:rsidRDefault="00133704">
      <w:pPr>
        <w:sectPr w:rsidR="00133704" w:rsidSect="00133704">
          <w:pgSz w:w="11906" w:h="16838"/>
          <w:pgMar w:top="363" w:right="567" w:bottom="363" w:left="1417" w:header="709" w:footer="709" w:gutter="0"/>
          <w:cols w:space="708"/>
          <w:docGrid w:linePitch="360"/>
        </w:sectPr>
      </w:pP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b/>
          <w:color w:val="000000"/>
          <w:sz w:val="28"/>
          <w:szCs w:val="28"/>
          <w:lang w:val="uk-UA" w:eastAsia="ru-RU"/>
        </w:rPr>
      </w:pPr>
      <w:r w:rsidRPr="00133704">
        <w:rPr>
          <w:rFonts w:ascii="Times New Roman" w:eastAsia="Times New Roman" w:hAnsi="Times New Roman" w:cs="Times New Roman"/>
          <w:b/>
          <w:color w:val="000000"/>
          <w:sz w:val="28"/>
          <w:szCs w:val="28"/>
          <w:lang w:val="uk-UA" w:eastAsia="ru-RU"/>
        </w:rPr>
        <w:lastRenderedPageBreak/>
        <w:t>Інформація про виконавчий орган</w:t>
      </w:r>
    </w:p>
    <w:p w:rsidR="00133704" w:rsidRPr="00133704" w:rsidRDefault="00133704" w:rsidP="00133704">
      <w:pPr>
        <w:spacing w:before="100" w:beforeAutospacing="1" w:after="100" w:afterAutospacing="1" w:line="240" w:lineRule="auto"/>
        <w:rPr>
          <w:rFonts w:ascii="Times New Roman" w:eastAsia="Times New Roman" w:hAnsi="Times New Roman" w:cs="Times New Roman"/>
          <w:b/>
          <w:color w:val="000000"/>
          <w:sz w:val="20"/>
          <w:szCs w:val="20"/>
          <w:lang w:val="uk-UA" w:eastAsia="ru-RU"/>
        </w:rPr>
      </w:pPr>
      <w:r w:rsidRPr="00133704">
        <w:rPr>
          <w:rFonts w:ascii="Times New Roman" w:eastAsia="Times New Roman" w:hAnsi="Times New Roman" w:cs="Times New Roman"/>
          <w:b/>
          <w:color w:val="000000"/>
          <w:sz w:val="20"/>
          <w:szCs w:val="20"/>
          <w:lang w:val="en-US" w:eastAsia="ru-RU"/>
        </w:rPr>
        <w:t>Склад</w:t>
      </w:r>
      <w:r w:rsidRPr="00133704">
        <w:rPr>
          <w:rFonts w:ascii="Times New Roman" w:eastAsia="Times New Roman" w:hAnsi="Times New Roman" w:cs="Times New Roman"/>
          <w:b/>
          <w:color w:val="000000"/>
          <w:sz w:val="20"/>
          <w:szCs w:val="20"/>
          <w:lang w:val="uk-UA" w:eastAsia="ru-RU"/>
        </w:rPr>
        <w:t xml:space="preserve"> виконавчого органу</w:t>
      </w:r>
    </w:p>
    <w:p w:rsidR="00133704" w:rsidRPr="00133704" w:rsidRDefault="00133704" w:rsidP="00133704">
      <w:pPr>
        <w:spacing w:after="0" w:line="240" w:lineRule="auto"/>
        <w:rPr>
          <w:rFonts w:ascii="Times New Roman" w:eastAsia="Times New Roman" w:hAnsi="Times New Roman" w:cs="Times New Roman"/>
          <w:vanish/>
          <w:color w:val="000000"/>
          <w:sz w:val="24"/>
          <w:szCs w:val="24"/>
          <w:lang w:val="uk-UA" w:eastAsia="uk-UA"/>
        </w:rPr>
      </w:pPr>
    </w:p>
    <w:tbl>
      <w:tblPr>
        <w:tblW w:w="10179" w:type="dxa"/>
        <w:tblInd w:w="-127" w:type="dxa"/>
        <w:tblLayout w:type="fixed"/>
        <w:tblCellMar>
          <w:top w:w="15" w:type="dxa"/>
          <w:left w:w="15" w:type="dxa"/>
          <w:bottom w:w="15" w:type="dxa"/>
          <w:right w:w="15" w:type="dxa"/>
        </w:tblCellMar>
        <w:tblLook w:val="0000" w:firstRow="0" w:lastRow="0" w:firstColumn="0" w:lastColumn="0" w:noHBand="0" w:noVBand="0"/>
      </w:tblPr>
      <w:tblGrid>
        <w:gridCol w:w="4496"/>
        <w:gridCol w:w="5683"/>
      </w:tblGrid>
      <w:tr w:rsidR="00133704" w:rsidRPr="00133704" w:rsidTr="00E45E3C">
        <w:tc>
          <w:tcPr>
            <w:tcW w:w="4496"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color w:val="000000"/>
                <w:sz w:val="20"/>
                <w:szCs w:val="20"/>
                <w:lang w:val="uk-UA" w:eastAsia="uk-UA"/>
              </w:rPr>
              <w:t>Персональний склад виконавчого органу</w:t>
            </w:r>
          </w:p>
        </w:tc>
        <w:tc>
          <w:tcPr>
            <w:tcW w:w="5683"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color w:val="000000"/>
                <w:sz w:val="20"/>
                <w:szCs w:val="20"/>
                <w:lang w:val="uk-UA" w:eastAsia="uk-UA"/>
              </w:rPr>
              <w:t>Функціональні обов'язки</w:t>
            </w:r>
          </w:p>
        </w:tc>
      </w:tr>
      <w:tr w:rsidR="00133704" w:rsidRPr="00133704" w:rsidTr="00E45E3C">
        <w:tc>
          <w:tcPr>
            <w:tcW w:w="4496"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color w:val="000000"/>
                <w:sz w:val="20"/>
                <w:szCs w:val="20"/>
                <w:lang w:val="uk-UA" w:eastAsia="uk-UA"/>
              </w:rPr>
            </w:pPr>
            <w:r w:rsidRPr="00133704">
              <w:rPr>
                <w:rFonts w:ascii="Times New Roman" w:eastAsia="Times New Roman" w:hAnsi="Times New Roman" w:cs="Times New Roman"/>
                <w:color w:val="000000"/>
                <w:sz w:val="20"/>
                <w:szCs w:val="20"/>
                <w:lang w:val="uk-UA" w:eastAsia="uk-UA"/>
              </w:rPr>
              <w:t>Голова правління - Сейранов Олександр Дмитрович</w:t>
            </w:r>
          </w:p>
        </w:tc>
        <w:tc>
          <w:tcPr>
            <w:tcW w:w="5683"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color w:val="000000"/>
                <w:sz w:val="20"/>
                <w:szCs w:val="20"/>
                <w:lang w:val="uk-UA" w:eastAsia="uk-UA"/>
              </w:rPr>
            </w:pPr>
            <w:r w:rsidRPr="00133704">
              <w:rPr>
                <w:rFonts w:ascii="Times New Roman" w:eastAsia="Times New Roman" w:hAnsi="Times New Roman" w:cs="Times New Roman"/>
                <w:color w:val="000000"/>
                <w:sz w:val="20"/>
                <w:szCs w:val="20"/>
                <w:lang w:val="uk-UA" w:eastAsia="uk-UA"/>
              </w:rPr>
              <w:t>Голова правління вправі без довiреностi дiяти вiд iменi Товариства вiдповiдно до рішень правління, в тому числі представляти інтереси Товариства, вчиняти правочини вiд iменi Товариства, видавати накази та давати розпорядження , обов'язкові для виконання всіма працівниками Товариства.Керує поточними справами підприємства, скликає засідання правління, організує підготовку питань до засідання правління, затверджує штатний розпис товариства, приймає на роботу та звільняє працівників, забезпечує виконання рішень Загальних зборів товариства, Наглядової ради, організовує збереження майна товариства, організовує ведення бух обліку та статистичної звітності, розробляє умови колективного договору. Виконує інші повноваження, покладені на нього як на керівника підприємства, покладені на нього  чинним законодавством, Загальними зборами, Наглядовою радою.</w:t>
            </w:r>
          </w:p>
        </w:tc>
      </w:tr>
      <w:tr w:rsidR="00133704" w:rsidRPr="00133704" w:rsidTr="00E45E3C">
        <w:tc>
          <w:tcPr>
            <w:tcW w:w="4496"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color w:val="000000"/>
                <w:sz w:val="20"/>
                <w:szCs w:val="20"/>
                <w:lang w:val="uk-UA" w:eastAsia="uk-UA"/>
              </w:rPr>
            </w:pPr>
            <w:r w:rsidRPr="00133704">
              <w:rPr>
                <w:rFonts w:ascii="Times New Roman" w:eastAsia="Times New Roman" w:hAnsi="Times New Roman" w:cs="Times New Roman"/>
                <w:color w:val="000000"/>
                <w:sz w:val="20"/>
                <w:szCs w:val="20"/>
                <w:lang w:val="uk-UA" w:eastAsia="uk-UA"/>
              </w:rPr>
              <w:t>Член правління - Бондаренко Віталія Іванівна</w:t>
            </w:r>
          </w:p>
        </w:tc>
        <w:tc>
          <w:tcPr>
            <w:tcW w:w="5683"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color w:val="000000"/>
                <w:sz w:val="20"/>
                <w:szCs w:val="20"/>
                <w:lang w:val="uk-UA" w:eastAsia="uk-UA"/>
              </w:rPr>
            </w:pPr>
            <w:r w:rsidRPr="00133704">
              <w:rPr>
                <w:rFonts w:ascii="Times New Roman" w:eastAsia="Times New Roman" w:hAnsi="Times New Roman" w:cs="Times New Roman"/>
                <w:color w:val="000000"/>
                <w:sz w:val="20"/>
                <w:szCs w:val="20"/>
                <w:lang w:val="uk-UA" w:eastAsia="uk-UA"/>
              </w:rPr>
              <w:t>Член правління в складі органу: вирішення всіх питань, пов'язаних з керівництвом поточною діяльністю Товариства, окрім питань, що належать до виключної компетенції Загальних зборів та Наглядової ради</w:t>
            </w:r>
          </w:p>
        </w:tc>
      </w:tr>
    </w:tbl>
    <w:p w:rsidR="00133704" w:rsidRPr="00133704" w:rsidRDefault="00133704" w:rsidP="00133704">
      <w:pPr>
        <w:spacing w:after="0" w:line="240" w:lineRule="auto"/>
        <w:rPr>
          <w:rFonts w:ascii="Times New Roman" w:eastAsia="Times New Roman" w:hAnsi="Times New Roman" w:cs="Times New Roman"/>
          <w:sz w:val="24"/>
          <w:szCs w:val="24"/>
          <w:lang w:val="en-US" w:eastAsia="uk-U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7194"/>
      </w:tblGrid>
      <w:tr w:rsidR="00133704" w:rsidRPr="00133704" w:rsidTr="00E45E3C">
        <w:tc>
          <w:tcPr>
            <w:tcW w:w="2943" w:type="dxa"/>
          </w:tcPr>
          <w:p w:rsidR="00133704" w:rsidRPr="00133704" w:rsidRDefault="00133704" w:rsidP="00133704">
            <w:pPr>
              <w:spacing w:after="0" w:line="240" w:lineRule="auto"/>
              <w:rPr>
                <w:rFonts w:ascii="Times New Roman" w:eastAsia="Times New Roman" w:hAnsi="Times New Roman" w:cs="Times New Roman"/>
                <w:b/>
                <w:sz w:val="20"/>
                <w:szCs w:val="20"/>
                <w:lang w:eastAsia="uk-UA"/>
              </w:rPr>
            </w:pPr>
            <w:r w:rsidRPr="00133704">
              <w:rPr>
                <w:rFonts w:ascii="Times New Roman" w:eastAsia="Times New Roman" w:hAnsi="Times New Roman" w:cs="Times New Roman"/>
                <w:b/>
                <w:sz w:val="20"/>
                <w:szCs w:val="20"/>
                <w:lang w:eastAsia="uk-UA"/>
              </w:rPr>
              <w:t>Чи проведені засідання виконавчого органу:</w:t>
            </w:r>
            <w:r w:rsidRPr="00133704">
              <w:rPr>
                <w:rFonts w:ascii="Times New Roman" w:eastAsia="Times New Roman" w:hAnsi="Times New Roman" w:cs="Times New Roman"/>
                <w:b/>
                <w:sz w:val="20"/>
                <w:szCs w:val="20"/>
                <w:lang w:eastAsia="uk-UA"/>
              </w:rPr>
              <w:br/>
              <w:t>загальний опис прийнятих на них рішень;</w:t>
            </w:r>
            <w:r w:rsidRPr="00133704">
              <w:rPr>
                <w:rFonts w:ascii="Times New Roman" w:eastAsia="Times New Roman" w:hAnsi="Times New Roman" w:cs="Times New Roman"/>
                <w:b/>
                <w:sz w:val="20"/>
                <w:szCs w:val="20"/>
                <w:lang w:eastAsia="uk-UA"/>
              </w:rPr>
              <w:br/>
              <w:t>інформація про результати роботи виконавчого органу;</w:t>
            </w:r>
            <w:r w:rsidRPr="00133704">
              <w:rPr>
                <w:rFonts w:ascii="Times New Roman" w:eastAsia="Times New Roman" w:hAnsi="Times New Roman" w:cs="Times New Roman"/>
                <w:b/>
                <w:sz w:val="20"/>
                <w:szCs w:val="20"/>
                <w:lang w:eastAsia="uk-UA"/>
              </w:rPr>
              <w:br/>
              <w:t>визначення, як діяльність виконавчого органу зумовила зміни у фінансово-господарській діяльності товариства.</w:t>
            </w:r>
          </w:p>
        </w:tc>
        <w:tc>
          <w:tcPr>
            <w:tcW w:w="7194" w:type="dxa"/>
          </w:tcPr>
          <w:p w:rsidR="00133704" w:rsidRPr="00133704" w:rsidRDefault="00133704" w:rsidP="00133704">
            <w:pPr>
              <w:spacing w:after="0" w:line="240" w:lineRule="auto"/>
              <w:rPr>
                <w:rFonts w:ascii="Times New Roman" w:eastAsia="Times New Roman" w:hAnsi="Times New Roman" w:cs="Times New Roman"/>
                <w:sz w:val="20"/>
                <w:szCs w:val="20"/>
                <w:lang w:eastAsia="uk-UA"/>
              </w:rPr>
            </w:pPr>
            <w:r w:rsidRPr="00133704">
              <w:rPr>
                <w:rFonts w:ascii="Times New Roman" w:eastAsia="Times New Roman" w:hAnsi="Times New Roman" w:cs="Times New Roman"/>
                <w:sz w:val="20"/>
                <w:szCs w:val="20"/>
                <w:lang w:eastAsia="uk-UA"/>
              </w:rPr>
              <w:t>Засідання не проводились.Оскільки для приватних акціонерних товариств це не є обов'язковим. Результати роботи виконавчого органу не оцінювалися, визначення, як діяльність виконавчого органу зумовила зміни у фінансово-господарській діяльності товариства не здійснювалося. Виконавчий орган приймає в межах своєї компетенції всі необхідні рішення для забезпечення поточної діяльності Товариства рішення, що безпосередньо суттєво впливає на фінансово-господарську діяльність Товариства. Даних, які б свідчили про некомпетентність або неефективність виконавчого органу, немає.</w:t>
            </w:r>
          </w:p>
          <w:p w:rsidR="00133704" w:rsidRPr="00133704" w:rsidRDefault="00133704" w:rsidP="00133704">
            <w:pPr>
              <w:spacing w:after="0" w:line="240" w:lineRule="auto"/>
              <w:rPr>
                <w:rFonts w:ascii="Times New Roman" w:eastAsia="Times New Roman" w:hAnsi="Times New Roman" w:cs="Times New Roman"/>
                <w:sz w:val="20"/>
                <w:szCs w:val="20"/>
                <w:lang w:eastAsia="uk-UA"/>
              </w:rPr>
            </w:pPr>
            <w:r w:rsidRPr="00133704">
              <w:rPr>
                <w:rFonts w:ascii="Times New Roman" w:eastAsia="Times New Roman" w:hAnsi="Times New Roman" w:cs="Times New Roman"/>
                <w:sz w:val="20"/>
                <w:szCs w:val="20"/>
                <w:lang w:eastAsia="uk-UA"/>
              </w:rPr>
              <w:t>Виконавчий орган Товариства не готує інформацію про свою діяльність відповідно до Положення про розкриття інформації емітентами цінних паперів, затвердженого Рішенням НКЦПФР №2826 від 03.12.2013 (із змінами і доповненнями).</w:t>
            </w:r>
          </w:p>
          <w:p w:rsidR="00133704" w:rsidRPr="00133704" w:rsidRDefault="00133704" w:rsidP="00133704">
            <w:pPr>
              <w:spacing w:after="0" w:line="240" w:lineRule="auto"/>
              <w:rPr>
                <w:rFonts w:ascii="Times New Roman" w:eastAsia="Times New Roman" w:hAnsi="Times New Roman" w:cs="Times New Roman"/>
                <w:sz w:val="20"/>
                <w:szCs w:val="20"/>
                <w:lang w:eastAsia="uk-UA"/>
              </w:rPr>
            </w:pPr>
          </w:p>
        </w:tc>
      </w:tr>
      <w:tr w:rsidR="00133704" w:rsidRPr="00133704" w:rsidTr="00E45E3C">
        <w:tc>
          <w:tcPr>
            <w:tcW w:w="2943" w:type="dxa"/>
          </w:tcPr>
          <w:p w:rsidR="00133704" w:rsidRPr="00133704" w:rsidRDefault="00133704" w:rsidP="00133704">
            <w:pPr>
              <w:spacing w:after="0" w:line="240" w:lineRule="auto"/>
              <w:rPr>
                <w:rFonts w:ascii="Times New Roman" w:eastAsia="Times New Roman" w:hAnsi="Times New Roman" w:cs="Times New Roman"/>
                <w:b/>
                <w:sz w:val="20"/>
                <w:szCs w:val="20"/>
                <w:lang w:eastAsia="uk-UA"/>
              </w:rPr>
            </w:pPr>
            <w:r w:rsidRPr="00133704">
              <w:rPr>
                <w:rFonts w:ascii="Times New Roman" w:eastAsia="Times New Roman" w:hAnsi="Times New Roman" w:cs="Times New Roman"/>
                <w:b/>
                <w:sz w:val="20"/>
                <w:szCs w:val="20"/>
                <w:lang w:eastAsia="uk-UA"/>
              </w:rPr>
              <w:t>Оцінка роботи виконавчого органу</w:t>
            </w:r>
          </w:p>
        </w:tc>
        <w:tc>
          <w:tcPr>
            <w:tcW w:w="7194" w:type="dxa"/>
          </w:tcPr>
          <w:p w:rsidR="00133704" w:rsidRPr="00133704" w:rsidRDefault="00133704" w:rsidP="00133704">
            <w:pPr>
              <w:spacing w:after="0" w:line="240" w:lineRule="auto"/>
              <w:rPr>
                <w:rFonts w:ascii="Times New Roman" w:eastAsia="Times New Roman" w:hAnsi="Times New Roman" w:cs="Times New Roman"/>
                <w:sz w:val="20"/>
                <w:szCs w:val="20"/>
                <w:lang w:eastAsia="uk-UA"/>
              </w:rPr>
            </w:pPr>
            <w:r w:rsidRPr="00133704">
              <w:rPr>
                <w:rFonts w:ascii="Times New Roman" w:eastAsia="Times New Roman" w:hAnsi="Times New Roman" w:cs="Times New Roman"/>
                <w:sz w:val="20"/>
                <w:szCs w:val="20"/>
                <w:lang w:eastAsia="uk-UA"/>
              </w:rPr>
              <w:t>Оцінка роботи виконавчого органу не здійснювалася.</w:t>
            </w:r>
          </w:p>
        </w:tc>
      </w:tr>
    </w:tbl>
    <w:p w:rsidR="00133704" w:rsidRPr="00133704" w:rsidRDefault="00133704" w:rsidP="00133704">
      <w:pPr>
        <w:spacing w:after="0" w:line="240" w:lineRule="auto"/>
        <w:rPr>
          <w:rFonts w:ascii="Times New Roman" w:eastAsia="Times New Roman" w:hAnsi="Times New Roman" w:cs="Times New Roman"/>
          <w:sz w:val="24"/>
          <w:szCs w:val="24"/>
          <w:lang w:eastAsia="uk-UA"/>
        </w:rPr>
      </w:pPr>
    </w:p>
    <w:p w:rsidR="00133704" w:rsidRDefault="00133704">
      <w:pPr>
        <w:sectPr w:rsidR="00133704" w:rsidSect="00133704">
          <w:pgSz w:w="11906" w:h="16838"/>
          <w:pgMar w:top="363" w:right="567" w:bottom="363" w:left="1417" w:header="709" w:footer="709" w:gutter="0"/>
          <w:cols w:space="708"/>
          <w:docGrid w:linePitch="360"/>
        </w:sectPr>
      </w:pPr>
    </w:p>
    <w:p w:rsidR="00133704" w:rsidRPr="00133704" w:rsidRDefault="00133704" w:rsidP="00133704">
      <w:pPr>
        <w:spacing w:after="0" w:line="240" w:lineRule="auto"/>
        <w:jc w:val="center"/>
        <w:rPr>
          <w:rFonts w:ascii="Times New Roman" w:eastAsia="Times New Roman" w:hAnsi="Times New Roman" w:cs="Times New Roman"/>
          <w:b/>
          <w:color w:val="000000"/>
          <w:sz w:val="28"/>
          <w:szCs w:val="28"/>
          <w:lang w:val="uk-UA" w:eastAsia="uk-UA"/>
        </w:rPr>
      </w:pPr>
      <w:r w:rsidRPr="00133704">
        <w:rPr>
          <w:rFonts w:ascii="Times New Roman" w:eastAsia="Times New Roman" w:hAnsi="Times New Roman" w:cs="Times New Roman"/>
          <w:b/>
          <w:color w:val="000000"/>
          <w:sz w:val="28"/>
          <w:szCs w:val="28"/>
          <w:lang w:val="uk-UA" w:eastAsia="uk-UA"/>
        </w:rPr>
        <w:lastRenderedPageBreak/>
        <w:t>Додаткова інформація про наглядову раду та виконавчий орган емітента</w:t>
      </w:r>
    </w:p>
    <w:p w:rsidR="00133704" w:rsidRPr="00133704" w:rsidRDefault="00133704" w:rsidP="00133704">
      <w:pPr>
        <w:spacing w:after="0" w:line="240" w:lineRule="auto"/>
        <w:jc w:val="center"/>
        <w:rPr>
          <w:rFonts w:ascii="Times New Roman" w:eastAsia="Times New Roman" w:hAnsi="Times New Roman" w:cs="Times New Roman"/>
          <w:b/>
          <w:sz w:val="28"/>
          <w:szCs w:val="28"/>
          <w:lang w:val="uk-UA" w:eastAsia="uk-UA"/>
        </w:rPr>
      </w:pPr>
      <w:r w:rsidRPr="00133704">
        <w:rPr>
          <w:rFonts w:ascii="Times New Roman" w:eastAsia="Times New Roman" w:hAnsi="Times New Roman" w:cs="Times New Roman"/>
          <w:b/>
          <w:color w:val="000000"/>
          <w:sz w:val="28"/>
          <w:szCs w:val="28"/>
          <w:lang w:val="uk-UA" w:eastAsia="uk-UA"/>
        </w:rPr>
        <w:t xml:space="preserve"> </w:t>
      </w:r>
    </w:p>
    <w:p w:rsidR="00133704" w:rsidRPr="00133704" w:rsidRDefault="00133704" w:rsidP="00133704">
      <w:pPr>
        <w:spacing w:after="0" w:line="240" w:lineRule="auto"/>
        <w:rPr>
          <w:rFonts w:ascii="Times New Roman" w:eastAsia="Times New Roman" w:hAnsi="Times New Roman" w:cs="Times New Roman"/>
          <w:sz w:val="20"/>
          <w:szCs w:val="20"/>
          <w:lang w:val="uk-UA" w:eastAsia="uk-UA"/>
        </w:rPr>
      </w:pP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Наглядова рада складається з трьох членів, які обираються Загальними зборами строком на три роки. Члени Наглядової ради виконують свої обов'язки з моменту обрання на Загальних зборах до закінчення терміну повноважень (протягом трьох років з моменту обрання). Після закінчення трирічного терміну, повноваження членів Наглядової ради дійсні до обрання Загальними зборами членів Наглядової ради або до припинення повноважень у випадках, передбачених Статутом.Особи, обрані членами Наглядової ради, можуть переобиратися необмежену кількість разів.Членом Наглядової ради Товариства може бути лише фізична особа. До складу Наглядової ради обираються акціонери або особи, які представляють їхні інтереси, та/або незалежні директори.Обрання членів Наглядової ради Товариства здійснюється виключно шляхом кумулятивного голосування.Під час обрання членів Наглядової ради разом з інформацією про кожного кандидата (прізвище, ім'я, по батькові (найменування) акціонера, розмір пакета акцій, що йому належить) у члени Наглядової ради в бюлетені для кумулятивного голосування зазначається інформація про те, чи є такий кандидат акціонером, представником акціонера або групи акціонерів (із зазначенням інформації про цього акціонера або акціонерів) або чи є він незалежним директором.Член Наглядової ради повинен виконувати свої обов'язки особисто і не може передавати власні повноваження іншій особі.Виконавчим органом Товариства є Правління.Правління складається з Голови Правління та 2 членів Правління, які обираються Наглядовою радою.Правління є колегіальним органом управління Товариством і здійснює свої виконавчі функції через надання відповідних доручень (на засіданнях Правління, або на оперативно-виробничих нарадах у Голови Правління, тощо) керівникам основних напрямків діяльності Товариства (виробничого, фінансово-економічного, комерційного напрямку і бухгалтерської справи) і керівникам основних функціональних (структурних) підрозділів Товариства (управлінь, цехів, відділів, дільниць, підрозділів, тощо), а також через контроль за виконанням такими керівниками отриманих доручень.</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Роботою Правління керує Голова Правління, який обирається Наглядовою радою.</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Наглядова рада має право усунути від виконання обов'язків Голову та членів Правління в будь-який час.</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За рішенням Наглядової ради в Правлінні Товариства може вводитись посада Першого Заступника Голови Правління. У разі введення такої посади, Перший Заступник Голови Правління виконує обов'язки Голови Правління під час його відсутності на підприємстві.</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У випадку усунення Голови Правління Наглядовою радою, його обов'язки виконує Перший Заступник Голови Правління у разі наявності цієї посади. В іншому випадку Наглядова рада обирає виконуючого обов'язки Голови Правління.</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Членами Правління не можуть бути члени Наглядової ради, а також особи, які згідно законодавства України не можуть бути посадовими особами органів управління Товариства.</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Членами Правління можуть бути особи, які перебувають з Товариством у трудових відносинах. Трудові відносини між членами Правління та Товариством регулюються законодавством України про працю та відповідними внутрішніми положеннями Товариства.</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При звільненні Голови правління виплати здійснюються відповідно до чинного законодавства.</w:t>
      </w:r>
    </w:p>
    <w:p w:rsidR="00133704" w:rsidRPr="00133704" w:rsidRDefault="00133704" w:rsidP="00133704">
      <w:pPr>
        <w:spacing w:after="0" w:line="240" w:lineRule="auto"/>
        <w:rPr>
          <w:rFonts w:ascii="Times New Roman" w:eastAsia="Times New Roman" w:hAnsi="Times New Roman" w:cs="Times New Roman"/>
          <w:sz w:val="20"/>
          <w:szCs w:val="20"/>
          <w:lang w:eastAsia="uk-UA"/>
        </w:rPr>
      </w:pPr>
    </w:p>
    <w:p w:rsidR="00133704" w:rsidRDefault="00133704">
      <w:pPr>
        <w:sectPr w:rsidR="00133704" w:rsidSect="00133704">
          <w:pgSz w:w="11906" w:h="16838"/>
          <w:pgMar w:top="363" w:right="567" w:bottom="363" w:left="1417" w:header="709" w:footer="709" w:gutter="0"/>
          <w:cols w:space="708"/>
          <w:docGrid w:linePitch="360"/>
        </w:sectPr>
      </w:pP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b/>
          <w:color w:val="000000"/>
          <w:sz w:val="28"/>
          <w:szCs w:val="28"/>
          <w:lang w:val="uk-UA" w:eastAsia="ru-RU"/>
        </w:rPr>
      </w:pPr>
      <w:r w:rsidRPr="00133704">
        <w:rPr>
          <w:rFonts w:ascii="Times New Roman" w:eastAsia="Times New Roman" w:hAnsi="Times New Roman" w:cs="Times New Roman"/>
          <w:b/>
          <w:color w:val="000000"/>
          <w:sz w:val="28"/>
          <w:szCs w:val="28"/>
          <w:lang w:val="uk-UA" w:eastAsia="ru-RU"/>
        </w:rPr>
        <w:lastRenderedPageBreak/>
        <w:t>5) опис основних характеристик систем внутрішнього контролю і управління ризиками емітента</w:t>
      </w:r>
    </w:p>
    <w:p w:rsidR="00133704" w:rsidRPr="00133704" w:rsidRDefault="00133704" w:rsidP="00133704">
      <w:pPr>
        <w:spacing w:after="0" w:line="240" w:lineRule="auto"/>
        <w:outlineLvl w:val="2"/>
        <w:rPr>
          <w:rFonts w:ascii="Times New Roman" w:eastAsia="Times New Roman" w:hAnsi="Times New Roman" w:cs="Times New Roman"/>
          <w:bCs/>
          <w:sz w:val="20"/>
          <w:szCs w:val="20"/>
          <w:lang w:val="uk-UA" w:eastAsia="uk-UA"/>
        </w:rPr>
      </w:pPr>
    </w:p>
    <w:p w:rsidR="00133704" w:rsidRPr="00133704" w:rsidRDefault="00133704" w:rsidP="00133704">
      <w:pPr>
        <w:spacing w:after="0" w:line="240" w:lineRule="auto"/>
        <w:outlineLvl w:val="2"/>
        <w:rPr>
          <w:rFonts w:ascii="Times New Roman" w:eastAsia="Times New Roman" w:hAnsi="Times New Roman" w:cs="Times New Roman"/>
          <w:b/>
          <w:bCs/>
          <w:sz w:val="20"/>
          <w:szCs w:val="20"/>
          <w:lang w:eastAsia="uk-UA"/>
        </w:rPr>
      </w:pPr>
      <w:r w:rsidRPr="00133704">
        <w:rPr>
          <w:rFonts w:ascii="Times New Roman" w:eastAsia="Times New Roman" w:hAnsi="Times New Roman" w:cs="Times New Roman"/>
          <w:b/>
          <w:bCs/>
          <w:sz w:val="20"/>
          <w:szCs w:val="20"/>
          <w:lang w:eastAsia="uk-UA"/>
        </w:rPr>
        <w:t>Опис основних характеристик систем внутрішнього контролю і управління ризиками емітента:</w:t>
      </w:r>
    </w:p>
    <w:p w:rsidR="00133704" w:rsidRPr="00133704" w:rsidRDefault="00133704" w:rsidP="00133704">
      <w:pPr>
        <w:spacing w:after="0" w:line="240" w:lineRule="auto"/>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Спеціального документу, яким би описувалися характеристики систем внутрішнього контролю та управління ризиками в Товаристві не створено та не затверджено.  Служби з внутрішнього контролю та управління ризиками не створено. Менеджмент (органи Товариства) приймає рішення з мінімізації ризиків, спираючись на власні знання та досвід, та застосовуючи наявні ресурси.</w:t>
      </w:r>
    </w:p>
    <w:p w:rsidR="00133704" w:rsidRPr="00133704" w:rsidRDefault="00133704" w:rsidP="00133704">
      <w:pPr>
        <w:spacing w:after="0" w:line="240" w:lineRule="auto"/>
        <w:outlineLvl w:val="2"/>
        <w:rPr>
          <w:rFonts w:ascii="Times New Roman" w:eastAsia="Times New Roman" w:hAnsi="Times New Roman" w:cs="Times New Roman"/>
          <w:b/>
          <w:sz w:val="20"/>
          <w:szCs w:val="20"/>
          <w:lang w:val="uk-UA" w:eastAsia="uk-UA"/>
        </w:rPr>
      </w:pPr>
    </w:p>
    <w:p w:rsidR="00133704" w:rsidRPr="00133704" w:rsidRDefault="00133704" w:rsidP="00133704">
      <w:pPr>
        <w:spacing w:after="0" w:line="240" w:lineRule="auto"/>
        <w:outlineLvl w:val="2"/>
        <w:rPr>
          <w:rFonts w:ascii="Times New Roman" w:eastAsia="Times New Roman" w:hAnsi="Times New Roman" w:cs="Times New Roman"/>
          <w:b/>
          <w:bCs/>
          <w:color w:val="000000"/>
          <w:sz w:val="20"/>
          <w:szCs w:val="20"/>
          <w:lang w:val="uk-UA" w:eastAsia="uk-UA"/>
        </w:rPr>
      </w:pPr>
      <w:r w:rsidRPr="00133704">
        <w:rPr>
          <w:rFonts w:ascii="Times New Roman" w:eastAsia="Times New Roman" w:hAnsi="Times New Roman" w:cs="Times New Roman"/>
          <w:b/>
          <w:sz w:val="20"/>
          <w:szCs w:val="20"/>
          <w:lang w:val="uk-UA" w:eastAsia="uk-UA"/>
        </w:rPr>
        <w:t>Чи створено у вашому акціонерному товаристві ревізійну комісію або введено посаду ревізора?</w:t>
      </w:r>
      <w:r w:rsidRPr="00133704">
        <w:rPr>
          <w:rFonts w:ascii="Times New Roman" w:eastAsia="Times New Roman" w:hAnsi="Times New Roman" w:cs="Times New Roman"/>
          <w:sz w:val="20"/>
          <w:szCs w:val="20"/>
          <w:lang w:val="uk-UA" w:eastAsia="uk-UA"/>
        </w:rPr>
        <w:t xml:space="preserve"> </w:t>
      </w:r>
      <w:r w:rsidRPr="00133704">
        <w:rPr>
          <w:rFonts w:ascii="Times New Roman" w:eastAsia="Times New Roman" w:hAnsi="Times New Roman" w:cs="Times New Roman"/>
          <w:b/>
          <w:bCs/>
          <w:sz w:val="20"/>
          <w:szCs w:val="20"/>
          <w:lang w:val="uk-UA" w:eastAsia="uk-UA"/>
        </w:rPr>
        <w:t>(так, створено ревізійну комісію / так, введено посаду ревізора / ні)</w:t>
      </w:r>
      <w:r w:rsidRPr="00133704">
        <w:rPr>
          <w:rFonts w:ascii="Times New Roman" w:eastAsia="Times New Roman" w:hAnsi="Times New Roman" w:cs="Times New Roman"/>
          <w:sz w:val="20"/>
          <w:szCs w:val="20"/>
          <w:lang w:val="uk-UA" w:eastAsia="uk-UA"/>
        </w:rPr>
        <w:t xml:space="preserve"> </w:t>
      </w:r>
      <w:r w:rsidRPr="00133704">
        <w:rPr>
          <w:rFonts w:ascii="Times New Roman" w:eastAsia="Times New Roman" w:hAnsi="Times New Roman" w:cs="Times New Roman"/>
          <w:b/>
          <w:bCs/>
          <w:color w:val="000000"/>
          <w:sz w:val="20"/>
          <w:szCs w:val="20"/>
          <w:lang w:val="uk-UA" w:eastAsia="uk-UA"/>
        </w:rPr>
        <w:t xml:space="preserve">  </w:t>
      </w:r>
      <w:r w:rsidRPr="00133704">
        <w:rPr>
          <w:rFonts w:ascii="Times New Roman" w:eastAsia="Times New Roman" w:hAnsi="Times New Roman" w:cs="Times New Roman"/>
          <w:bCs/>
          <w:color w:val="000000"/>
          <w:sz w:val="20"/>
          <w:szCs w:val="20"/>
          <w:u w:val="single"/>
          <w:lang w:val="en-US" w:eastAsia="uk-UA"/>
        </w:rPr>
        <w:t>Ні</w:t>
      </w:r>
    </w:p>
    <w:p w:rsidR="00133704" w:rsidRPr="00133704" w:rsidRDefault="00133704" w:rsidP="00133704">
      <w:pPr>
        <w:spacing w:before="100" w:beforeAutospacing="1" w:after="100" w:afterAutospacing="1" w:line="240" w:lineRule="auto"/>
        <w:jc w:val="both"/>
        <w:rPr>
          <w:rFonts w:ascii="Times New Roman" w:eastAsia="Times New Roman" w:hAnsi="Times New Roman" w:cs="Times New Roman"/>
          <w:b/>
          <w:color w:val="000000"/>
          <w:sz w:val="20"/>
          <w:szCs w:val="20"/>
          <w:lang w:eastAsia="ru-RU"/>
        </w:rPr>
      </w:pPr>
      <w:r w:rsidRPr="00133704">
        <w:rPr>
          <w:rFonts w:ascii="Times New Roman" w:eastAsia="Times New Roman" w:hAnsi="Times New Roman" w:cs="Times New Roman"/>
          <w:b/>
          <w:sz w:val="20"/>
          <w:szCs w:val="20"/>
          <w:lang w:eastAsia="ru-RU"/>
        </w:rPr>
        <w:t>Якщо в товаристві створено ревізійну комісію:</w:t>
      </w:r>
    </w:p>
    <w:p w:rsidR="00133704" w:rsidRPr="00133704" w:rsidRDefault="00133704" w:rsidP="00133704">
      <w:pPr>
        <w:spacing w:after="0" w:line="240" w:lineRule="auto"/>
        <w:outlineLvl w:val="2"/>
        <w:rPr>
          <w:rFonts w:ascii="Times New Roman" w:eastAsia="Times New Roman" w:hAnsi="Times New Roman" w:cs="Times New Roman"/>
          <w:b/>
          <w:bCs/>
          <w:color w:val="000000"/>
          <w:sz w:val="20"/>
          <w:szCs w:val="20"/>
          <w:lang w:val="uk-UA" w:eastAsia="uk-UA"/>
        </w:rPr>
      </w:pPr>
      <w:r w:rsidRPr="00133704">
        <w:rPr>
          <w:rFonts w:ascii="Times New Roman" w:eastAsia="Times New Roman" w:hAnsi="Times New Roman" w:cs="Times New Roman"/>
          <w:b/>
          <w:bCs/>
          <w:color w:val="000000"/>
          <w:sz w:val="20"/>
          <w:szCs w:val="20"/>
          <w:lang w:val="uk-UA" w:eastAsia="uk-UA"/>
        </w:rPr>
        <w:t xml:space="preserve">Кількість членів ревізійної комісії </w:t>
      </w:r>
      <w:r w:rsidRPr="00133704">
        <w:rPr>
          <w:rFonts w:ascii="Times New Roman" w:eastAsia="Times New Roman" w:hAnsi="Times New Roman" w:cs="Times New Roman"/>
          <w:b/>
          <w:bCs/>
          <w:color w:val="000000"/>
          <w:sz w:val="20"/>
          <w:szCs w:val="20"/>
          <w:u w:val="single"/>
          <w:lang w:val="uk-UA" w:eastAsia="uk-UA"/>
        </w:rPr>
        <w:t xml:space="preserve"> </w:t>
      </w:r>
      <w:r w:rsidRPr="00133704">
        <w:rPr>
          <w:rFonts w:ascii="Times New Roman" w:eastAsia="Times New Roman" w:hAnsi="Times New Roman" w:cs="Times New Roman"/>
          <w:bCs/>
          <w:color w:val="000000"/>
          <w:sz w:val="20"/>
          <w:szCs w:val="20"/>
          <w:u w:val="single"/>
          <w:lang w:val="en-US" w:eastAsia="uk-UA"/>
        </w:rPr>
        <w:t>0</w:t>
      </w:r>
      <w:r w:rsidRPr="00133704">
        <w:rPr>
          <w:rFonts w:ascii="Times New Roman" w:eastAsia="Times New Roman" w:hAnsi="Times New Roman" w:cs="Times New Roman"/>
          <w:b/>
          <w:bCs/>
          <w:color w:val="000000"/>
          <w:sz w:val="20"/>
          <w:szCs w:val="20"/>
          <w:u w:val="single"/>
          <w:lang w:val="uk-UA" w:eastAsia="uk-UA"/>
        </w:rPr>
        <w:t xml:space="preserve"> </w:t>
      </w:r>
      <w:r w:rsidRPr="00133704">
        <w:rPr>
          <w:rFonts w:ascii="Times New Roman" w:eastAsia="Times New Roman" w:hAnsi="Times New Roman" w:cs="Times New Roman"/>
          <w:b/>
          <w:bCs/>
          <w:color w:val="000000"/>
          <w:sz w:val="20"/>
          <w:szCs w:val="20"/>
          <w:lang w:val="uk-UA" w:eastAsia="uk-UA"/>
        </w:rPr>
        <w:t xml:space="preserve"> осіб.</w:t>
      </w:r>
    </w:p>
    <w:p w:rsidR="00133704" w:rsidRPr="00133704" w:rsidRDefault="00133704" w:rsidP="00133704">
      <w:pPr>
        <w:spacing w:after="0" w:line="240" w:lineRule="auto"/>
        <w:outlineLvl w:val="2"/>
        <w:rPr>
          <w:rFonts w:ascii="Times New Roman" w:eastAsia="Times New Roman" w:hAnsi="Times New Roman" w:cs="Times New Roman"/>
          <w:b/>
          <w:bCs/>
          <w:color w:val="000000"/>
          <w:sz w:val="20"/>
          <w:szCs w:val="20"/>
          <w:lang w:val="uk-UA" w:eastAsia="uk-UA"/>
        </w:rPr>
      </w:pPr>
    </w:p>
    <w:p w:rsidR="00133704" w:rsidRPr="00133704" w:rsidRDefault="00133704" w:rsidP="00133704">
      <w:pPr>
        <w:spacing w:after="0" w:line="240" w:lineRule="auto"/>
        <w:outlineLvl w:val="2"/>
        <w:rPr>
          <w:rFonts w:ascii="Times New Roman" w:eastAsia="Times New Roman" w:hAnsi="Times New Roman" w:cs="Times New Roman"/>
          <w:b/>
          <w:bCs/>
          <w:color w:val="000000"/>
          <w:sz w:val="20"/>
          <w:szCs w:val="20"/>
          <w:lang w:eastAsia="uk-UA"/>
        </w:rPr>
      </w:pPr>
      <w:r w:rsidRPr="00133704">
        <w:rPr>
          <w:rFonts w:ascii="Times New Roman" w:eastAsia="Times New Roman" w:hAnsi="Times New Roman" w:cs="Times New Roman"/>
          <w:b/>
          <w:bCs/>
          <w:color w:val="000000"/>
          <w:sz w:val="20"/>
          <w:szCs w:val="20"/>
          <w:lang w:val="uk-UA" w:eastAsia="uk-UA"/>
        </w:rPr>
        <w:t xml:space="preserve">Скільки разів  на  рік  у  середньому  відбувалися  засідання ревізійної комісії протягом останніх трьох років? </w:t>
      </w:r>
      <w:r w:rsidRPr="00133704">
        <w:rPr>
          <w:rFonts w:ascii="Times New Roman" w:eastAsia="Times New Roman" w:hAnsi="Times New Roman" w:cs="Times New Roman"/>
          <w:b/>
          <w:bCs/>
          <w:color w:val="000000"/>
          <w:sz w:val="20"/>
          <w:szCs w:val="20"/>
          <w:u w:val="single"/>
          <w:lang w:val="uk-UA" w:eastAsia="uk-UA"/>
        </w:rPr>
        <w:t xml:space="preserve"> </w:t>
      </w:r>
      <w:r w:rsidRPr="00133704">
        <w:rPr>
          <w:rFonts w:ascii="Times New Roman" w:eastAsia="Times New Roman" w:hAnsi="Times New Roman" w:cs="Times New Roman"/>
          <w:bCs/>
          <w:color w:val="000000"/>
          <w:sz w:val="20"/>
          <w:szCs w:val="20"/>
          <w:u w:val="single"/>
          <w:lang w:val="en-US" w:eastAsia="uk-UA"/>
        </w:rPr>
        <w:t>0</w:t>
      </w:r>
      <w:r w:rsidRPr="00133704">
        <w:rPr>
          <w:rFonts w:ascii="Times New Roman" w:eastAsia="Times New Roman" w:hAnsi="Times New Roman" w:cs="Times New Roman"/>
          <w:bCs/>
          <w:color w:val="000000"/>
          <w:sz w:val="20"/>
          <w:szCs w:val="20"/>
          <w:u w:val="single"/>
          <w:lang w:eastAsia="uk-UA"/>
        </w:rPr>
        <w:t xml:space="preserve"> </w:t>
      </w:r>
    </w:p>
    <w:p w:rsidR="00133704" w:rsidRPr="00133704" w:rsidRDefault="00133704" w:rsidP="00133704">
      <w:pPr>
        <w:spacing w:after="0" w:line="240" w:lineRule="auto"/>
        <w:outlineLvl w:val="2"/>
        <w:rPr>
          <w:rFonts w:ascii="Times New Roman" w:eastAsia="Times New Roman" w:hAnsi="Times New Roman" w:cs="Times New Roman"/>
          <w:b/>
          <w:bCs/>
          <w:color w:val="000000"/>
          <w:sz w:val="20"/>
          <w:szCs w:val="20"/>
          <w:lang w:val="uk-UA" w:eastAsia="uk-UA"/>
        </w:rPr>
      </w:pPr>
    </w:p>
    <w:p w:rsidR="00133704" w:rsidRPr="00133704" w:rsidRDefault="00133704" w:rsidP="00133704">
      <w:pPr>
        <w:spacing w:after="0" w:line="240" w:lineRule="auto"/>
        <w:outlineLvl w:val="2"/>
        <w:rPr>
          <w:rFonts w:ascii="Times New Roman" w:eastAsia="Times New Roman" w:hAnsi="Times New Roman" w:cs="Times New Roman"/>
          <w:b/>
          <w:bCs/>
          <w:color w:val="000000"/>
          <w:sz w:val="20"/>
          <w:szCs w:val="20"/>
          <w:lang w:eastAsia="uk-UA"/>
        </w:rPr>
      </w:pPr>
      <w:r w:rsidRPr="00133704">
        <w:rPr>
          <w:rFonts w:ascii="Times New Roman" w:eastAsia="Times New Roman" w:hAnsi="Times New Roman" w:cs="Times New Roman"/>
          <w:b/>
          <w:bCs/>
          <w:color w:val="000000"/>
          <w:sz w:val="20"/>
          <w:szCs w:val="20"/>
          <w:lang w:val="uk-UA" w:eastAsia="uk-UA"/>
        </w:rPr>
        <w:t>Відповідно до статуту вашого акціонерного товариства, до компетенції якого з органів (загальних  зборів акціонерів, наглядової ради чи виконавчого органу) належить вирішення кожного з цих питань?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50"/>
        <w:gridCol w:w="1386"/>
        <w:gridCol w:w="1385"/>
        <w:gridCol w:w="1400"/>
        <w:gridCol w:w="1616"/>
      </w:tblGrid>
      <w:tr w:rsidR="00133704" w:rsidRPr="00133704" w:rsidTr="00E45E3C">
        <w:trPr>
          <w:trHeight w:val="284"/>
        </w:trPr>
        <w:tc>
          <w:tcPr>
            <w:tcW w:w="4350" w:type="dxa"/>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val="uk-UA" w:eastAsia="uk-UA"/>
              </w:rPr>
            </w:pPr>
          </w:p>
        </w:tc>
        <w:tc>
          <w:tcPr>
            <w:tcW w:w="1386"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Загальні збори акціонерів</w:t>
            </w:r>
          </w:p>
        </w:tc>
        <w:tc>
          <w:tcPr>
            <w:tcW w:w="1385"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Наглядова рада</w:t>
            </w:r>
          </w:p>
        </w:tc>
        <w:tc>
          <w:tcPr>
            <w:tcW w:w="1400"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Виконавчий орган</w:t>
            </w:r>
          </w:p>
        </w:tc>
        <w:tc>
          <w:tcPr>
            <w:tcW w:w="1616"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Не належить до компетенції жодного органу</w:t>
            </w:r>
          </w:p>
        </w:tc>
      </w:tr>
      <w:tr w:rsidR="00133704" w:rsidRPr="00133704" w:rsidTr="00E45E3C">
        <w:trPr>
          <w:trHeight w:val="284"/>
        </w:trPr>
        <w:tc>
          <w:tcPr>
            <w:tcW w:w="4350" w:type="dxa"/>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color w:val="000000"/>
                <w:sz w:val="20"/>
                <w:szCs w:val="20"/>
                <w:lang w:val="uk-UA" w:eastAsia="uk-UA"/>
              </w:rPr>
              <w:t xml:space="preserve">Визначення основних напрямів діяльності (стратегії)                      </w:t>
            </w:r>
          </w:p>
        </w:tc>
        <w:tc>
          <w:tcPr>
            <w:tcW w:w="1386"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Ні</w:t>
            </w:r>
          </w:p>
        </w:tc>
      </w:tr>
      <w:tr w:rsidR="00133704" w:rsidRPr="00133704" w:rsidTr="00E45E3C">
        <w:trPr>
          <w:trHeight w:val="284"/>
        </w:trPr>
        <w:tc>
          <w:tcPr>
            <w:tcW w:w="4350" w:type="dxa"/>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uk-UA" w:eastAsia="uk-UA"/>
              </w:rPr>
              <w:t>Затвердження планів</w:t>
            </w:r>
            <w:r w:rsidRPr="00133704">
              <w:rPr>
                <w:rFonts w:ascii="Times New Roman" w:eastAsia="Times New Roman" w:hAnsi="Times New Roman" w:cs="Times New Roman"/>
                <w:bCs/>
                <w:color w:val="000000"/>
                <w:sz w:val="20"/>
                <w:szCs w:val="20"/>
                <w:lang w:eastAsia="uk-UA"/>
              </w:rPr>
              <w:t xml:space="preserve"> </w:t>
            </w:r>
            <w:r w:rsidRPr="00133704">
              <w:rPr>
                <w:rFonts w:ascii="Times New Roman" w:eastAsia="Times New Roman" w:hAnsi="Times New Roman" w:cs="Times New Roman"/>
                <w:bCs/>
                <w:color w:val="000000"/>
                <w:sz w:val="20"/>
                <w:szCs w:val="20"/>
                <w:lang w:val="uk-UA" w:eastAsia="uk-UA"/>
              </w:rPr>
              <w:t>діяльності (бізнес-планів)</w:t>
            </w:r>
          </w:p>
        </w:tc>
        <w:tc>
          <w:tcPr>
            <w:tcW w:w="1386"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Ні</w:t>
            </w:r>
          </w:p>
        </w:tc>
        <w:tc>
          <w:tcPr>
            <w:tcW w:w="1385"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Так</w:t>
            </w:r>
          </w:p>
        </w:tc>
        <w:tc>
          <w:tcPr>
            <w:tcW w:w="1616"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Ні</w:t>
            </w:r>
          </w:p>
        </w:tc>
      </w:tr>
      <w:tr w:rsidR="00133704" w:rsidRPr="00133704" w:rsidTr="00E45E3C">
        <w:trPr>
          <w:trHeight w:val="284"/>
        </w:trPr>
        <w:tc>
          <w:tcPr>
            <w:tcW w:w="4350" w:type="dxa"/>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sz w:val="20"/>
                <w:szCs w:val="20"/>
                <w:lang w:val="uk-UA" w:eastAsia="uk-UA"/>
              </w:rPr>
              <w:t>Затвердження річного фінансового звіту, або балансу, або бюджету</w:t>
            </w:r>
          </w:p>
        </w:tc>
        <w:tc>
          <w:tcPr>
            <w:tcW w:w="1386"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Ні</w:t>
            </w:r>
          </w:p>
        </w:tc>
      </w:tr>
      <w:tr w:rsidR="00133704" w:rsidRPr="00133704" w:rsidTr="00E45E3C">
        <w:trPr>
          <w:trHeight w:val="284"/>
        </w:trPr>
        <w:tc>
          <w:tcPr>
            <w:tcW w:w="4350" w:type="dxa"/>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sz w:val="20"/>
                <w:szCs w:val="20"/>
                <w:lang w:val="uk-UA" w:eastAsia="uk-UA"/>
              </w:rPr>
              <w:t>Обрання та припинення повноважень голови та членів виконавчого органу</w:t>
            </w:r>
          </w:p>
        </w:tc>
        <w:tc>
          <w:tcPr>
            <w:tcW w:w="1386"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Ні</w:t>
            </w:r>
          </w:p>
        </w:tc>
        <w:tc>
          <w:tcPr>
            <w:tcW w:w="1385"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Так</w:t>
            </w:r>
          </w:p>
        </w:tc>
        <w:tc>
          <w:tcPr>
            <w:tcW w:w="1400"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Ні</w:t>
            </w:r>
          </w:p>
        </w:tc>
      </w:tr>
      <w:tr w:rsidR="00133704" w:rsidRPr="00133704" w:rsidTr="00E45E3C">
        <w:trPr>
          <w:trHeight w:val="284"/>
        </w:trPr>
        <w:tc>
          <w:tcPr>
            <w:tcW w:w="4350" w:type="dxa"/>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sz w:val="20"/>
                <w:szCs w:val="20"/>
                <w:lang w:val="uk-UA" w:eastAsia="uk-UA"/>
              </w:rPr>
              <w:t>Обрання та припинення повноважень голови та членів наглядової ради</w:t>
            </w:r>
          </w:p>
        </w:tc>
        <w:tc>
          <w:tcPr>
            <w:tcW w:w="1386"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Так</w:t>
            </w:r>
          </w:p>
        </w:tc>
        <w:tc>
          <w:tcPr>
            <w:tcW w:w="1400"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Ні</w:t>
            </w:r>
          </w:p>
        </w:tc>
      </w:tr>
      <w:tr w:rsidR="00133704" w:rsidRPr="00133704" w:rsidTr="00E45E3C">
        <w:trPr>
          <w:trHeight w:val="284"/>
        </w:trPr>
        <w:tc>
          <w:tcPr>
            <w:tcW w:w="4350" w:type="dxa"/>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sz w:val="20"/>
                <w:szCs w:val="20"/>
                <w:lang w:val="uk-UA" w:eastAsia="uk-UA"/>
              </w:rPr>
              <w:t>Обрання та припинення повноважень голови та членів ревізійної комісії</w:t>
            </w:r>
          </w:p>
        </w:tc>
        <w:tc>
          <w:tcPr>
            <w:tcW w:w="1386"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Ні</w:t>
            </w:r>
          </w:p>
        </w:tc>
      </w:tr>
      <w:tr w:rsidR="00133704" w:rsidRPr="00133704" w:rsidTr="00E45E3C">
        <w:trPr>
          <w:trHeight w:val="284"/>
        </w:trPr>
        <w:tc>
          <w:tcPr>
            <w:tcW w:w="4350" w:type="dxa"/>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uk-UA" w:eastAsia="uk-UA"/>
              </w:rPr>
              <w:t>Визначення розміру</w:t>
            </w:r>
            <w:r w:rsidRPr="00133704">
              <w:rPr>
                <w:rFonts w:ascii="Times New Roman" w:eastAsia="Times New Roman" w:hAnsi="Times New Roman" w:cs="Times New Roman"/>
                <w:bCs/>
                <w:color w:val="000000"/>
                <w:sz w:val="20"/>
                <w:szCs w:val="20"/>
                <w:lang w:eastAsia="uk-UA"/>
              </w:rPr>
              <w:t xml:space="preserve"> </w:t>
            </w:r>
            <w:r w:rsidRPr="00133704">
              <w:rPr>
                <w:rFonts w:ascii="Times New Roman" w:eastAsia="Times New Roman" w:hAnsi="Times New Roman" w:cs="Times New Roman"/>
                <w:bCs/>
                <w:color w:val="000000"/>
                <w:sz w:val="20"/>
                <w:szCs w:val="20"/>
                <w:lang w:val="uk-UA" w:eastAsia="uk-UA"/>
              </w:rPr>
              <w:t>винагороди для голови та</w:t>
            </w:r>
            <w:r w:rsidRPr="00133704">
              <w:rPr>
                <w:rFonts w:ascii="Times New Roman" w:eastAsia="Times New Roman" w:hAnsi="Times New Roman" w:cs="Times New Roman"/>
                <w:bCs/>
                <w:color w:val="000000"/>
                <w:sz w:val="20"/>
                <w:szCs w:val="20"/>
                <w:lang w:eastAsia="uk-UA"/>
              </w:rPr>
              <w:t xml:space="preserve"> </w:t>
            </w:r>
            <w:r w:rsidRPr="00133704">
              <w:rPr>
                <w:rFonts w:ascii="Times New Roman" w:eastAsia="Times New Roman" w:hAnsi="Times New Roman" w:cs="Times New Roman"/>
                <w:bCs/>
                <w:color w:val="000000"/>
                <w:sz w:val="20"/>
                <w:szCs w:val="20"/>
                <w:lang w:val="uk-UA" w:eastAsia="uk-UA"/>
              </w:rPr>
              <w:t>членів виконавчого органу</w:t>
            </w:r>
          </w:p>
        </w:tc>
        <w:tc>
          <w:tcPr>
            <w:tcW w:w="1386"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Ні</w:t>
            </w:r>
          </w:p>
        </w:tc>
        <w:tc>
          <w:tcPr>
            <w:tcW w:w="1385"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Так</w:t>
            </w:r>
          </w:p>
        </w:tc>
        <w:tc>
          <w:tcPr>
            <w:tcW w:w="1400"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Ні</w:t>
            </w:r>
          </w:p>
        </w:tc>
      </w:tr>
      <w:tr w:rsidR="00133704" w:rsidRPr="00133704" w:rsidTr="00E45E3C">
        <w:trPr>
          <w:trHeight w:val="284"/>
        </w:trPr>
        <w:tc>
          <w:tcPr>
            <w:tcW w:w="4350" w:type="dxa"/>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uk-UA" w:eastAsia="uk-UA"/>
              </w:rPr>
              <w:t>Визначення розміру</w:t>
            </w:r>
            <w:r w:rsidRPr="00133704">
              <w:rPr>
                <w:rFonts w:ascii="Times New Roman" w:eastAsia="Times New Roman" w:hAnsi="Times New Roman" w:cs="Times New Roman"/>
                <w:bCs/>
                <w:color w:val="000000"/>
                <w:sz w:val="20"/>
                <w:szCs w:val="20"/>
                <w:lang w:eastAsia="uk-UA"/>
              </w:rPr>
              <w:t xml:space="preserve"> </w:t>
            </w:r>
            <w:r w:rsidRPr="00133704">
              <w:rPr>
                <w:rFonts w:ascii="Times New Roman" w:eastAsia="Times New Roman" w:hAnsi="Times New Roman" w:cs="Times New Roman"/>
                <w:bCs/>
                <w:color w:val="000000"/>
                <w:sz w:val="20"/>
                <w:szCs w:val="20"/>
                <w:lang w:val="uk-UA" w:eastAsia="uk-UA"/>
              </w:rPr>
              <w:t>винагороди для голови</w:t>
            </w:r>
            <w:r w:rsidRPr="00133704">
              <w:rPr>
                <w:rFonts w:ascii="Times New Roman" w:eastAsia="Times New Roman" w:hAnsi="Times New Roman" w:cs="Times New Roman"/>
                <w:bCs/>
                <w:color w:val="000000"/>
                <w:sz w:val="20"/>
                <w:szCs w:val="20"/>
                <w:lang w:eastAsia="uk-UA"/>
              </w:rPr>
              <w:t xml:space="preserve"> </w:t>
            </w:r>
            <w:r w:rsidRPr="00133704">
              <w:rPr>
                <w:rFonts w:ascii="Times New Roman" w:eastAsia="Times New Roman" w:hAnsi="Times New Roman" w:cs="Times New Roman"/>
                <w:bCs/>
                <w:color w:val="000000"/>
                <w:sz w:val="20"/>
                <w:szCs w:val="20"/>
                <w:lang w:val="uk-UA" w:eastAsia="uk-UA"/>
              </w:rPr>
              <w:t>та членів наглядової ради</w:t>
            </w:r>
          </w:p>
        </w:tc>
        <w:tc>
          <w:tcPr>
            <w:tcW w:w="1386"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Ні</w:t>
            </w:r>
          </w:p>
        </w:tc>
      </w:tr>
      <w:tr w:rsidR="00133704" w:rsidRPr="00133704" w:rsidTr="00E45E3C">
        <w:trPr>
          <w:trHeight w:val="284"/>
        </w:trPr>
        <w:tc>
          <w:tcPr>
            <w:tcW w:w="4350" w:type="dxa"/>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uk-UA" w:eastAsia="uk-UA"/>
              </w:rPr>
              <w:t>Прийняття рішення про</w:t>
            </w:r>
            <w:r w:rsidRPr="00133704">
              <w:rPr>
                <w:rFonts w:ascii="Times New Roman" w:eastAsia="Times New Roman" w:hAnsi="Times New Roman" w:cs="Times New Roman"/>
                <w:bCs/>
                <w:color w:val="000000"/>
                <w:sz w:val="20"/>
                <w:szCs w:val="20"/>
                <w:lang w:eastAsia="uk-UA"/>
              </w:rPr>
              <w:t xml:space="preserve"> </w:t>
            </w:r>
            <w:r w:rsidRPr="00133704">
              <w:rPr>
                <w:rFonts w:ascii="Times New Roman" w:eastAsia="Times New Roman" w:hAnsi="Times New Roman" w:cs="Times New Roman"/>
                <w:bCs/>
                <w:color w:val="000000"/>
                <w:sz w:val="20"/>
                <w:szCs w:val="20"/>
                <w:lang w:val="uk-UA" w:eastAsia="uk-UA"/>
              </w:rPr>
              <w:t>притягнення до майнової</w:t>
            </w:r>
            <w:r w:rsidRPr="00133704">
              <w:rPr>
                <w:rFonts w:ascii="Times New Roman" w:eastAsia="Times New Roman" w:hAnsi="Times New Roman" w:cs="Times New Roman"/>
                <w:bCs/>
                <w:color w:val="000000"/>
                <w:sz w:val="20"/>
                <w:szCs w:val="20"/>
                <w:lang w:eastAsia="uk-UA"/>
              </w:rPr>
              <w:t xml:space="preserve"> </w:t>
            </w:r>
            <w:r w:rsidRPr="00133704">
              <w:rPr>
                <w:rFonts w:ascii="Times New Roman" w:eastAsia="Times New Roman" w:hAnsi="Times New Roman" w:cs="Times New Roman"/>
                <w:bCs/>
                <w:color w:val="000000"/>
                <w:sz w:val="20"/>
                <w:szCs w:val="20"/>
                <w:lang w:val="uk-UA" w:eastAsia="uk-UA"/>
              </w:rPr>
              <w:t>відповідальності членів</w:t>
            </w:r>
            <w:r w:rsidRPr="00133704">
              <w:rPr>
                <w:rFonts w:ascii="Times New Roman" w:eastAsia="Times New Roman" w:hAnsi="Times New Roman" w:cs="Times New Roman"/>
                <w:bCs/>
                <w:color w:val="000000"/>
                <w:sz w:val="20"/>
                <w:szCs w:val="20"/>
                <w:lang w:eastAsia="uk-UA"/>
              </w:rPr>
              <w:t xml:space="preserve"> </w:t>
            </w:r>
            <w:r w:rsidRPr="00133704">
              <w:rPr>
                <w:rFonts w:ascii="Times New Roman" w:eastAsia="Times New Roman" w:hAnsi="Times New Roman" w:cs="Times New Roman"/>
                <w:bCs/>
                <w:color w:val="000000"/>
                <w:sz w:val="20"/>
                <w:szCs w:val="20"/>
                <w:lang w:val="uk-UA" w:eastAsia="uk-UA"/>
              </w:rPr>
              <w:t>виконавчого органу</w:t>
            </w:r>
          </w:p>
        </w:tc>
        <w:tc>
          <w:tcPr>
            <w:tcW w:w="1386"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Ні</w:t>
            </w:r>
          </w:p>
        </w:tc>
        <w:tc>
          <w:tcPr>
            <w:tcW w:w="1385"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Так</w:t>
            </w:r>
          </w:p>
        </w:tc>
        <w:tc>
          <w:tcPr>
            <w:tcW w:w="1400"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Ні</w:t>
            </w:r>
          </w:p>
        </w:tc>
      </w:tr>
      <w:tr w:rsidR="00133704" w:rsidRPr="00133704" w:rsidTr="00E45E3C">
        <w:trPr>
          <w:trHeight w:val="284"/>
        </w:trPr>
        <w:tc>
          <w:tcPr>
            <w:tcW w:w="4350" w:type="dxa"/>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uk-UA" w:eastAsia="uk-UA"/>
              </w:rPr>
              <w:t>Прийняття рішення про</w:t>
            </w:r>
            <w:r w:rsidRPr="00133704">
              <w:rPr>
                <w:rFonts w:ascii="Times New Roman" w:eastAsia="Times New Roman" w:hAnsi="Times New Roman" w:cs="Times New Roman"/>
                <w:bCs/>
                <w:color w:val="000000"/>
                <w:sz w:val="20"/>
                <w:szCs w:val="20"/>
                <w:lang w:eastAsia="uk-UA"/>
              </w:rPr>
              <w:t xml:space="preserve"> </w:t>
            </w:r>
            <w:r w:rsidRPr="00133704">
              <w:rPr>
                <w:rFonts w:ascii="Times New Roman" w:eastAsia="Times New Roman" w:hAnsi="Times New Roman" w:cs="Times New Roman"/>
                <w:bCs/>
                <w:color w:val="000000"/>
                <w:sz w:val="20"/>
                <w:szCs w:val="20"/>
                <w:lang w:val="uk-UA" w:eastAsia="uk-UA"/>
              </w:rPr>
              <w:t>додаткову емісію акцій</w:t>
            </w:r>
            <w:r w:rsidRPr="00133704">
              <w:rPr>
                <w:rFonts w:ascii="Times New Roman" w:eastAsia="Times New Roman" w:hAnsi="Times New Roman" w:cs="Times New Roman"/>
                <w:bCs/>
                <w:color w:val="000000"/>
                <w:sz w:val="20"/>
                <w:szCs w:val="20"/>
                <w:lang w:eastAsia="uk-UA"/>
              </w:rPr>
              <w:t xml:space="preserve"> </w:t>
            </w:r>
          </w:p>
        </w:tc>
        <w:tc>
          <w:tcPr>
            <w:tcW w:w="1386"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Ні</w:t>
            </w:r>
          </w:p>
        </w:tc>
      </w:tr>
      <w:tr w:rsidR="00133704" w:rsidRPr="00133704" w:rsidTr="00E45E3C">
        <w:trPr>
          <w:trHeight w:val="284"/>
        </w:trPr>
        <w:tc>
          <w:tcPr>
            <w:tcW w:w="4350" w:type="dxa"/>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uk-UA" w:eastAsia="uk-UA"/>
              </w:rPr>
              <w:t>Прийняття рішення про</w:t>
            </w:r>
            <w:r w:rsidRPr="00133704">
              <w:rPr>
                <w:rFonts w:ascii="Times New Roman" w:eastAsia="Times New Roman" w:hAnsi="Times New Roman" w:cs="Times New Roman"/>
                <w:bCs/>
                <w:color w:val="000000"/>
                <w:sz w:val="20"/>
                <w:szCs w:val="20"/>
                <w:lang w:eastAsia="uk-UA"/>
              </w:rPr>
              <w:t xml:space="preserve"> </w:t>
            </w:r>
            <w:r w:rsidRPr="00133704">
              <w:rPr>
                <w:rFonts w:ascii="Times New Roman" w:eastAsia="Times New Roman" w:hAnsi="Times New Roman" w:cs="Times New Roman"/>
                <w:bCs/>
                <w:color w:val="000000"/>
                <w:sz w:val="20"/>
                <w:szCs w:val="20"/>
                <w:lang w:val="uk-UA" w:eastAsia="uk-UA"/>
              </w:rPr>
              <w:t>викуп, реалізацію та</w:t>
            </w:r>
            <w:r w:rsidRPr="00133704">
              <w:rPr>
                <w:rFonts w:ascii="Times New Roman" w:eastAsia="Times New Roman" w:hAnsi="Times New Roman" w:cs="Times New Roman"/>
                <w:bCs/>
                <w:color w:val="000000"/>
                <w:sz w:val="20"/>
                <w:szCs w:val="20"/>
                <w:lang w:eastAsia="uk-UA"/>
              </w:rPr>
              <w:t xml:space="preserve"> </w:t>
            </w:r>
            <w:r w:rsidRPr="00133704">
              <w:rPr>
                <w:rFonts w:ascii="Times New Roman" w:eastAsia="Times New Roman" w:hAnsi="Times New Roman" w:cs="Times New Roman"/>
                <w:bCs/>
                <w:color w:val="000000"/>
                <w:sz w:val="20"/>
                <w:szCs w:val="20"/>
                <w:lang w:val="uk-UA" w:eastAsia="uk-UA"/>
              </w:rPr>
              <w:t>розміщення власних акцій</w:t>
            </w:r>
          </w:p>
        </w:tc>
        <w:tc>
          <w:tcPr>
            <w:tcW w:w="1386"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Так</w:t>
            </w:r>
          </w:p>
        </w:tc>
        <w:tc>
          <w:tcPr>
            <w:tcW w:w="1400"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Ні</w:t>
            </w:r>
          </w:p>
        </w:tc>
      </w:tr>
      <w:tr w:rsidR="00133704" w:rsidRPr="00133704" w:rsidTr="00E45E3C">
        <w:trPr>
          <w:trHeight w:val="284"/>
        </w:trPr>
        <w:tc>
          <w:tcPr>
            <w:tcW w:w="4350" w:type="dxa"/>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color w:val="000000"/>
                <w:sz w:val="20"/>
                <w:szCs w:val="20"/>
                <w:lang w:val="uk-UA" w:eastAsia="uk-UA"/>
              </w:rPr>
              <w:t xml:space="preserve">Затвердження зовнішнього аудитора      </w:t>
            </w:r>
          </w:p>
        </w:tc>
        <w:tc>
          <w:tcPr>
            <w:tcW w:w="1386"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Ні</w:t>
            </w:r>
          </w:p>
        </w:tc>
        <w:tc>
          <w:tcPr>
            <w:tcW w:w="1385"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Так</w:t>
            </w:r>
          </w:p>
        </w:tc>
        <w:tc>
          <w:tcPr>
            <w:tcW w:w="1400"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Ні</w:t>
            </w:r>
          </w:p>
        </w:tc>
      </w:tr>
      <w:tr w:rsidR="00133704" w:rsidRPr="00133704" w:rsidTr="00E45E3C">
        <w:trPr>
          <w:trHeight w:val="284"/>
        </w:trPr>
        <w:tc>
          <w:tcPr>
            <w:tcW w:w="4350" w:type="dxa"/>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uk-UA" w:eastAsia="uk-UA"/>
              </w:rPr>
              <w:t>Затвердження договорів, щодо яких існує конфлікт</w:t>
            </w:r>
            <w:r w:rsidRPr="00133704">
              <w:rPr>
                <w:rFonts w:ascii="Times New Roman" w:eastAsia="Times New Roman" w:hAnsi="Times New Roman" w:cs="Times New Roman"/>
                <w:bCs/>
                <w:color w:val="000000"/>
                <w:sz w:val="20"/>
                <w:szCs w:val="20"/>
                <w:lang w:eastAsia="uk-UA"/>
              </w:rPr>
              <w:t xml:space="preserve"> </w:t>
            </w:r>
            <w:r w:rsidRPr="00133704">
              <w:rPr>
                <w:rFonts w:ascii="Times New Roman" w:eastAsia="Times New Roman" w:hAnsi="Times New Roman" w:cs="Times New Roman"/>
                <w:bCs/>
                <w:color w:val="000000"/>
                <w:sz w:val="20"/>
                <w:szCs w:val="20"/>
                <w:lang w:val="uk-UA" w:eastAsia="uk-UA"/>
              </w:rPr>
              <w:t>інтересів</w:t>
            </w:r>
          </w:p>
        </w:tc>
        <w:tc>
          <w:tcPr>
            <w:tcW w:w="1386"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Ні</w:t>
            </w:r>
          </w:p>
        </w:tc>
      </w:tr>
    </w:tbl>
    <w:p w:rsidR="00133704" w:rsidRPr="00133704" w:rsidRDefault="00133704" w:rsidP="00133704">
      <w:pPr>
        <w:spacing w:after="0" w:line="240" w:lineRule="auto"/>
        <w:outlineLvl w:val="2"/>
        <w:rPr>
          <w:rFonts w:ascii="Times New Roman" w:eastAsia="Times New Roman" w:hAnsi="Times New Roman" w:cs="Times New Roman"/>
          <w:bCs/>
          <w:sz w:val="20"/>
          <w:szCs w:val="20"/>
          <w:lang w:val="en-US" w:eastAsia="uk-UA"/>
        </w:rPr>
      </w:pPr>
    </w:p>
    <w:p w:rsidR="00133704" w:rsidRPr="00133704" w:rsidRDefault="00133704" w:rsidP="00133704">
      <w:pPr>
        <w:spacing w:after="0" w:line="240" w:lineRule="auto"/>
        <w:outlineLvl w:val="2"/>
        <w:rPr>
          <w:rFonts w:ascii="Times New Roman" w:eastAsia="Times New Roman" w:hAnsi="Times New Roman" w:cs="Times New Roman"/>
          <w:bCs/>
          <w:sz w:val="20"/>
          <w:szCs w:val="20"/>
          <w:u w:val="single"/>
          <w:lang w:eastAsia="uk-UA"/>
        </w:rPr>
      </w:pPr>
      <w:r w:rsidRPr="00133704">
        <w:rPr>
          <w:rFonts w:ascii="Times New Roman" w:eastAsia="Times New Roman" w:hAnsi="Times New Roman" w:cs="Times New Roman"/>
          <w:b/>
          <w:bCs/>
          <w:color w:val="000000"/>
          <w:sz w:val="20"/>
          <w:szCs w:val="20"/>
          <w:lang w:val="uk-UA" w:eastAsia="uk-UA"/>
        </w:rPr>
        <w:t>Чи містить  статут  акціонерного  товариства  положення,  яке обмежує  повноваження  виконавчого  органу  приймати  рішення  про укладення  договорів,  враховуючи їх суму,  від імені акціонерного товариства? (так/ні</w:t>
      </w:r>
      <w:r w:rsidRPr="00133704">
        <w:rPr>
          <w:rFonts w:ascii="Times New Roman" w:eastAsia="Times New Roman" w:hAnsi="Times New Roman" w:cs="Times New Roman"/>
          <w:b/>
          <w:bCs/>
          <w:color w:val="000000"/>
          <w:sz w:val="20"/>
          <w:szCs w:val="20"/>
          <w:lang w:eastAsia="uk-UA"/>
        </w:rPr>
        <w:t xml:space="preserve"> )  </w:t>
      </w:r>
      <w:r w:rsidRPr="00133704">
        <w:rPr>
          <w:rFonts w:ascii="Times New Roman" w:eastAsia="Times New Roman" w:hAnsi="Times New Roman" w:cs="Times New Roman"/>
          <w:b/>
          <w:bCs/>
          <w:color w:val="000000"/>
          <w:sz w:val="20"/>
          <w:szCs w:val="20"/>
          <w:u w:val="single"/>
          <w:lang w:eastAsia="uk-UA"/>
        </w:rPr>
        <w:t xml:space="preserve"> </w:t>
      </w:r>
      <w:r w:rsidRPr="00133704">
        <w:rPr>
          <w:rFonts w:ascii="Times New Roman" w:eastAsia="Times New Roman" w:hAnsi="Times New Roman" w:cs="Times New Roman"/>
          <w:bCs/>
          <w:sz w:val="20"/>
          <w:szCs w:val="20"/>
          <w:u w:val="single"/>
          <w:lang w:val="en-US" w:eastAsia="uk-UA"/>
        </w:rPr>
        <w:t>Так</w:t>
      </w:r>
      <w:r w:rsidRPr="00133704">
        <w:rPr>
          <w:rFonts w:ascii="Times New Roman" w:eastAsia="Times New Roman" w:hAnsi="Times New Roman" w:cs="Times New Roman"/>
          <w:bCs/>
          <w:sz w:val="20"/>
          <w:szCs w:val="20"/>
          <w:u w:val="single"/>
          <w:lang w:eastAsia="uk-UA"/>
        </w:rPr>
        <w:t xml:space="preserve"> </w:t>
      </w:r>
    </w:p>
    <w:p w:rsidR="00133704" w:rsidRPr="00133704" w:rsidRDefault="00133704" w:rsidP="00133704">
      <w:pPr>
        <w:spacing w:after="0" w:line="240" w:lineRule="auto"/>
        <w:outlineLvl w:val="2"/>
        <w:rPr>
          <w:rFonts w:ascii="Times New Roman" w:eastAsia="Times New Roman" w:hAnsi="Times New Roman" w:cs="Times New Roman"/>
          <w:b/>
          <w:bCs/>
          <w:color w:val="000000"/>
          <w:sz w:val="20"/>
          <w:szCs w:val="20"/>
          <w:lang w:eastAsia="uk-UA"/>
        </w:rPr>
      </w:pPr>
    </w:p>
    <w:p w:rsidR="00133704" w:rsidRPr="00133704" w:rsidRDefault="00133704" w:rsidP="00133704">
      <w:pPr>
        <w:spacing w:after="0" w:line="240" w:lineRule="auto"/>
        <w:outlineLvl w:val="2"/>
        <w:rPr>
          <w:rFonts w:ascii="Times New Roman" w:eastAsia="Times New Roman" w:hAnsi="Times New Roman" w:cs="Times New Roman"/>
          <w:bCs/>
          <w:sz w:val="20"/>
          <w:szCs w:val="20"/>
          <w:u w:val="single"/>
          <w:lang w:eastAsia="uk-UA"/>
        </w:rPr>
      </w:pPr>
      <w:r w:rsidRPr="00133704">
        <w:rPr>
          <w:rFonts w:ascii="Times New Roman" w:eastAsia="Times New Roman" w:hAnsi="Times New Roman" w:cs="Times New Roman"/>
          <w:b/>
          <w:bCs/>
          <w:color w:val="000000"/>
          <w:sz w:val="20"/>
          <w:szCs w:val="20"/>
          <w:lang w:val="uk-UA" w:eastAsia="uk-UA"/>
        </w:rPr>
        <w:t xml:space="preserve">Чи містить  статут  або  внутрішні   документи   акціонерного товариства  положення  про конфлікт інтересів,  тобто суперечність між особистими інтересами посадової особи  або  пов'язаних  з  нею </w:t>
      </w:r>
      <w:r w:rsidRPr="00133704">
        <w:rPr>
          <w:rFonts w:ascii="Times New Roman" w:eastAsia="Times New Roman" w:hAnsi="Times New Roman" w:cs="Times New Roman"/>
          <w:b/>
          <w:bCs/>
          <w:color w:val="000000"/>
          <w:sz w:val="20"/>
          <w:szCs w:val="20"/>
          <w:lang w:val="uk-UA" w:eastAsia="uk-UA"/>
        </w:rPr>
        <w:br/>
        <w:t>осіб  та  обов'язком  діяти  в  інтересах акціонерного товариства? (так/ні)</w:t>
      </w:r>
      <w:r w:rsidRPr="00133704">
        <w:rPr>
          <w:rFonts w:ascii="Times New Roman" w:eastAsia="Times New Roman" w:hAnsi="Times New Roman" w:cs="Times New Roman"/>
          <w:b/>
          <w:bCs/>
          <w:color w:val="000000"/>
          <w:sz w:val="20"/>
          <w:szCs w:val="20"/>
          <w:lang w:eastAsia="uk-UA"/>
        </w:rPr>
        <w:t xml:space="preserve">  </w:t>
      </w:r>
      <w:r w:rsidRPr="00133704">
        <w:rPr>
          <w:rFonts w:ascii="Times New Roman" w:eastAsia="Times New Roman" w:hAnsi="Times New Roman" w:cs="Times New Roman"/>
          <w:bCs/>
          <w:sz w:val="20"/>
          <w:szCs w:val="20"/>
          <w:u w:val="single"/>
          <w:lang w:val="en-US" w:eastAsia="uk-UA"/>
        </w:rPr>
        <w:t>Так</w:t>
      </w:r>
    </w:p>
    <w:p w:rsidR="00133704" w:rsidRPr="00133704" w:rsidRDefault="00133704" w:rsidP="00133704">
      <w:pPr>
        <w:spacing w:after="0" w:line="240" w:lineRule="auto"/>
        <w:outlineLvl w:val="2"/>
        <w:rPr>
          <w:rFonts w:ascii="Times New Roman" w:eastAsia="Times New Roman" w:hAnsi="Times New Roman" w:cs="Times New Roman"/>
          <w:bCs/>
          <w:sz w:val="20"/>
          <w:szCs w:val="20"/>
          <w:u w:val="single"/>
          <w:lang w:eastAsia="uk-UA"/>
        </w:rPr>
      </w:pPr>
    </w:p>
    <w:p w:rsidR="00133704" w:rsidRPr="00133704" w:rsidRDefault="00133704" w:rsidP="00133704">
      <w:pPr>
        <w:spacing w:after="0" w:line="240" w:lineRule="auto"/>
        <w:outlineLvl w:val="2"/>
        <w:rPr>
          <w:rFonts w:ascii="Times New Roman" w:eastAsia="Times New Roman" w:hAnsi="Times New Roman" w:cs="Times New Roman"/>
          <w:b/>
          <w:bCs/>
          <w:color w:val="000000"/>
          <w:sz w:val="20"/>
          <w:szCs w:val="20"/>
          <w:lang w:eastAsia="uk-UA"/>
        </w:rPr>
      </w:pPr>
      <w:r w:rsidRPr="00133704">
        <w:rPr>
          <w:rFonts w:ascii="Times New Roman" w:eastAsia="Times New Roman" w:hAnsi="Times New Roman" w:cs="Times New Roman"/>
          <w:b/>
          <w:bCs/>
          <w:color w:val="000000"/>
          <w:sz w:val="20"/>
          <w:szCs w:val="20"/>
          <w:lang w:val="uk-UA" w:eastAsia="uk-UA"/>
        </w:rPr>
        <w:t>Які документи існують у вашому акціонерному товаристві</w:t>
      </w:r>
      <w:r w:rsidRPr="00133704">
        <w:rPr>
          <w:rFonts w:ascii="Times New Roman" w:eastAsia="Times New Roman" w:hAnsi="Times New Roman" w:cs="Times New Roman"/>
          <w:b/>
          <w:bCs/>
          <w:color w:val="000000"/>
          <w:sz w:val="20"/>
          <w:szCs w:val="20"/>
          <w:lang w:eastAsia="uk-UA"/>
        </w:rPr>
        <w:t xml:space="preserve"> </w:t>
      </w:r>
      <w:r w:rsidRPr="00133704">
        <w:rPr>
          <w:rFonts w:ascii="Times New Roman" w:eastAsia="Times New Roman" w:hAnsi="Times New Roman" w:cs="Times New Roman"/>
          <w:b/>
          <w:bCs/>
          <w:color w:val="000000"/>
          <w:sz w:val="20"/>
          <w:szCs w:val="20"/>
          <w:lang w:val="uk-UA" w:eastAsia="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8"/>
        <w:gridCol w:w="5389"/>
        <w:gridCol w:w="1526"/>
        <w:gridCol w:w="1504"/>
      </w:tblGrid>
      <w:tr w:rsidR="00133704" w:rsidRPr="00133704" w:rsidTr="00E45E3C">
        <w:trPr>
          <w:trHeight w:val="284"/>
        </w:trPr>
        <w:tc>
          <w:tcPr>
            <w:tcW w:w="7107" w:type="dxa"/>
            <w:gridSpan w:val="2"/>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eastAsia="uk-UA"/>
              </w:rPr>
            </w:pPr>
          </w:p>
        </w:tc>
        <w:tc>
          <w:tcPr>
            <w:tcW w:w="1526"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sz w:val="20"/>
                <w:szCs w:val="20"/>
                <w:lang w:eastAsia="uk-UA"/>
              </w:rPr>
              <w:t>Так</w:t>
            </w:r>
          </w:p>
        </w:tc>
        <w:tc>
          <w:tcPr>
            <w:tcW w:w="1504"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eastAsia="uk-UA"/>
              </w:rPr>
              <w:t>Ні</w:t>
            </w:r>
          </w:p>
        </w:tc>
      </w:tr>
      <w:tr w:rsidR="00133704" w:rsidRPr="00133704" w:rsidTr="00E45E3C">
        <w:trPr>
          <w:trHeight w:val="284"/>
        </w:trPr>
        <w:tc>
          <w:tcPr>
            <w:tcW w:w="7107" w:type="dxa"/>
            <w:gridSpan w:val="2"/>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uk-UA" w:eastAsia="uk-UA"/>
              </w:rPr>
              <w:t xml:space="preserve">Положення про загальні збори акціонерів                </w:t>
            </w:r>
          </w:p>
        </w:tc>
        <w:tc>
          <w:tcPr>
            <w:tcW w:w="1526"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eastAsia="uk-UA"/>
              </w:rPr>
              <w:t>X</w:t>
            </w:r>
          </w:p>
        </w:tc>
        <w:tc>
          <w:tcPr>
            <w:tcW w:w="1504"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eastAsia="uk-UA"/>
              </w:rPr>
              <w:t xml:space="preserve"> </w:t>
            </w:r>
          </w:p>
        </w:tc>
      </w:tr>
      <w:tr w:rsidR="00133704" w:rsidRPr="00133704" w:rsidTr="00E45E3C">
        <w:trPr>
          <w:trHeight w:val="284"/>
        </w:trPr>
        <w:tc>
          <w:tcPr>
            <w:tcW w:w="7107" w:type="dxa"/>
            <w:gridSpan w:val="2"/>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uk-UA" w:eastAsia="uk-UA"/>
              </w:rPr>
              <w:t xml:space="preserve">Положення про наглядову раду                           </w:t>
            </w:r>
          </w:p>
        </w:tc>
        <w:tc>
          <w:tcPr>
            <w:tcW w:w="1526"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sz w:val="20"/>
                <w:szCs w:val="20"/>
                <w:lang w:eastAsia="uk-UA"/>
              </w:rPr>
              <w:t>X</w:t>
            </w:r>
          </w:p>
        </w:tc>
        <w:tc>
          <w:tcPr>
            <w:tcW w:w="1504"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sz w:val="20"/>
                <w:szCs w:val="20"/>
                <w:lang w:eastAsia="uk-UA"/>
              </w:rPr>
              <w:t xml:space="preserve"> </w:t>
            </w:r>
          </w:p>
        </w:tc>
      </w:tr>
      <w:tr w:rsidR="00133704" w:rsidRPr="00133704" w:rsidTr="00E45E3C">
        <w:trPr>
          <w:trHeight w:val="284"/>
        </w:trPr>
        <w:tc>
          <w:tcPr>
            <w:tcW w:w="7107" w:type="dxa"/>
            <w:gridSpan w:val="2"/>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uk-UA" w:eastAsia="uk-UA"/>
              </w:rPr>
              <w:t xml:space="preserve">Положення про виконавчий орган  </w:t>
            </w:r>
          </w:p>
        </w:tc>
        <w:tc>
          <w:tcPr>
            <w:tcW w:w="1526"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sz w:val="20"/>
                <w:szCs w:val="20"/>
                <w:lang w:eastAsia="uk-UA"/>
              </w:rPr>
              <w:t>X</w:t>
            </w:r>
          </w:p>
        </w:tc>
        <w:tc>
          <w:tcPr>
            <w:tcW w:w="1504"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sz w:val="20"/>
                <w:szCs w:val="20"/>
                <w:lang w:eastAsia="uk-UA"/>
              </w:rPr>
              <w:t xml:space="preserve"> </w:t>
            </w:r>
          </w:p>
        </w:tc>
      </w:tr>
      <w:tr w:rsidR="00133704" w:rsidRPr="00133704" w:rsidTr="00E45E3C">
        <w:trPr>
          <w:trHeight w:val="284"/>
        </w:trPr>
        <w:tc>
          <w:tcPr>
            <w:tcW w:w="7107" w:type="dxa"/>
            <w:gridSpan w:val="2"/>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uk-UA" w:eastAsia="uk-UA"/>
              </w:rPr>
              <w:t xml:space="preserve">Положення про посадових осіб акціонерного товариства   </w:t>
            </w:r>
          </w:p>
        </w:tc>
        <w:tc>
          <w:tcPr>
            <w:tcW w:w="1526"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
                <w:bCs/>
                <w:sz w:val="20"/>
                <w:szCs w:val="20"/>
                <w:lang w:eastAsia="uk-UA"/>
              </w:rPr>
            </w:pPr>
            <w:r w:rsidRPr="00133704">
              <w:rPr>
                <w:rFonts w:ascii="Times New Roman" w:eastAsia="Times New Roman" w:hAnsi="Times New Roman" w:cs="Times New Roman"/>
                <w:bCs/>
                <w:sz w:val="20"/>
                <w:szCs w:val="20"/>
                <w:lang w:eastAsia="uk-UA"/>
              </w:rPr>
              <w:t xml:space="preserve"> </w:t>
            </w:r>
          </w:p>
        </w:tc>
        <w:tc>
          <w:tcPr>
            <w:tcW w:w="1504"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
                <w:bCs/>
                <w:sz w:val="20"/>
                <w:szCs w:val="20"/>
                <w:lang w:eastAsia="uk-UA"/>
              </w:rPr>
            </w:pPr>
            <w:r w:rsidRPr="00133704">
              <w:rPr>
                <w:rFonts w:ascii="Times New Roman" w:eastAsia="Times New Roman" w:hAnsi="Times New Roman" w:cs="Times New Roman"/>
                <w:bCs/>
                <w:sz w:val="20"/>
                <w:szCs w:val="20"/>
                <w:lang w:eastAsia="uk-UA"/>
              </w:rPr>
              <w:t>X</w:t>
            </w:r>
          </w:p>
        </w:tc>
      </w:tr>
      <w:tr w:rsidR="00133704" w:rsidRPr="00133704" w:rsidTr="00E45E3C">
        <w:trPr>
          <w:trHeight w:val="284"/>
        </w:trPr>
        <w:tc>
          <w:tcPr>
            <w:tcW w:w="7107" w:type="dxa"/>
            <w:gridSpan w:val="2"/>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uk-UA" w:eastAsia="uk-UA"/>
              </w:rPr>
              <w:t xml:space="preserve">Положення про ревізійну комісію ( або ревізора )                       </w:t>
            </w:r>
          </w:p>
        </w:tc>
        <w:tc>
          <w:tcPr>
            <w:tcW w:w="1526"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sz w:val="20"/>
                <w:szCs w:val="20"/>
                <w:lang w:eastAsia="uk-UA"/>
              </w:rPr>
              <w:t xml:space="preserve"> </w:t>
            </w:r>
          </w:p>
        </w:tc>
        <w:tc>
          <w:tcPr>
            <w:tcW w:w="1504"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sz w:val="20"/>
                <w:szCs w:val="20"/>
                <w:lang w:eastAsia="uk-UA"/>
              </w:rPr>
              <w:t>X</w:t>
            </w:r>
          </w:p>
        </w:tc>
      </w:tr>
      <w:tr w:rsidR="00133704" w:rsidRPr="00133704" w:rsidTr="00E45E3C">
        <w:trPr>
          <w:trHeight w:val="284"/>
        </w:trPr>
        <w:tc>
          <w:tcPr>
            <w:tcW w:w="7107" w:type="dxa"/>
            <w:gridSpan w:val="2"/>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uk-UA" w:eastAsia="uk-UA"/>
              </w:rPr>
              <w:lastRenderedPageBreak/>
              <w:t xml:space="preserve">Положення про порядок розподілу прибутку               </w:t>
            </w:r>
          </w:p>
        </w:tc>
        <w:tc>
          <w:tcPr>
            <w:tcW w:w="1526"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sz w:val="20"/>
                <w:szCs w:val="20"/>
                <w:lang w:eastAsia="uk-UA"/>
              </w:rPr>
              <w:t xml:space="preserve"> </w:t>
            </w:r>
          </w:p>
        </w:tc>
        <w:tc>
          <w:tcPr>
            <w:tcW w:w="1504"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sz w:val="20"/>
                <w:szCs w:val="20"/>
                <w:lang w:eastAsia="uk-UA"/>
              </w:rPr>
              <w:t>X</w:t>
            </w:r>
          </w:p>
        </w:tc>
      </w:tr>
      <w:tr w:rsidR="00133704" w:rsidRPr="00133704" w:rsidTr="00E45E3C">
        <w:trPr>
          <w:trHeight w:val="284"/>
        </w:trPr>
        <w:tc>
          <w:tcPr>
            <w:tcW w:w="1718" w:type="dxa"/>
            <w:shd w:val="clear" w:color="auto" w:fill="auto"/>
          </w:tcPr>
          <w:p w:rsidR="00133704" w:rsidRPr="00133704" w:rsidRDefault="00133704" w:rsidP="00133704">
            <w:pPr>
              <w:spacing w:after="0" w:line="240" w:lineRule="auto"/>
              <w:outlineLvl w:val="2"/>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color w:val="000000"/>
                <w:sz w:val="20"/>
                <w:szCs w:val="20"/>
                <w:lang w:val="uk-UA" w:eastAsia="uk-UA"/>
              </w:rPr>
              <w:t xml:space="preserve">Інше (запишіть)                                        </w:t>
            </w:r>
          </w:p>
        </w:tc>
        <w:tc>
          <w:tcPr>
            <w:tcW w:w="8419" w:type="dxa"/>
            <w:gridSpan w:val="3"/>
            <w:shd w:val="clear" w:color="auto" w:fill="auto"/>
          </w:tcPr>
          <w:p w:rsidR="00133704" w:rsidRPr="00133704" w:rsidRDefault="00133704" w:rsidP="00133704">
            <w:pPr>
              <w:spacing w:after="0" w:line="240" w:lineRule="auto"/>
              <w:outlineLvl w:val="2"/>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eastAsia="uk-UA"/>
              </w:rPr>
              <w:t>д/н</w:t>
            </w:r>
          </w:p>
        </w:tc>
      </w:tr>
    </w:tbl>
    <w:p w:rsidR="00133704" w:rsidRPr="00133704" w:rsidRDefault="00133704" w:rsidP="00133704">
      <w:pPr>
        <w:spacing w:after="0" w:line="240" w:lineRule="auto"/>
        <w:outlineLvl w:val="2"/>
        <w:rPr>
          <w:rFonts w:ascii="Times New Roman" w:eastAsia="Times New Roman" w:hAnsi="Times New Roman" w:cs="Times New Roman"/>
          <w:bCs/>
          <w:sz w:val="20"/>
          <w:szCs w:val="20"/>
          <w:lang w:val="en-US" w:eastAsia="uk-UA"/>
        </w:rPr>
      </w:pPr>
    </w:p>
    <w:p w:rsidR="00133704" w:rsidRPr="00133704" w:rsidRDefault="00133704" w:rsidP="00133704">
      <w:pPr>
        <w:spacing w:after="0" w:line="240" w:lineRule="auto"/>
        <w:outlineLvl w:val="2"/>
        <w:rPr>
          <w:rFonts w:ascii="Times New Roman" w:eastAsia="Times New Roman" w:hAnsi="Times New Roman" w:cs="Times New Roman"/>
          <w:bCs/>
          <w:sz w:val="20"/>
          <w:szCs w:val="20"/>
          <w:lang w:val="en-US" w:eastAsia="uk-UA"/>
        </w:rPr>
      </w:pPr>
    </w:p>
    <w:p w:rsidR="00133704" w:rsidRPr="00133704" w:rsidRDefault="00133704" w:rsidP="00133704">
      <w:pPr>
        <w:spacing w:after="0" w:line="240" w:lineRule="auto"/>
        <w:outlineLvl w:val="2"/>
        <w:rPr>
          <w:rFonts w:ascii="Times New Roman" w:eastAsia="Times New Roman" w:hAnsi="Times New Roman" w:cs="Times New Roman"/>
          <w:bCs/>
          <w:sz w:val="20"/>
          <w:szCs w:val="20"/>
          <w:lang w:val="en-US" w:eastAsia="uk-UA"/>
        </w:rPr>
      </w:pPr>
    </w:p>
    <w:p w:rsidR="00133704" w:rsidRPr="00133704" w:rsidRDefault="00133704" w:rsidP="00133704">
      <w:pPr>
        <w:spacing w:after="0" w:line="240" w:lineRule="auto"/>
        <w:outlineLvl w:val="2"/>
        <w:rPr>
          <w:rFonts w:ascii="Times New Roman" w:eastAsia="Times New Roman" w:hAnsi="Times New Roman" w:cs="Times New Roman"/>
          <w:b/>
          <w:bCs/>
          <w:color w:val="000000"/>
          <w:sz w:val="20"/>
          <w:szCs w:val="20"/>
          <w:lang w:val="uk-UA" w:eastAsia="uk-UA"/>
        </w:rPr>
      </w:pPr>
      <w:r w:rsidRPr="00133704">
        <w:rPr>
          <w:rFonts w:ascii="Times New Roman" w:eastAsia="Times New Roman" w:hAnsi="Times New Roman" w:cs="Times New Roman"/>
          <w:b/>
          <w:bCs/>
          <w:color w:val="000000"/>
          <w:sz w:val="20"/>
          <w:szCs w:val="20"/>
          <w:lang w:val="uk-UA" w:eastAsia="uk-UA"/>
        </w:rPr>
        <w:t>Яким чином  акціонери  можуть  отримати  таку  інформацію про діяльність вашого акціонерного товариства?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4"/>
        <w:gridCol w:w="1274"/>
        <w:gridCol w:w="1861"/>
        <w:gridCol w:w="1568"/>
        <w:gridCol w:w="1176"/>
        <w:gridCol w:w="1364"/>
      </w:tblGrid>
      <w:tr w:rsidR="00133704" w:rsidRPr="00133704" w:rsidTr="00E45E3C">
        <w:trPr>
          <w:trHeight w:val="284"/>
        </w:trPr>
        <w:tc>
          <w:tcPr>
            <w:tcW w:w="2894" w:type="dxa"/>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color w:val="000000"/>
                <w:sz w:val="20"/>
                <w:szCs w:val="20"/>
                <w:lang w:val="uk-UA" w:eastAsia="uk-UA"/>
              </w:rPr>
              <w:t>Інформація про діяльність акціонерного товариства</w:t>
            </w:r>
          </w:p>
        </w:tc>
        <w:tc>
          <w:tcPr>
            <w:tcW w:w="1274"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Інформація розповсюджується на загальних зборах</w:t>
            </w:r>
          </w:p>
        </w:tc>
        <w:tc>
          <w:tcPr>
            <w:tcW w:w="1861"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color w:val="000000"/>
                <w:sz w:val="20"/>
                <w:szCs w:val="20"/>
                <w:lang w:val="uk-UA" w:eastAsia="uk-UA"/>
              </w:rPr>
              <w:t>Інформація оприлюднюється в загальнодоступній інформаційній базі даних Національної комісії з цінних паперів та фондового ринку про ринок цінних паперів або через особу, яка провадить діяльність з оприлюднення регульованої інформації від імені учасників фондового ринку</w:t>
            </w:r>
          </w:p>
        </w:tc>
        <w:tc>
          <w:tcPr>
            <w:tcW w:w="1568"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Документи надаються для ознайомлення безпосередньо в акціонерному товаристві</w:t>
            </w:r>
          </w:p>
        </w:tc>
        <w:tc>
          <w:tcPr>
            <w:tcW w:w="1176"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Копії документів надаються на запит акціонера</w:t>
            </w:r>
          </w:p>
        </w:tc>
        <w:tc>
          <w:tcPr>
            <w:tcW w:w="1364"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eastAsia="uk-UA"/>
              </w:rPr>
              <w:t>Інформація розміщується на власному веб-сайті акціонерного товариства</w:t>
            </w:r>
          </w:p>
        </w:tc>
      </w:tr>
      <w:tr w:rsidR="00133704" w:rsidRPr="00133704" w:rsidTr="00E45E3C">
        <w:trPr>
          <w:trHeight w:val="284"/>
        </w:trPr>
        <w:tc>
          <w:tcPr>
            <w:tcW w:w="2894" w:type="dxa"/>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color w:val="000000"/>
                <w:sz w:val="20"/>
                <w:szCs w:val="20"/>
                <w:lang w:val="uk-UA" w:eastAsia="uk-UA"/>
              </w:rPr>
              <w:t>Фінансова звітність, результати діяльності</w:t>
            </w:r>
          </w:p>
        </w:tc>
        <w:tc>
          <w:tcPr>
            <w:tcW w:w="1274"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Ні</w:t>
            </w:r>
          </w:p>
        </w:tc>
        <w:tc>
          <w:tcPr>
            <w:tcW w:w="1861"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Ні</w:t>
            </w:r>
          </w:p>
        </w:tc>
        <w:tc>
          <w:tcPr>
            <w:tcW w:w="1568"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Ні</w:t>
            </w:r>
          </w:p>
        </w:tc>
        <w:tc>
          <w:tcPr>
            <w:tcW w:w="1176"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Так</w:t>
            </w:r>
          </w:p>
        </w:tc>
        <w:tc>
          <w:tcPr>
            <w:tcW w:w="1364"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Так</w:t>
            </w:r>
          </w:p>
        </w:tc>
      </w:tr>
      <w:tr w:rsidR="00133704" w:rsidRPr="00133704" w:rsidTr="00E45E3C">
        <w:trPr>
          <w:trHeight w:val="284"/>
        </w:trPr>
        <w:tc>
          <w:tcPr>
            <w:tcW w:w="2894" w:type="dxa"/>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color w:val="000000"/>
                <w:sz w:val="20"/>
                <w:szCs w:val="20"/>
                <w:lang w:val="uk-UA" w:eastAsia="uk-UA"/>
              </w:rPr>
              <w:t>Інформація про акціонерів, які володіють 5 відсотків та більше голосуючих акцій</w:t>
            </w:r>
          </w:p>
        </w:tc>
        <w:tc>
          <w:tcPr>
            <w:tcW w:w="1274"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Ні</w:t>
            </w:r>
          </w:p>
        </w:tc>
        <w:tc>
          <w:tcPr>
            <w:tcW w:w="1861"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Ні</w:t>
            </w:r>
          </w:p>
        </w:tc>
        <w:tc>
          <w:tcPr>
            <w:tcW w:w="1568"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Ні</w:t>
            </w:r>
          </w:p>
        </w:tc>
        <w:tc>
          <w:tcPr>
            <w:tcW w:w="1176"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Так</w:t>
            </w:r>
          </w:p>
        </w:tc>
        <w:tc>
          <w:tcPr>
            <w:tcW w:w="1364"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Так</w:t>
            </w:r>
          </w:p>
        </w:tc>
      </w:tr>
      <w:tr w:rsidR="00133704" w:rsidRPr="00133704" w:rsidTr="00E45E3C">
        <w:trPr>
          <w:trHeight w:val="284"/>
        </w:trPr>
        <w:tc>
          <w:tcPr>
            <w:tcW w:w="2894" w:type="dxa"/>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Інформація про склад органів управління товариства</w:t>
            </w:r>
          </w:p>
        </w:tc>
        <w:tc>
          <w:tcPr>
            <w:tcW w:w="1274"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Ні</w:t>
            </w:r>
          </w:p>
        </w:tc>
        <w:tc>
          <w:tcPr>
            <w:tcW w:w="1861"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Ні</w:t>
            </w:r>
          </w:p>
        </w:tc>
        <w:tc>
          <w:tcPr>
            <w:tcW w:w="1568"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Ні</w:t>
            </w:r>
          </w:p>
        </w:tc>
        <w:tc>
          <w:tcPr>
            <w:tcW w:w="1176"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Так</w:t>
            </w:r>
          </w:p>
        </w:tc>
        <w:tc>
          <w:tcPr>
            <w:tcW w:w="1364"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Так</w:t>
            </w:r>
          </w:p>
        </w:tc>
      </w:tr>
      <w:tr w:rsidR="00133704" w:rsidRPr="00133704" w:rsidTr="00E45E3C">
        <w:trPr>
          <w:trHeight w:val="284"/>
        </w:trPr>
        <w:tc>
          <w:tcPr>
            <w:tcW w:w="2894" w:type="dxa"/>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Протоколи загальних зборів акціонерів після їх проведення</w:t>
            </w:r>
          </w:p>
        </w:tc>
        <w:tc>
          <w:tcPr>
            <w:tcW w:w="1274"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Ні</w:t>
            </w:r>
          </w:p>
        </w:tc>
        <w:tc>
          <w:tcPr>
            <w:tcW w:w="1861"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Ні</w:t>
            </w:r>
          </w:p>
        </w:tc>
        <w:tc>
          <w:tcPr>
            <w:tcW w:w="1568"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Ні</w:t>
            </w:r>
          </w:p>
        </w:tc>
        <w:tc>
          <w:tcPr>
            <w:tcW w:w="1176"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Так</w:t>
            </w:r>
          </w:p>
        </w:tc>
        <w:tc>
          <w:tcPr>
            <w:tcW w:w="1364"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Ні</w:t>
            </w:r>
          </w:p>
        </w:tc>
      </w:tr>
      <w:tr w:rsidR="00133704" w:rsidRPr="00133704" w:rsidTr="00E45E3C">
        <w:trPr>
          <w:trHeight w:val="284"/>
        </w:trPr>
        <w:tc>
          <w:tcPr>
            <w:tcW w:w="2894" w:type="dxa"/>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Розмір винагороди посадових осіб акціонерного товариства</w:t>
            </w:r>
          </w:p>
        </w:tc>
        <w:tc>
          <w:tcPr>
            <w:tcW w:w="1274"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Ні</w:t>
            </w:r>
          </w:p>
        </w:tc>
        <w:tc>
          <w:tcPr>
            <w:tcW w:w="1861"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Ні</w:t>
            </w:r>
          </w:p>
        </w:tc>
        <w:tc>
          <w:tcPr>
            <w:tcW w:w="1568"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Ні</w:t>
            </w:r>
          </w:p>
        </w:tc>
        <w:tc>
          <w:tcPr>
            <w:tcW w:w="1176"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Так</w:t>
            </w:r>
          </w:p>
        </w:tc>
        <w:tc>
          <w:tcPr>
            <w:tcW w:w="1364"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Так</w:t>
            </w:r>
          </w:p>
        </w:tc>
      </w:tr>
    </w:tbl>
    <w:p w:rsidR="00133704" w:rsidRPr="00133704" w:rsidRDefault="00133704" w:rsidP="00133704">
      <w:pPr>
        <w:spacing w:after="0" w:line="240" w:lineRule="auto"/>
        <w:outlineLvl w:val="2"/>
        <w:rPr>
          <w:rFonts w:ascii="Times New Roman" w:eastAsia="Times New Roman" w:hAnsi="Times New Roman" w:cs="Times New Roman"/>
          <w:bCs/>
          <w:sz w:val="20"/>
          <w:szCs w:val="20"/>
          <w:lang w:val="uk-UA" w:eastAsia="uk-UA"/>
        </w:rPr>
      </w:pPr>
    </w:p>
    <w:p w:rsidR="00133704" w:rsidRPr="00133704" w:rsidRDefault="00133704" w:rsidP="00133704">
      <w:pPr>
        <w:spacing w:after="0" w:line="240" w:lineRule="auto"/>
        <w:outlineLvl w:val="2"/>
        <w:rPr>
          <w:rFonts w:ascii="Times New Roman" w:eastAsia="Times New Roman" w:hAnsi="Times New Roman" w:cs="Times New Roman"/>
          <w:b/>
          <w:bCs/>
          <w:color w:val="000000"/>
          <w:sz w:val="20"/>
          <w:szCs w:val="20"/>
          <w:lang w:val="uk-UA" w:eastAsia="uk-UA"/>
        </w:rPr>
      </w:pPr>
      <w:r w:rsidRPr="00133704">
        <w:rPr>
          <w:rFonts w:ascii="Times New Roman" w:eastAsia="Times New Roman" w:hAnsi="Times New Roman" w:cs="Times New Roman"/>
          <w:b/>
          <w:bCs/>
          <w:color w:val="000000"/>
          <w:sz w:val="20"/>
          <w:szCs w:val="20"/>
          <w:lang w:val="uk-UA" w:eastAsia="uk-UA"/>
        </w:rPr>
        <w:t xml:space="preserve">Чи готує   акціонерне   товариство   фінансову   звітність  у відповідності до міжнародних  стандартів  фінансової звітності? (так/ні)  </w:t>
      </w:r>
      <w:r w:rsidRPr="00133704">
        <w:rPr>
          <w:rFonts w:ascii="Times New Roman" w:eastAsia="Times New Roman" w:hAnsi="Times New Roman" w:cs="Times New Roman"/>
          <w:bCs/>
          <w:sz w:val="20"/>
          <w:szCs w:val="20"/>
          <w:u w:val="single"/>
          <w:lang w:val="en-US" w:eastAsia="uk-UA"/>
        </w:rPr>
        <w:t>Ні</w:t>
      </w:r>
    </w:p>
    <w:p w:rsidR="00133704" w:rsidRPr="00133704" w:rsidRDefault="00133704" w:rsidP="00133704">
      <w:pPr>
        <w:spacing w:after="0" w:line="240" w:lineRule="auto"/>
        <w:outlineLvl w:val="2"/>
        <w:rPr>
          <w:rFonts w:ascii="Times New Roman" w:eastAsia="Times New Roman" w:hAnsi="Times New Roman" w:cs="Times New Roman"/>
          <w:b/>
          <w:bCs/>
          <w:color w:val="000000"/>
          <w:sz w:val="20"/>
          <w:szCs w:val="20"/>
          <w:lang w:val="uk-UA" w:eastAsia="uk-UA"/>
        </w:rPr>
      </w:pPr>
    </w:p>
    <w:p w:rsidR="00133704" w:rsidRPr="00133704" w:rsidRDefault="00133704" w:rsidP="00133704">
      <w:pPr>
        <w:spacing w:after="0" w:line="240" w:lineRule="auto"/>
        <w:outlineLvl w:val="2"/>
        <w:rPr>
          <w:rFonts w:ascii="Times New Roman" w:eastAsia="Times New Roman" w:hAnsi="Times New Roman" w:cs="Times New Roman"/>
          <w:b/>
          <w:bCs/>
          <w:color w:val="000000"/>
          <w:sz w:val="20"/>
          <w:szCs w:val="20"/>
          <w:lang w:val="uk-UA" w:eastAsia="uk-UA"/>
        </w:rPr>
      </w:pPr>
      <w:r w:rsidRPr="00133704">
        <w:rPr>
          <w:rFonts w:ascii="Times New Roman" w:eastAsia="Times New Roman" w:hAnsi="Times New Roman" w:cs="Times New Roman"/>
          <w:b/>
          <w:bCs/>
          <w:color w:val="000000"/>
          <w:sz w:val="20"/>
          <w:szCs w:val="20"/>
          <w:lang w:val="uk-UA" w:eastAsia="uk-UA"/>
        </w:rPr>
        <w:t xml:space="preserve"> Скільки разів проводилися аудиторські перевірки акціонерного  товариства  незалежним аудитором (аудиторською фірмою) протягом звітного періоду?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1"/>
        <w:gridCol w:w="1932"/>
        <w:gridCol w:w="1924"/>
      </w:tblGrid>
      <w:tr w:rsidR="00133704" w:rsidRPr="00133704" w:rsidTr="00E45E3C">
        <w:trPr>
          <w:trHeight w:val="284"/>
        </w:trPr>
        <w:tc>
          <w:tcPr>
            <w:tcW w:w="6281" w:type="dxa"/>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val="uk-UA" w:eastAsia="uk-UA"/>
              </w:rPr>
            </w:pPr>
          </w:p>
        </w:tc>
        <w:tc>
          <w:tcPr>
            <w:tcW w:w="1932"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Так</w:t>
            </w:r>
          </w:p>
        </w:tc>
        <w:tc>
          <w:tcPr>
            <w:tcW w:w="1924"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Ні</w:t>
            </w:r>
          </w:p>
        </w:tc>
      </w:tr>
      <w:tr w:rsidR="00133704" w:rsidRPr="00133704" w:rsidTr="00E45E3C">
        <w:trPr>
          <w:trHeight w:val="284"/>
        </w:trPr>
        <w:tc>
          <w:tcPr>
            <w:tcW w:w="6281" w:type="dxa"/>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color w:val="000000"/>
                <w:sz w:val="20"/>
                <w:szCs w:val="20"/>
                <w:lang w:val="uk-UA" w:eastAsia="uk-UA"/>
              </w:rPr>
              <w:t xml:space="preserve">Не проводились взагалі                                 </w:t>
            </w:r>
          </w:p>
        </w:tc>
        <w:tc>
          <w:tcPr>
            <w:tcW w:w="1932"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 xml:space="preserve"> </w:t>
            </w:r>
          </w:p>
        </w:tc>
        <w:tc>
          <w:tcPr>
            <w:tcW w:w="1924"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X</w:t>
            </w:r>
          </w:p>
        </w:tc>
      </w:tr>
      <w:tr w:rsidR="00133704" w:rsidRPr="00133704" w:rsidTr="00E45E3C">
        <w:trPr>
          <w:trHeight w:val="284"/>
        </w:trPr>
        <w:tc>
          <w:tcPr>
            <w:tcW w:w="6281" w:type="dxa"/>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color w:val="000000"/>
                <w:sz w:val="20"/>
                <w:szCs w:val="20"/>
                <w:lang w:val="uk-UA" w:eastAsia="uk-UA"/>
              </w:rPr>
              <w:t xml:space="preserve">Раз на рік                                             </w:t>
            </w:r>
          </w:p>
        </w:tc>
        <w:tc>
          <w:tcPr>
            <w:tcW w:w="1932"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X</w:t>
            </w:r>
          </w:p>
        </w:tc>
        <w:tc>
          <w:tcPr>
            <w:tcW w:w="1924"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 xml:space="preserve"> </w:t>
            </w:r>
          </w:p>
        </w:tc>
      </w:tr>
      <w:tr w:rsidR="00133704" w:rsidRPr="00133704" w:rsidTr="00E45E3C">
        <w:trPr>
          <w:trHeight w:val="284"/>
        </w:trPr>
        <w:tc>
          <w:tcPr>
            <w:tcW w:w="6281" w:type="dxa"/>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color w:val="000000"/>
                <w:sz w:val="20"/>
                <w:szCs w:val="20"/>
                <w:lang w:val="uk-UA" w:eastAsia="uk-UA"/>
              </w:rPr>
              <w:t xml:space="preserve">Частіше ніж раз на рік                                 </w:t>
            </w:r>
          </w:p>
        </w:tc>
        <w:tc>
          <w:tcPr>
            <w:tcW w:w="1932"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 xml:space="preserve"> </w:t>
            </w:r>
          </w:p>
        </w:tc>
        <w:tc>
          <w:tcPr>
            <w:tcW w:w="1924"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en-US" w:eastAsia="uk-UA"/>
              </w:rPr>
              <w:t>X</w:t>
            </w:r>
          </w:p>
        </w:tc>
      </w:tr>
    </w:tbl>
    <w:p w:rsidR="00133704" w:rsidRPr="00133704" w:rsidRDefault="00133704" w:rsidP="00133704">
      <w:pPr>
        <w:spacing w:after="0" w:line="240" w:lineRule="auto"/>
        <w:outlineLvl w:val="2"/>
        <w:rPr>
          <w:rFonts w:ascii="Times New Roman" w:eastAsia="Times New Roman" w:hAnsi="Times New Roman" w:cs="Times New Roman"/>
          <w:bCs/>
          <w:sz w:val="20"/>
          <w:szCs w:val="20"/>
          <w:lang w:val="uk-UA" w:eastAsia="uk-UA"/>
        </w:rPr>
      </w:pPr>
    </w:p>
    <w:p w:rsidR="00133704" w:rsidRPr="00133704" w:rsidRDefault="00133704" w:rsidP="00133704">
      <w:pPr>
        <w:spacing w:after="0" w:line="240" w:lineRule="auto"/>
        <w:outlineLvl w:val="2"/>
        <w:rPr>
          <w:rFonts w:ascii="Times New Roman" w:eastAsia="Times New Roman" w:hAnsi="Times New Roman" w:cs="Times New Roman"/>
          <w:b/>
          <w:bCs/>
          <w:color w:val="000000"/>
          <w:sz w:val="20"/>
          <w:szCs w:val="20"/>
          <w:lang w:val="uk-UA" w:eastAsia="uk-UA"/>
        </w:rPr>
      </w:pPr>
      <w:r w:rsidRPr="00133704">
        <w:rPr>
          <w:rFonts w:ascii="Times New Roman" w:eastAsia="Times New Roman" w:hAnsi="Times New Roman" w:cs="Times New Roman"/>
          <w:b/>
          <w:bCs/>
          <w:color w:val="000000"/>
          <w:sz w:val="20"/>
          <w:szCs w:val="20"/>
          <w:lang w:val="uk-UA" w:eastAsia="uk-UA"/>
        </w:rPr>
        <w:t>Який орган приймав рішення про затвердження незалежного аудитора ( аудиторської фірми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8"/>
        <w:gridCol w:w="4591"/>
        <w:gridCol w:w="1890"/>
        <w:gridCol w:w="1938"/>
      </w:tblGrid>
      <w:tr w:rsidR="00133704" w:rsidRPr="00133704" w:rsidTr="00E45E3C">
        <w:trPr>
          <w:trHeight w:val="284"/>
        </w:trPr>
        <w:tc>
          <w:tcPr>
            <w:tcW w:w="6309" w:type="dxa"/>
            <w:gridSpan w:val="2"/>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eastAsia="uk-UA"/>
              </w:rPr>
            </w:pPr>
          </w:p>
        </w:tc>
        <w:tc>
          <w:tcPr>
            <w:tcW w:w="1890"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sz w:val="20"/>
                <w:szCs w:val="20"/>
                <w:lang w:eastAsia="uk-UA"/>
              </w:rPr>
              <w:t>Так</w:t>
            </w:r>
          </w:p>
        </w:tc>
        <w:tc>
          <w:tcPr>
            <w:tcW w:w="1938"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eastAsia="uk-UA"/>
              </w:rPr>
              <w:t>Ні</w:t>
            </w:r>
          </w:p>
        </w:tc>
      </w:tr>
      <w:tr w:rsidR="00133704" w:rsidRPr="00133704" w:rsidTr="00E45E3C">
        <w:trPr>
          <w:trHeight w:val="284"/>
        </w:trPr>
        <w:tc>
          <w:tcPr>
            <w:tcW w:w="6309" w:type="dxa"/>
            <w:gridSpan w:val="2"/>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uk-UA" w:eastAsia="uk-UA"/>
              </w:rPr>
              <w:t xml:space="preserve">Загальні збори акціонерів    </w:t>
            </w:r>
          </w:p>
        </w:tc>
        <w:tc>
          <w:tcPr>
            <w:tcW w:w="1890"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sz w:val="20"/>
                <w:szCs w:val="20"/>
                <w:lang w:val="en-US" w:eastAsia="uk-UA"/>
              </w:rPr>
              <w:t xml:space="preserve"> </w:t>
            </w:r>
          </w:p>
        </w:tc>
        <w:tc>
          <w:tcPr>
            <w:tcW w:w="1938"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sz w:val="20"/>
                <w:szCs w:val="20"/>
                <w:lang w:val="en-US" w:eastAsia="uk-UA"/>
              </w:rPr>
              <w:t>X</w:t>
            </w:r>
          </w:p>
        </w:tc>
      </w:tr>
      <w:tr w:rsidR="00133704" w:rsidRPr="00133704" w:rsidTr="00E45E3C">
        <w:trPr>
          <w:trHeight w:val="284"/>
        </w:trPr>
        <w:tc>
          <w:tcPr>
            <w:tcW w:w="6309" w:type="dxa"/>
            <w:gridSpan w:val="2"/>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color w:val="000000"/>
                <w:sz w:val="20"/>
                <w:szCs w:val="20"/>
                <w:lang w:val="uk-UA" w:eastAsia="uk-UA"/>
              </w:rPr>
              <w:t xml:space="preserve">Наглядова рада                                         </w:t>
            </w:r>
          </w:p>
        </w:tc>
        <w:tc>
          <w:tcPr>
            <w:tcW w:w="1890"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sz w:val="20"/>
                <w:szCs w:val="20"/>
                <w:lang w:val="en-US" w:eastAsia="uk-UA"/>
              </w:rPr>
              <w:t>X</w:t>
            </w:r>
          </w:p>
        </w:tc>
        <w:tc>
          <w:tcPr>
            <w:tcW w:w="1938"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sz w:val="20"/>
                <w:szCs w:val="20"/>
                <w:lang w:eastAsia="uk-UA"/>
              </w:rPr>
            </w:pPr>
            <w:r w:rsidRPr="00133704">
              <w:rPr>
                <w:rFonts w:ascii="Times New Roman" w:eastAsia="Times New Roman" w:hAnsi="Times New Roman" w:cs="Times New Roman"/>
                <w:bCs/>
                <w:sz w:val="20"/>
                <w:szCs w:val="20"/>
                <w:lang w:val="en-US" w:eastAsia="uk-UA"/>
              </w:rPr>
              <w:t xml:space="preserve"> </w:t>
            </w:r>
          </w:p>
        </w:tc>
      </w:tr>
      <w:tr w:rsidR="00133704" w:rsidRPr="00133704" w:rsidTr="00E45E3C">
        <w:trPr>
          <w:trHeight w:val="284"/>
        </w:trPr>
        <w:tc>
          <w:tcPr>
            <w:tcW w:w="1718" w:type="dxa"/>
            <w:shd w:val="clear" w:color="auto" w:fill="auto"/>
          </w:tcPr>
          <w:p w:rsidR="00133704" w:rsidRPr="00133704" w:rsidRDefault="00133704" w:rsidP="00133704">
            <w:pPr>
              <w:spacing w:after="0" w:line="240" w:lineRule="auto"/>
              <w:outlineLvl w:val="2"/>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color w:val="000000"/>
                <w:sz w:val="20"/>
                <w:szCs w:val="20"/>
                <w:lang w:val="uk-UA" w:eastAsia="uk-UA"/>
              </w:rPr>
              <w:t xml:space="preserve">Інше (зазначити)                                        </w:t>
            </w:r>
          </w:p>
        </w:tc>
        <w:tc>
          <w:tcPr>
            <w:tcW w:w="8419" w:type="dxa"/>
            <w:gridSpan w:val="3"/>
            <w:shd w:val="clear" w:color="auto" w:fill="auto"/>
          </w:tcPr>
          <w:p w:rsidR="00133704" w:rsidRPr="00133704" w:rsidRDefault="00133704" w:rsidP="00133704">
            <w:pPr>
              <w:spacing w:after="0" w:line="240" w:lineRule="auto"/>
              <w:outlineLvl w:val="2"/>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д/н</w:t>
            </w:r>
          </w:p>
        </w:tc>
      </w:tr>
    </w:tbl>
    <w:p w:rsidR="00133704" w:rsidRPr="00133704" w:rsidRDefault="00133704" w:rsidP="00133704">
      <w:pPr>
        <w:spacing w:after="0" w:line="240" w:lineRule="auto"/>
        <w:outlineLvl w:val="2"/>
        <w:rPr>
          <w:rFonts w:ascii="Times New Roman" w:eastAsia="Times New Roman" w:hAnsi="Times New Roman" w:cs="Times New Roman"/>
          <w:bCs/>
          <w:sz w:val="20"/>
          <w:szCs w:val="20"/>
          <w:lang w:val="uk-UA" w:eastAsia="uk-UA"/>
        </w:rPr>
      </w:pPr>
    </w:p>
    <w:p w:rsidR="00133704" w:rsidRPr="00133704" w:rsidRDefault="00133704" w:rsidP="00133704">
      <w:pPr>
        <w:spacing w:after="0" w:line="240" w:lineRule="auto"/>
        <w:outlineLvl w:val="2"/>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
          <w:bCs/>
          <w:color w:val="000000"/>
          <w:sz w:val="20"/>
          <w:szCs w:val="20"/>
          <w:lang w:val="uk-UA" w:eastAsia="uk-UA"/>
        </w:rPr>
        <w:t>З ініціативи   якого   органу   ревізійна  комісія (ревізор) проводила перевірку востаннє?</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2"/>
        <w:gridCol w:w="5151"/>
        <w:gridCol w:w="1652"/>
        <w:gridCol w:w="1672"/>
      </w:tblGrid>
      <w:tr w:rsidR="00133704" w:rsidRPr="00133704" w:rsidTr="00E45E3C">
        <w:trPr>
          <w:trHeight w:val="284"/>
        </w:trPr>
        <w:tc>
          <w:tcPr>
            <w:tcW w:w="6813" w:type="dxa"/>
            <w:gridSpan w:val="2"/>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
                <w:bCs/>
                <w:color w:val="000000"/>
                <w:sz w:val="20"/>
                <w:szCs w:val="20"/>
                <w:lang w:val="uk-UA" w:eastAsia="uk-UA"/>
              </w:rPr>
            </w:pPr>
          </w:p>
        </w:tc>
        <w:tc>
          <w:tcPr>
            <w:tcW w:w="1652"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color w:val="000000"/>
                <w:sz w:val="20"/>
                <w:szCs w:val="20"/>
                <w:lang w:val="uk-UA" w:eastAsia="uk-UA"/>
              </w:rPr>
            </w:pPr>
            <w:r w:rsidRPr="00133704">
              <w:rPr>
                <w:rFonts w:ascii="Times New Roman" w:eastAsia="Times New Roman" w:hAnsi="Times New Roman" w:cs="Times New Roman"/>
                <w:bCs/>
                <w:color w:val="000000"/>
                <w:sz w:val="20"/>
                <w:szCs w:val="20"/>
                <w:lang w:val="uk-UA" w:eastAsia="uk-UA"/>
              </w:rPr>
              <w:t>Так</w:t>
            </w:r>
          </w:p>
        </w:tc>
        <w:tc>
          <w:tcPr>
            <w:tcW w:w="1672"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color w:val="000000"/>
                <w:sz w:val="20"/>
                <w:szCs w:val="20"/>
                <w:lang w:val="uk-UA" w:eastAsia="uk-UA"/>
              </w:rPr>
            </w:pPr>
            <w:r w:rsidRPr="00133704">
              <w:rPr>
                <w:rFonts w:ascii="Times New Roman" w:eastAsia="Times New Roman" w:hAnsi="Times New Roman" w:cs="Times New Roman"/>
                <w:bCs/>
                <w:color w:val="000000"/>
                <w:sz w:val="20"/>
                <w:szCs w:val="20"/>
                <w:lang w:val="uk-UA" w:eastAsia="uk-UA"/>
              </w:rPr>
              <w:t>Ні</w:t>
            </w:r>
          </w:p>
        </w:tc>
      </w:tr>
      <w:tr w:rsidR="00133704" w:rsidRPr="00133704" w:rsidTr="00E45E3C">
        <w:trPr>
          <w:trHeight w:val="284"/>
        </w:trPr>
        <w:tc>
          <w:tcPr>
            <w:tcW w:w="6813" w:type="dxa"/>
            <w:gridSpan w:val="2"/>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color w:val="000000"/>
                <w:sz w:val="20"/>
                <w:szCs w:val="20"/>
                <w:lang w:val="uk-UA" w:eastAsia="uk-UA"/>
              </w:rPr>
            </w:pPr>
            <w:r w:rsidRPr="00133704">
              <w:rPr>
                <w:rFonts w:ascii="Times New Roman" w:eastAsia="Times New Roman" w:hAnsi="Times New Roman" w:cs="Times New Roman"/>
                <w:bCs/>
                <w:color w:val="000000"/>
                <w:sz w:val="20"/>
                <w:szCs w:val="20"/>
                <w:lang w:val="uk-UA" w:eastAsia="uk-UA"/>
              </w:rPr>
              <w:t xml:space="preserve">З власної ініціативи                                   </w:t>
            </w:r>
          </w:p>
        </w:tc>
        <w:tc>
          <w:tcPr>
            <w:tcW w:w="1652"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color w:val="000000"/>
                <w:sz w:val="20"/>
                <w:szCs w:val="20"/>
                <w:lang w:val="uk-UA" w:eastAsia="uk-UA"/>
              </w:rPr>
            </w:pPr>
            <w:r w:rsidRPr="00133704">
              <w:rPr>
                <w:rFonts w:ascii="Times New Roman" w:eastAsia="Times New Roman" w:hAnsi="Times New Roman" w:cs="Times New Roman"/>
                <w:bCs/>
                <w:color w:val="000000"/>
                <w:sz w:val="20"/>
                <w:szCs w:val="20"/>
                <w:lang w:eastAsia="uk-UA"/>
              </w:rPr>
              <w:t xml:space="preserve"> </w:t>
            </w:r>
          </w:p>
        </w:tc>
        <w:tc>
          <w:tcPr>
            <w:tcW w:w="1672"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color w:val="000000"/>
                <w:sz w:val="20"/>
                <w:szCs w:val="20"/>
                <w:lang w:val="uk-UA" w:eastAsia="uk-UA"/>
              </w:rPr>
            </w:pPr>
            <w:r w:rsidRPr="00133704">
              <w:rPr>
                <w:rFonts w:ascii="Times New Roman" w:eastAsia="Times New Roman" w:hAnsi="Times New Roman" w:cs="Times New Roman"/>
                <w:bCs/>
                <w:color w:val="000000"/>
                <w:sz w:val="20"/>
                <w:szCs w:val="20"/>
                <w:lang w:eastAsia="uk-UA"/>
              </w:rPr>
              <w:t>X</w:t>
            </w:r>
          </w:p>
        </w:tc>
      </w:tr>
      <w:tr w:rsidR="00133704" w:rsidRPr="00133704" w:rsidTr="00E45E3C">
        <w:trPr>
          <w:trHeight w:val="284"/>
        </w:trPr>
        <w:tc>
          <w:tcPr>
            <w:tcW w:w="6813" w:type="dxa"/>
            <w:gridSpan w:val="2"/>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color w:val="000000"/>
                <w:sz w:val="20"/>
                <w:szCs w:val="20"/>
                <w:lang w:val="uk-UA" w:eastAsia="uk-UA"/>
              </w:rPr>
            </w:pPr>
            <w:r w:rsidRPr="00133704">
              <w:rPr>
                <w:rFonts w:ascii="Times New Roman" w:eastAsia="Times New Roman" w:hAnsi="Times New Roman" w:cs="Times New Roman"/>
                <w:bCs/>
                <w:color w:val="000000"/>
                <w:sz w:val="20"/>
                <w:szCs w:val="20"/>
                <w:lang w:val="uk-UA" w:eastAsia="uk-UA"/>
              </w:rPr>
              <w:t xml:space="preserve">За дорученням загальних зборів                         </w:t>
            </w:r>
          </w:p>
        </w:tc>
        <w:tc>
          <w:tcPr>
            <w:tcW w:w="1652"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color w:val="000000"/>
                <w:sz w:val="20"/>
                <w:szCs w:val="20"/>
                <w:lang w:val="uk-UA" w:eastAsia="uk-UA"/>
              </w:rPr>
            </w:pPr>
            <w:r w:rsidRPr="00133704">
              <w:rPr>
                <w:rFonts w:ascii="Times New Roman" w:eastAsia="Times New Roman" w:hAnsi="Times New Roman" w:cs="Times New Roman"/>
                <w:bCs/>
                <w:color w:val="000000"/>
                <w:sz w:val="20"/>
                <w:szCs w:val="20"/>
                <w:lang w:eastAsia="uk-UA"/>
              </w:rPr>
              <w:t xml:space="preserve"> </w:t>
            </w:r>
          </w:p>
        </w:tc>
        <w:tc>
          <w:tcPr>
            <w:tcW w:w="1672"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color w:val="000000"/>
                <w:sz w:val="20"/>
                <w:szCs w:val="20"/>
                <w:lang w:val="uk-UA" w:eastAsia="uk-UA"/>
              </w:rPr>
            </w:pPr>
            <w:r w:rsidRPr="00133704">
              <w:rPr>
                <w:rFonts w:ascii="Times New Roman" w:eastAsia="Times New Roman" w:hAnsi="Times New Roman" w:cs="Times New Roman"/>
                <w:bCs/>
                <w:color w:val="000000"/>
                <w:sz w:val="20"/>
                <w:szCs w:val="20"/>
                <w:lang w:eastAsia="uk-UA"/>
              </w:rPr>
              <w:t>X</w:t>
            </w:r>
          </w:p>
        </w:tc>
      </w:tr>
      <w:tr w:rsidR="00133704" w:rsidRPr="00133704" w:rsidTr="00E45E3C">
        <w:trPr>
          <w:trHeight w:val="284"/>
        </w:trPr>
        <w:tc>
          <w:tcPr>
            <w:tcW w:w="6813" w:type="dxa"/>
            <w:gridSpan w:val="2"/>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color w:val="000000"/>
                <w:sz w:val="20"/>
                <w:szCs w:val="20"/>
                <w:lang w:val="uk-UA" w:eastAsia="uk-UA"/>
              </w:rPr>
            </w:pPr>
            <w:r w:rsidRPr="00133704">
              <w:rPr>
                <w:rFonts w:ascii="Times New Roman" w:eastAsia="Times New Roman" w:hAnsi="Times New Roman" w:cs="Times New Roman"/>
                <w:bCs/>
                <w:color w:val="000000"/>
                <w:sz w:val="20"/>
                <w:szCs w:val="20"/>
                <w:lang w:val="uk-UA" w:eastAsia="uk-UA"/>
              </w:rPr>
              <w:t xml:space="preserve">За дорученням наглядової ради                          </w:t>
            </w:r>
          </w:p>
        </w:tc>
        <w:tc>
          <w:tcPr>
            <w:tcW w:w="1652"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color w:val="000000"/>
                <w:sz w:val="20"/>
                <w:szCs w:val="20"/>
                <w:lang w:val="uk-UA" w:eastAsia="uk-UA"/>
              </w:rPr>
            </w:pPr>
            <w:r w:rsidRPr="00133704">
              <w:rPr>
                <w:rFonts w:ascii="Times New Roman" w:eastAsia="Times New Roman" w:hAnsi="Times New Roman" w:cs="Times New Roman"/>
                <w:bCs/>
                <w:color w:val="000000"/>
                <w:sz w:val="20"/>
                <w:szCs w:val="20"/>
                <w:lang w:eastAsia="uk-UA"/>
              </w:rPr>
              <w:t xml:space="preserve"> </w:t>
            </w:r>
          </w:p>
        </w:tc>
        <w:tc>
          <w:tcPr>
            <w:tcW w:w="1672"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color w:val="000000"/>
                <w:sz w:val="20"/>
                <w:szCs w:val="20"/>
                <w:lang w:val="uk-UA" w:eastAsia="uk-UA"/>
              </w:rPr>
            </w:pPr>
            <w:r w:rsidRPr="00133704">
              <w:rPr>
                <w:rFonts w:ascii="Times New Roman" w:eastAsia="Times New Roman" w:hAnsi="Times New Roman" w:cs="Times New Roman"/>
                <w:bCs/>
                <w:color w:val="000000"/>
                <w:sz w:val="20"/>
                <w:szCs w:val="20"/>
                <w:lang w:eastAsia="uk-UA"/>
              </w:rPr>
              <w:t>X</w:t>
            </w:r>
          </w:p>
        </w:tc>
      </w:tr>
      <w:tr w:rsidR="00133704" w:rsidRPr="00133704" w:rsidTr="00E45E3C">
        <w:trPr>
          <w:trHeight w:val="284"/>
        </w:trPr>
        <w:tc>
          <w:tcPr>
            <w:tcW w:w="6813" w:type="dxa"/>
            <w:gridSpan w:val="2"/>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color w:val="000000"/>
                <w:sz w:val="20"/>
                <w:szCs w:val="20"/>
                <w:lang w:val="uk-UA" w:eastAsia="uk-UA"/>
              </w:rPr>
            </w:pPr>
            <w:r w:rsidRPr="00133704">
              <w:rPr>
                <w:rFonts w:ascii="Times New Roman" w:eastAsia="Times New Roman" w:hAnsi="Times New Roman" w:cs="Times New Roman"/>
                <w:bCs/>
                <w:color w:val="000000"/>
                <w:sz w:val="20"/>
                <w:szCs w:val="20"/>
                <w:lang w:val="uk-UA" w:eastAsia="uk-UA"/>
              </w:rPr>
              <w:t xml:space="preserve">За зверненням виконавчого органу                       </w:t>
            </w:r>
          </w:p>
        </w:tc>
        <w:tc>
          <w:tcPr>
            <w:tcW w:w="1652"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color w:val="000000"/>
                <w:sz w:val="20"/>
                <w:szCs w:val="20"/>
                <w:lang w:val="uk-UA" w:eastAsia="uk-UA"/>
              </w:rPr>
            </w:pPr>
            <w:r w:rsidRPr="00133704">
              <w:rPr>
                <w:rFonts w:ascii="Times New Roman" w:eastAsia="Times New Roman" w:hAnsi="Times New Roman" w:cs="Times New Roman"/>
                <w:bCs/>
                <w:color w:val="000000"/>
                <w:sz w:val="20"/>
                <w:szCs w:val="20"/>
                <w:lang w:eastAsia="uk-UA"/>
              </w:rPr>
              <w:t xml:space="preserve"> </w:t>
            </w:r>
          </w:p>
        </w:tc>
        <w:tc>
          <w:tcPr>
            <w:tcW w:w="1672"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color w:val="000000"/>
                <w:sz w:val="20"/>
                <w:szCs w:val="20"/>
                <w:lang w:val="uk-UA" w:eastAsia="uk-UA"/>
              </w:rPr>
            </w:pPr>
            <w:r w:rsidRPr="00133704">
              <w:rPr>
                <w:rFonts w:ascii="Times New Roman" w:eastAsia="Times New Roman" w:hAnsi="Times New Roman" w:cs="Times New Roman"/>
                <w:bCs/>
                <w:color w:val="000000"/>
                <w:sz w:val="20"/>
                <w:szCs w:val="20"/>
                <w:lang w:eastAsia="uk-UA"/>
              </w:rPr>
              <w:t>X</w:t>
            </w:r>
          </w:p>
        </w:tc>
      </w:tr>
      <w:tr w:rsidR="00133704" w:rsidRPr="00133704" w:rsidTr="00E45E3C">
        <w:trPr>
          <w:trHeight w:val="284"/>
        </w:trPr>
        <w:tc>
          <w:tcPr>
            <w:tcW w:w="6813" w:type="dxa"/>
            <w:gridSpan w:val="2"/>
            <w:shd w:val="clear" w:color="auto" w:fill="auto"/>
            <w:vAlign w:val="center"/>
          </w:tcPr>
          <w:p w:rsidR="00133704" w:rsidRPr="00133704" w:rsidRDefault="00133704" w:rsidP="00133704">
            <w:pPr>
              <w:spacing w:after="0" w:line="240" w:lineRule="auto"/>
              <w:outlineLvl w:val="2"/>
              <w:rPr>
                <w:rFonts w:ascii="Times New Roman" w:eastAsia="Times New Roman" w:hAnsi="Times New Roman" w:cs="Times New Roman"/>
                <w:bCs/>
                <w:color w:val="000000"/>
                <w:sz w:val="20"/>
                <w:szCs w:val="20"/>
                <w:lang w:val="uk-UA" w:eastAsia="uk-UA"/>
              </w:rPr>
            </w:pPr>
            <w:r w:rsidRPr="00133704">
              <w:rPr>
                <w:rFonts w:ascii="Times New Roman" w:eastAsia="Times New Roman" w:hAnsi="Times New Roman" w:cs="Times New Roman"/>
                <w:bCs/>
                <w:sz w:val="20"/>
                <w:szCs w:val="20"/>
                <w:lang w:eastAsia="uk-UA"/>
              </w:rPr>
              <w:t>На вимогу акціонерів, які в сукупності володіють понад та більше 10 відсотками голосуючих акцій</w:t>
            </w:r>
          </w:p>
        </w:tc>
        <w:tc>
          <w:tcPr>
            <w:tcW w:w="1652"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color w:val="000000"/>
                <w:sz w:val="20"/>
                <w:szCs w:val="20"/>
                <w:lang w:val="uk-UA" w:eastAsia="uk-UA"/>
              </w:rPr>
            </w:pPr>
            <w:r w:rsidRPr="00133704">
              <w:rPr>
                <w:rFonts w:ascii="Times New Roman" w:eastAsia="Times New Roman" w:hAnsi="Times New Roman" w:cs="Times New Roman"/>
                <w:bCs/>
                <w:color w:val="000000"/>
                <w:sz w:val="20"/>
                <w:szCs w:val="20"/>
                <w:lang w:eastAsia="uk-UA"/>
              </w:rPr>
              <w:t xml:space="preserve"> </w:t>
            </w:r>
          </w:p>
        </w:tc>
        <w:tc>
          <w:tcPr>
            <w:tcW w:w="1672" w:type="dxa"/>
            <w:shd w:val="clear" w:color="auto" w:fill="auto"/>
            <w:vAlign w:val="center"/>
          </w:tcPr>
          <w:p w:rsidR="00133704" w:rsidRPr="00133704" w:rsidRDefault="00133704" w:rsidP="00133704">
            <w:pPr>
              <w:spacing w:after="0" w:line="240" w:lineRule="auto"/>
              <w:jc w:val="center"/>
              <w:outlineLvl w:val="2"/>
              <w:rPr>
                <w:rFonts w:ascii="Times New Roman" w:eastAsia="Times New Roman" w:hAnsi="Times New Roman" w:cs="Times New Roman"/>
                <w:bCs/>
                <w:color w:val="000000"/>
                <w:sz w:val="20"/>
                <w:szCs w:val="20"/>
                <w:lang w:val="uk-UA" w:eastAsia="uk-UA"/>
              </w:rPr>
            </w:pPr>
            <w:r w:rsidRPr="00133704">
              <w:rPr>
                <w:rFonts w:ascii="Times New Roman" w:eastAsia="Times New Roman" w:hAnsi="Times New Roman" w:cs="Times New Roman"/>
                <w:bCs/>
                <w:color w:val="000000"/>
                <w:sz w:val="20"/>
                <w:szCs w:val="20"/>
                <w:lang w:eastAsia="uk-UA"/>
              </w:rPr>
              <w:t>X</w:t>
            </w:r>
          </w:p>
        </w:tc>
      </w:tr>
      <w:tr w:rsidR="00133704" w:rsidRPr="00133704" w:rsidTr="00E45E3C">
        <w:trPr>
          <w:trHeight w:val="284"/>
        </w:trPr>
        <w:tc>
          <w:tcPr>
            <w:tcW w:w="1662" w:type="dxa"/>
            <w:shd w:val="clear" w:color="auto" w:fill="auto"/>
          </w:tcPr>
          <w:p w:rsidR="00133704" w:rsidRPr="00133704" w:rsidRDefault="00133704" w:rsidP="00133704">
            <w:pPr>
              <w:spacing w:after="0" w:line="240" w:lineRule="auto"/>
              <w:outlineLvl w:val="2"/>
              <w:rPr>
                <w:rFonts w:ascii="Times New Roman" w:eastAsia="Times New Roman" w:hAnsi="Times New Roman" w:cs="Times New Roman"/>
                <w:bCs/>
                <w:color w:val="000000"/>
                <w:sz w:val="20"/>
                <w:szCs w:val="20"/>
                <w:lang w:val="uk-UA" w:eastAsia="uk-UA"/>
              </w:rPr>
            </w:pPr>
            <w:r w:rsidRPr="00133704">
              <w:rPr>
                <w:rFonts w:ascii="Times New Roman" w:eastAsia="Times New Roman" w:hAnsi="Times New Roman" w:cs="Times New Roman"/>
                <w:bCs/>
                <w:color w:val="000000"/>
                <w:sz w:val="20"/>
                <w:szCs w:val="20"/>
                <w:lang w:val="uk-UA" w:eastAsia="uk-UA"/>
              </w:rPr>
              <w:t xml:space="preserve">Інше (запишіть)                                        </w:t>
            </w:r>
          </w:p>
        </w:tc>
        <w:tc>
          <w:tcPr>
            <w:tcW w:w="8475" w:type="dxa"/>
            <w:gridSpan w:val="3"/>
            <w:shd w:val="clear" w:color="auto" w:fill="auto"/>
          </w:tcPr>
          <w:p w:rsidR="00133704" w:rsidRPr="00133704" w:rsidRDefault="00133704" w:rsidP="00133704">
            <w:pPr>
              <w:spacing w:after="0" w:line="240" w:lineRule="auto"/>
              <w:outlineLvl w:val="2"/>
              <w:rPr>
                <w:rFonts w:ascii="Times New Roman" w:eastAsia="Times New Roman" w:hAnsi="Times New Roman" w:cs="Times New Roman"/>
                <w:bCs/>
                <w:color w:val="000000"/>
                <w:sz w:val="20"/>
                <w:szCs w:val="20"/>
                <w:lang w:val="uk-UA" w:eastAsia="uk-UA"/>
              </w:rPr>
            </w:pPr>
            <w:r w:rsidRPr="00133704">
              <w:rPr>
                <w:rFonts w:ascii="Times New Roman" w:eastAsia="Times New Roman" w:hAnsi="Times New Roman" w:cs="Times New Roman"/>
                <w:bCs/>
                <w:color w:val="000000"/>
                <w:sz w:val="20"/>
                <w:szCs w:val="20"/>
                <w:lang w:eastAsia="uk-UA"/>
              </w:rPr>
              <w:t>Ревізійна комісія (ревізор) на підприємстві не створено.</w:t>
            </w:r>
          </w:p>
        </w:tc>
      </w:tr>
    </w:tbl>
    <w:p w:rsidR="00133704" w:rsidRPr="00133704" w:rsidRDefault="00133704" w:rsidP="00133704">
      <w:pPr>
        <w:spacing w:after="0" w:line="240" w:lineRule="auto"/>
        <w:rPr>
          <w:rFonts w:ascii="Times New Roman" w:eastAsia="Times New Roman" w:hAnsi="Times New Roman" w:cs="Times New Roman"/>
          <w:b/>
          <w:bCs/>
          <w:color w:val="000000"/>
          <w:sz w:val="20"/>
          <w:szCs w:val="20"/>
          <w:lang w:val="uk-UA" w:eastAsia="uk-UA"/>
        </w:rPr>
      </w:pPr>
    </w:p>
    <w:p w:rsidR="00133704" w:rsidRDefault="00133704">
      <w:pPr>
        <w:sectPr w:rsidR="00133704" w:rsidSect="00133704">
          <w:pgSz w:w="11906" w:h="16838"/>
          <w:pgMar w:top="363" w:right="567" w:bottom="363" w:left="1417" w:header="709" w:footer="709" w:gutter="0"/>
          <w:cols w:space="708"/>
          <w:docGrid w:linePitch="360"/>
        </w:sectPr>
      </w:pP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vanish/>
          <w:color w:val="000000"/>
          <w:sz w:val="24"/>
          <w:szCs w:val="24"/>
          <w:lang w:eastAsia="ru-RU"/>
        </w:rPr>
      </w:pPr>
      <w:r w:rsidRPr="00133704">
        <w:rPr>
          <w:rFonts w:ascii="Times New Roman" w:eastAsia="Times New Roman" w:hAnsi="Times New Roman" w:cs="Times New Roman"/>
          <w:b/>
          <w:color w:val="000000"/>
          <w:sz w:val="28"/>
          <w:szCs w:val="28"/>
          <w:lang w:val="uk-UA" w:eastAsia="ru-RU"/>
        </w:rPr>
        <w:lastRenderedPageBreak/>
        <w:t>6) перелік осіб, які прямо або опосередковано є власниками значного пакета акцій емітента</w:t>
      </w:r>
    </w:p>
    <w:tbl>
      <w:tblPr>
        <w:tblW w:w="10206" w:type="dxa"/>
        <w:tblInd w:w="15" w:type="dxa"/>
        <w:tblLayout w:type="fixed"/>
        <w:tblCellMar>
          <w:top w:w="15" w:type="dxa"/>
          <w:left w:w="15" w:type="dxa"/>
          <w:bottom w:w="15" w:type="dxa"/>
          <w:right w:w="15" w:type="dxa"/>
        </w:tblCellMar>
        <w:tblLook w:val="0000" w:firstRow="0" w:lastRow="0" w:firstColumn="0" w:lastColumn="0" w:noHBand="0" w:noVBand="0"/>
      </w:tblPr>
      <w:tblGrid>
        <w:gridCol w:w="540"/>
        <w:gridCol w:w="4563"/>
        <w:gridCol w:w="3119"/>
        <w:gridCol w:w="1984"/>
      </w:tblGrid>
      <w:tr w:rsidR="00133704" w:rsidRPr="00133704" w:rsidTr="00E45E3C">
        <w:tc>
          <w:tcPr>
            <w:tcW w:w="540"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ind w:left="180" w:hanging="180"/>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 з/п</w:t>
            </w:r>
          </w:p>
        </w:tc>
        <w:tc>
          <w:tcPr>
            <w:tcW w:w="4563"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color w:val="000000"/>
                <w:sz w:val="20"/>
                <w:szCs w:val="20"/>
                <w:lang w:val="uk-UA" w:eastAsia="uk-UA"/>
              </w:rPr>
              <w:t>Повне найменування юридичної особи - власника (власників) або прізвище, ім'я, по батькові (за наявності) фізичної особи - власника (власників) значного пакета акцій</w:t>
            </w:r>
          </w:p>
        </w:tc>
        <w:tc>
          <w:tcPr>
            <w:tcW w:w="3119" w:type="dxa"/>
            <w:tcBorders>
              <w:top w:val="single" w:sz="6" w:space="0" w:color="000000"/>
              <w:left w:val="single" w:sz="6" w:space="0" w:color="000000"/>
              <w:bottom w:val="single" w:sz="6" w:space="0" w:color="000000"/>
              <w:right w:val="single" w:sz="6" w:space="0" w:color="000000"/>
            </w:tcBorders>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color w:val="000000"/>
                <w:sz w:val="20"/>
                <w:szCs w:val="20"/>
                <w:lang w:val="uk-UA" w:eastAsia="uk-UA"/>
              </w:rPr>
              <w:t>Ідентифікаційний код згідно з Єдиним державним реєстром юридичних осіб, фізичних осіб - підприємців та громадських формувань (для юридичної особи - резидента), код/номер з торговельного, банківського чи судового реєстру, реєстраційного посвідчення місцевого органу влади іноземної держави про реєстрацію юридичної особи (для юридичної особи - нерезидента)</w:t>
            </w:r>
          </w:p>
        </w:tc>
        <w:tc>
          <w:tcPr>
            <w:tcW w:w="1984"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color w:val="000000"/>
                <w:sz w:val="20"/>
                <w:szCs w:val="20"/>
                <w:lang w:val="uk-UA" w:eastAsia="uk-UA"/>
              </w:rPr>
              <w:t>Розмір частки акціонера (власника) (у відсотках до статутного капіталу)</w:t>
            </w:r>
          </w:p>
        </w:tc>
      </w:tr>
      <w:tr w:rsidR="00133704" w:rsidRPr="00133704" w:rsidTr="00E45E3C">
        <w:tc>
          <w:tcPr>
            <w:tcW w:w="540"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ind w:left="180" w:hanging="180"/>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1</w:t>
            </w:r>
          </w:p>
        </w:tc>
        <w:tc>
          <w:tcPr>
            <w:tcW w:w="4563"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2</w:t>
            </w:r>
          </w:p>
        </w:tc>
        <w:tc>
          <w:tcPr>
            <w:tcW w:w="3119" w:type="dxa"/>
            <w:tcBorders>
              <w:top w:val="single" w:sz="6" w:space="0" w:color="000000"/>
              <w:left w:val="single" w:sz="6" w:space="0" w:color="000000"/>
              <w:bottom w:val="single" w:sz="6" w:space="0" w:color="000000"/>
              <w:right w:val="single" w:sz="6" w:space="0" w:color="000000"/>
            </w:tcBorders>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en-US" w:eastAsia="uk-UA"/>
              </w:rPr>
            </w:pPr>
            <w:r w:rsidRPr="00133704">
              <w:rPr>
                <w:rFonts w:ascii="Times New Roman" w:eastAsia="Times New Roman" w:hAnsi="Times New Roman" w:cs="Times New Roman"/>
                <w:b/>
                <w:bCs/>
                <w:sz w:val="20"/>
                <w:szCs w:val="20"/>
                <w:lang w:val="en-US" w:eastAsia="uk-UA"/>
              </w:rPr>
              <w:t>3</w:t>
            </w:r>
          </w:p>
        </w:tc>
        <w:tc>
          <w:tcPr>
            <w:tcW w:w="1984"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en-US" w:eastAsia="uk-UA"/>
              </w:rPr>
            </w:pPr>
            <w:r w:rsidRPr="00133704">
              <w:rPr>
                <w:rFonts w:ascii="Times New Roman" w:eastAsia="Times New Roman" w:hAnsi="Times New Roman" w:cs="Times New Roman"/>
                <w:b/>
                <w:bCs/>
                <w:sz w:val="20"/>
                <w:szCs w:val="20"/>
                <w:lang w:val="en-US" w:eastAsia="uk-UA"/>
              </w:rPr>
              <w:t>4</w:t>
            </w:r>
          </w:p>
        </w:tc>
      </w:tr>
      <w:tr w:rsidR="00133704" w:rsidRPr="00133704" w:rsidTr="00E45E3C">
        <w:tc>
          <w:tcPr>
            <w:tcW w:w="540"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ind w:left="180" w:hanging="180"/>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1</w:t>
            </w:r>
          </w:p>
        </w:tc>
        <w:tc>
          <w:tcPr>
            <w:tcW w:w="4563"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MERVINALO  HOLDING LTD  (МЕРВИНАЛО ХОЛДИНГ ЛТД)</w:t>
            </w:r>
          </w:p>
        </w:tc>
        <w:tc>
          <w:tcPr>
            <w:tcW w:w="3119" w:type="dxa"/>
            <w:tcBorders>
              <w:top w:val="single" w:sz="6" w:space="0" w:color="000000"/>
              <w:left w:val="single" w:sz="6" w:space="0" w:color="000000"/>
              <w:bottom w:val="single" w:sz="6" w:space="0" w:color="000000"/>
              <w:right w:val="single" w:sz="6" w:space="0" w:color="000000"/>
            </w:tcBorders>
          </w:tcPr>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д/н</w:t>
            </w:r>
          </w:p>
        </w:tc>
        <w:tc>
          <w:tcPr>
            <w:tcW w:w="1984"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24.8516</w:t>
            </w:r>
          </w:p>
        </w:tc>
      </w:tr>
      <w:tr w:rsidR="00133704" w:rsidRPr="00133704" w:rsidTr="00E45E3C">
        <w:tc>
          <w:tcPr>
            <w:tcW w:w="540"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ind w:left="180" w:hanging="180"/>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2</w:t>
            </w:r>
          </w:p>
        </w:tc>
        <w:tc>
          <w:tcPr>
            <w:tcW w:w="4563"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CITAFELI  INVESTMENTS LTD (СИТАФЕЛИ ИНВЕСТМЕНТС ЛТД )</w:t>
            </w:r>
          </w:p>
        </w:tc>
        <w:tc>
          <w:tcPr>
            <w:tcW w:w="3119" w:type="dxa"/>
            <w:tcBorders>
              <w:top w:val="single" w:sz="6" w:space="0" w:color="000000"/>
              <w:left w:val="single" w:sz="6" w:space="0" w:color="000000"/>
              <w:bottom w:val="single" w:sz="6" w:space="0" w:color="000000"/>
              <w:right w:val="single" w:sz="6" w:space="0" w:color="000000"/>
            </w:tcBorders>
          </w:tcPr>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д/н</w:t>
            </w:r>
          </w:p>
        </w:tc>
        <w:tc>
          <w:tcPr>
            <w:tcW w:w="1984"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24.1494</w:t>
            </w:r>
          </w:p>
        </w:tc>
      </w:tr>
      <w:tr w:rsidR="00133704" w:rsidRPr="00133704" w:rsidTr="00E45E3C">
        <w:tc>
          <w:tcPr>
            <w:tcW w:w="540"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ind w:left="180" w:hanging="180"/>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3</w:t>
            </w:r>
          </w:p>
        </w:tc>
        <w:tc>
          <w:tcPr>
            <w:tcW w:w="4563"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SOPRESSO HOLDING LTD (СОПРЕССО ХОЛДИНГ ЛТД, Кипр)</w:t>
            </w:r>
          </w:p>
        </w:tc>
        <w:tc>
          <w:tcPr>
            <w:tcW w:w="3119" w:type="dxa"/>
            <w:tcBorders>
              <w:top w:val="single" w:sz="6" w:space="0" w:color="000000"/>
              <w:left w:val="single" w:sz="6" w:space="0" w:color="000000"/>
              <w:bottom w:val="single" w:sz="6" w:space="0" w:color="000000"/>
              <w:right w:val="single" w:sz="6" w:space="0" w:color="000000"/>
            </w:tcBorders>
          </w:tcPr>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д/н</w:t>
            </w:r>
          </w:p>
        </w:tc>
        <w:tc>
          <w:tcPr>
            <w:tcW w:w="1984"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17.4881</w:t>
            </w:r>
          </w:p>
        </w:tc>
      </w:tr>
      <w:tr w:rsidR="00133704" w:rsidRPr="00133704" w:rsidTr="00E45E3C">
        <w:tc>
          <w:tcPr>
            <w:tcW w:w="540"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ind w:left="180" w:hanging="180"/>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4</w:t>
            </w:r>
          </w:p>
        </w:tc>
        <w:tc>
          <w:tcPr>
            <w:tcW w:w="4563"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ADVORES  HOLDING LTD (АДВОРЕС ХОЛДИНГ ЛТД)</w:t>
            </w:r>
          </w:p>
        </w:tc>
        <w:tc>
          <w:tcPr>
            <w:tcW w:w="3119" w:type="dxa"/>
            <w:tcBorders>
              <w:top w:val="single" w:sz="6" w:space="0" w:color="000000"/>
              <w:left w:val="single" w:sz="6" w:space="0" w:color="000000"/>
              <w:bottom w:val="single" w:sz="6" w:space="0" w:color="000000"/>
              <w:right w:val="single" w:sz="6" w:space="0" w:color="000000"/>
            </w:tcBorders>
          </w:tcPr>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д/н</w:t>
            </w:r>
          </w:p>
        </w:tc>
        <w:tc>
          <w:tcPr>
            <w:tcW w:w="1984"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12</w:t>
            </w:r>
          </w:p>
        </w:tc>
      </w:tr>
      <w:tr w:rsidR="00133704" w:rsidRPr="00133704" w:rsidTr="00E45E3C">
        <w:tc>
          <w:tcPr>
            <w:tcW w:w="540"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ind w:left="180" w:hanging="180"/>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5</w:t>
            </w:r>
          </w:p>
        </w:tc>
        <w:tc>
          <w:tcPr>
            <w:tcW w:w="4563"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VOLENIO HOLDING LTD (ВОЛЕНИО ХОЛДИНГ ЛТД, Кипр)</w:t>
            </w:r>
          </w:p>
        </w:tc>
        <w:tc>
          <w:tcPr>
            <w:tcW w:w="3119" w:type="dxa"/>
            <w:tcBorders>
              <w:top w:val="single" w:sz="6" w:space="0" w:color="000000"/>
              <w:left w:val="single" w:sz="6" w:space="0" w:color="000000"/>
              <w:bottom w:val="single" w:sz="6" w:space="0" w:color="000000"/>
              <w:right w:val="single" w:sz="6" w:space="0" w:color="000000"/>
            </w:tcBorders>
          </w:tcPr>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д/н</w:t>
            </w:r>
          </w:p>
        </w:tc>
        <w:tc>
          <w:tcPr>
            <w:tcW w:w="1984"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15.4718</w:t>
            </w:r>
          </w:p>
        </w:tc>
      </w:tr>
    </w:tbl>
    <w:p w:rsidR="00133704" w:rsidRPr="00133704" w:rsidRDefault="00133704" w:rsidP="00133704">
      <w:pPr>
        <w:spacing w:after="0" w:line="240" w:lineRule="auto"/>
        <w:rPr>
          <w:rFonts w:ascii="Times New Roman" w:eastAsia="Times New Roman" w:hAnsi="Times New Roman" w:cs="Times New Roman"/>
          <w:sz w:val="24"/>
          <w:szCs w:val="24"/>
          <w:lang w:val="uk-UA" w:eastAsia="uk-UA"/>
        </w:rPr>
      </w:pPr>
    </w:p>
    <w:p w:rsidR="00133704" w:rsidRDefault="00133704">
      <w:pPr>
        <w:sectPr w:rsidR="00133704" w:rsidSect="00133704">
          <w:pgSz w:w="11906" w:h="16838"/>
          <w:pgMar w:top="363" w:right="567" w:bottom="363" w:left="1417" w:header="709" w:footer="709" w:gutter="0"/>
          <w:cols w:space="708"/>
          <w:docGrid w:linePitch="360"/>
        </w:sectPr>
      </w:pP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b/>
          <w:color w:val="000000"/>
          <w:sz w:val="28"/>
          <w:szCs w:val="28"/>
          <w:lang w:val="uk-UA" w:eastAsia="ru-RU"/>
        </w:rPr>
      </w:pPr>
      <w:r w:rsidRPr="00133704">
        <w:rPr>
          <w:rFonts w:ascii="Times New Roman" w:eastAsia="Times New Roman" w:hAnsi="Times New Roman" w:cs="Times New Roman"/>
          <w:b/>
          <w:color w:val="000000"/>
          <w:sz w:val="28"/>
          <w:szCs w:val="28"/>
          <w:lang w:val="uk-UA" w:eastAsia="ru-RU"/>
        </w:rPr>
        <w:lastRenderedPageBreak/>
        <w:t>7) інформація про будь-які обмеження прав участі та голосування акціонерів (учасників) на загальних зборах емітента</w:t>
      </w:r>
    </w:p>
    <w:tbl>
      <w:tblPr>
        <w:tblW w:w="10065" w:type="dxa"/>
        <w:tblInd w:w="15" w:type="dxa"/>
        <w:tblLayout w:type="fixed"/>
        <w:tblCellMar>
          <w:top w:w="15" w:type="dxa"/>
          <w:left w:w="15" w:type="dxa"/>
          <w:bottom w:w="15" w:type="dxa"/>
          <w:right w:w="15" w:type="dxa"/>
        </w:tblCellMar>
        <w:tblLook w:val="0000" w:firstRow="0" w:lastRow="0" w:firstColumn="0" w:lastColumn="0" w:noHBand="0" w:noVBand="0"/>
      </w:tblPr>
      <w:tblGrid>
        <w:gridCol w:w="2268"/>
        <w:gridCol w:w="1985"/>
        <w:gridCol w:w="4394"/>
        <w:gridCol w:w="1418"/>
      </w:tblGrid>
      <w:tr w:rsidR="00133704" w:rsidRPr="00133704" w:rsidTr="00E45E3C">
        <w:tc>
          <w:tcPr>
            <w:tcW w:w="2268"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ind w:left="180" w:hanging="180"/>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color w:val="000000"/>
                <w:sz w:val="20"/>
                <w:szCs w:val="20"/>
                <w:lang w:val="uk-UA" w:eastAsia="uk-UA"/>
              </w:rPr>
              <w:t>Загальна кількість акцій</w:t>
            </w:r>
          </w:p>
        </w:tc>
        <w:tc>
          <w:tcPr>
            <w:tcW w:w="1985"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b/>
                <w:color w:val="000000"/>
                <w:sz w:val="20"/>
                <w:szCs w:val="20"/>
                <w:lang w:val="uk-UA" w:eastAsia="ru-RU"/>
              </w:rPr>
            </w:pPr>
            <w:r w:rsidRPr="00133704">
              <w:rPr>
                <w:rFonts w:ascii="Times New Roman" w:eastAsia="Times New Roman" w:hAnsi="Times New Roman" w:cs="Times New Roman"/>
                <w:b/>
                <w:color w:val="000000"/>
                <w:sz w:val="20"/>
                <w:szCs w:val="20"/>
                <w:lang w:val="uk-UA" w:eastAsia="ru-RU"/>
              </w:rPr>
              <w:t>Кількість акцій з обмеженнями</w:t>
            </w:r>
          </w:p>
        </w:tc>
        <w:tc>
          <w:tcPr>
            <w:tcW w:w="4394"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b/>
                <w:color w:val="000000"/>
                <w:sz w:val="20"/>
                <w:szCs w:val="20"/>
                <w:lang w:val="uk-UA" w:eastAsia="ru-RU"/>
              </w:rPr>
            </w:pPr>
            <w:r w:rsidRPr="00133704">
              <w:rPr>
                <w:rFonts w:ascii="Times New Roman" w:eastAsia="Times New Roman" w:hAnsi="Times New Roman" w:cs="Times New Roman"/>
                <w:b/>
                <w:color w:val="000000"/>
                <w:sz w:val="20"/>
                <w:szCs w:val="20"/>
                <w:lang w:val="uk-UA" w:eastAsia="ru-RU"/>
              </w:rPr>
              <w:t>Підстава виникнення обмеження</w:t>
            </w:r>
          </w:p>
        </w:tc>
        <w:tc>
          <w:tcPr>
            <w:tcW w:w="1418"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b/>
                <w:color w:val="000000"/>
                <w:sz w:val="20"/>
                <w:szCs w:val="20"/>
                <w:lang w:val="uk-UA" w:eastAsia="ru-RU"/>
              </w:rPr>
            </w:pPr>
            <w:r w:rsidRPr="00133704">
              <w:rPr>
                <w:rFonts w:ascii="Times New Roman" w:eastAsia="Times New Roman" w:hAnsi="Times New Roman" w:cs="Times New Roman"/>
                <w:b/>
                <w:color w:val="000000"/>
                <w:sz w:val="20"/>
                <w:szCs w:val="20"/>
                <w:lang w:val="uk-UA" w:eastAsia="ru-RU"/>
              </w:rPr>
              <w:t>Дата виникнення обмеження</w:t>
            </w:r>
          </w:p>
        </w:tc>
      </w:tr>
      <w:tr w:rsidR="00133704" w:rsidRPr="00133704" w:rsidTr="00E45E3C">
        <w:tc>
          <w:tcPr>
            <w:tcW w:w="2268"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ind w:left="180" w:hanging="180"/>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1</w:t>
            </w:r>
          </w:p>
        </w:tc>
        <w:tc>
          <w:tcPr>
            <w:tcW w:w="1985"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2</w:t>
            </w:r>
          </w:p>
        </w:tc>
        <w:tc>
          <w:tcPr>
            <w:tcW w:w="4394" w:type="dxa"/>
            <w:tcBorders>
              <w:top w:val="single" w:sz="6" w:space="0" w:color="000000"/>
              <w:left w:val="single" w:sz="6" w:space="0" w:color="000000"/>
              <w:bottom w:val="single" w:sz="6" w:space="0" w:color="000000"/>
              <w:right w:val="single" w:sz="6" w:space="0" w:color="000000"/>
            </w:tcBorders>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en-US" w:eastAsia="uk-UA"/>
              </w:rPr>
            </w:pPr>
            <w:r w:rsidRPr="00133704">
              <w:rPr>
                <w:rFonts w:ascii="Times New Roman" w:eastAsia="Times New Roman" w:hAnsi="Times New Roman" w:cs="Times New Roman"/>
                <w:b/>
                <w:bCs/>
                <w:sz w:val="20"/>
                <w:szCs w:val="20"/>
                <w:lang w:val="en-US" w:eastAsia="uk-UA"/>
              </w:rPr>
              <w:t>3</w:t>
            </w:r>
          </w:p>
        </w:tc>
        <w:tc>
          <w:tcPr>
            <w:tcW w:w="1418"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en-US" w:eastAsia="uk-UA"/>
              </w:rPr>
            </w:pPr>
            <w:r w:rsidRPr="00133704">
              <w:rPr>
                <w:rFonts w:ascii="Times New Roman" w:eastAsia="Times New Roman" w:hAnsi="Times New Roman" w:cs="Times New Roman"/>
                <w:b/>
                <w:bCs/>
                <w:sz w:val="20"/>
                <w:szCs w:val="20"/>
                <w:lang w:val="en-US" w:eastAsia="uk-UA"/>
              </w:rPr>
              <w:t>4</w:t>
            </w:r>
          </w:p>
        </w:tc>
      </w:tr>
      <w:tr w:rsidR="00133704" w:rsidRPr="00133704" w:rsidTr="00E45E3C">
        <w:tc>
          <w:tcPr>
            <w:tcW w:w="2268"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ind w:left="180" w:hanging="180"/>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166050</w:t>
            </w:r>
          </w:p>
        </w:tc>
        <w:tc>
          <w:tcPr>
            <w:tcW w:w="1985"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10028</w:t>
            </w:r>
          </w:p>
        </w:tc>
        <w:tc>
          <w:tcPr>
            <w:tcW w:w="4394" w:type="dxa"/>
            <w:tcBorders>
              <w:top w:val="single" w:sz="6" w:space="0" w:color="000000"/>
              <w:left w:val="single" w:sz="6" w:space="0" w:color="000000"/>
              <w:bottom w:val="single" w:sz="6" w:space="0" w:color="000000"/>
              <w:right w:val="single" w:sz="6" w:space="0" w:color="000000"/>
            </w:tcBorders>
          </w:tcPr>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п.10 Прикінцевих та перехідних положень Закону України "Про депозитарну систему України"</w:t>
            </w:r>
          </w:p>
        </w:tc>
        <w:tc>
          <w:tcPr>
            <w:tcW w:w="1418"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en-US" w:eastAsia="uk-UA"/>
              </w:rPr>
            </w:pPr>
            <w:r w:rsidRPr="00133704">
              <w:rPr>
                <w:rFonts w:ascii="Times New Roman" w:eastAsia="Times New Roman" w:hAnsi="Times New Roman" w:cs="Times New Roman"/>
                <w:bCs/>
                <w:sz w:val="20"/>
                <w:szCs w:val="20"/>
                <w:lang w:val="en-US" w:eastAsia="uk-UA"/>
              </w:rPr>
              <w:t>12.10.2014</w:t>
            </w:r>
          </w:p>
        </w:tc>
      </w:tr>
      <w:tr w:rsidR="00133704" w:rsidRPr="00133704" w:rsidTr="00E45E3C">
        <w:tc>
          <w:tcPr>
            <w:tcW w:w="2268"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ind w:left="180" w:hanging="180"/>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Опис</w:t>
            </w:r>
          </w:p>
        </w:tc>
        <w:tc>
          <w:tcPr>
            <w:tcW w:w="7797" w:type="dxa"/>
            <w:gridSpan w:val="3"/>
            <w:tcBorders>
              <w:top w:val="single" w:sz="6" w:space="0" w:color="000000"/>
              <w:left w:val="single" w:sz="6" w:space="0" w:color="000000"/>
              <w:bottom w:val="single" w:sz="6" w:space="0" w:color="000000"/>
              <w:right w:val="single" w:sz="6" w:space="0" w:color="000000"/>
            </w:tcBorders>
          </w:tcPr>
          <w:p w:rsidR="00133704" w:rsidRPr="00133704" w:rsidRDefault="00133704" w:rsidP="00133704">
            <w:pPr>
              <w:spacing w:after="0" w:line="240" w:lineRule="auto"/>
              <w:rPr>
                <w:rFonts w:ascii="Times New Roman" w:eastAsia="Times New Roman" w:hAnsi="Times New Roman" w:cs="Times New Roman"/>
                <w:b/>
                <w:bCs/>
                <w:sz w:val="20"/>
                <w:szCs w:val="20"/>
                <w:lang w:val="en-US" w:eastAsia="uk-UA"/>
              </w:rPr>
            </w:pPr>
            <w:r w:rsidRPr="00133704">
              <w:rPr>
                <w:rFonts w:ascii="Times New Roman" w:eastAsia="Times New Roman" w:hAnsi="Times New Roman" w:cs="Times New Roman"/>
                <w:bCs/>
                <w:sz w:val="20"/>
                <w:szCs w:val="20"/>
                <w:lang w:val="uk-UA" w:eastAsia="uk-UA"/>
              </w:rPr>
              <w:t>Відповідно до п.10 Прикінцевих та перехідних положень Закону України "Про депозитарну систему України" та Лист Національної комісії з цінних паперів та фондового ринку №08/03/18049/НК від 30.09.2014 року, акції власників, які не уклали з обраною емітентом депозитарною установою договору про обслуговування рахунка в цінних паперах від власного імені та не здійснили переказ належних їм прав на цінні папери на свій рахунок у цінних паперах, відкритий в іншій депозитарній установі, не враховуються при визначенні кворуму та при голосуванні в органах емітента.</w:t>
            </w:r>
          </w:p>
        </w:tc>
      </w:tr>
    </w:tbl>
    <w:p w:rsidR="00133704" w:rsidRPr="00133704" w:rsidRDefault="00133704" w:rsidP="00133704">
      <w:pPr>
        <w:spacing w:after="0" w:line="240" w:lineRule="auto"/>
        <w:rPr>
          <w:rFonts w:ascii="Times New Roman" w:eastAsia="Times New Roman" w:hAnsi="Times New Roman" w:cs="Times New Roman"/>
          <w:sz w:val="24"/>
          <w:szCs w:val="24"/>
          <w:lang w:val="uk-UA" w:eastAsia="uk-UA"/>
        </w:rPr>
      </w:pPr>
    </w:p>
    <w:p w:rsidR="00133704" w:rsidRDefault="00133704">
      <w:pPr>
        <w:sectPr w:rsidR="00133704" w:rsidSect="00133704">
          <w:pgSz w:w="11906" w:h="16838"/>
          <w:pgMar w:top="363" w:right="567" w:bottom="363" w:left="1417" w:header="709" w:footer="709" w:gutter="0"/>
          <w:cols w:space="708"/>
          <w:docGrid w:linePitch="360"/>
        </w:sectPr>
      </w:pPr>
    </w:p>
    <w:p w:rsidR="00133704" w:rsidRPr="00133704" w:rsidRDefault="00133704" w:rsidP="00133704">
      <w:pPr>
        <w:spacing w:after="0" w:line="240" w:lineRule="auto"/>
        <w:jc w:val="center"/>
        <w:rPr>
          <w:rFonts w:ascii="Times New Roman" w:eastAsia="Times New Roman" w:hAnsi="Times New Roman" w:cs="Times New Roman"/>
          <w:b/>
          <w:color w:val="000000"/>
          <w:sz w:val="28"/>
          <w:szCs w:val="28"/>
          <w:lang w:val="uk-UA" w:eastAsia="uk-UA"/>
        </w:rPr>
      </w:pPr>
      <w:r w:rsidRPr="00133704">
        <w:rPr>
          <w:rFonts w:ascii="Times New Roman" w:eastAsia="Times New Roman" w:hAnsi="Times New Roman" w:cs="Times New Roman"/>
          <w:b/>
          <w:color w:val="000000"/>
          <w:sz w:val="28"/>
          <w:szCs w:val="28"/>
          <w:lang w:val="uk-UA" w:eastAsia="uk-UA"/>
        </w:rPr>
        <w:lastRenderedPageBreak/>
        <w:t>8) порядок призначення та звільнення посадових осіб емітента</w:t>
      </w:r>
    </w:p>
    <w:p w:rsidR="00133704" w:rsidRPr="00133704" w:rsidRDefault="00133704" w:rsidP="00133704">
      <w:pPr>
        <w:spacing w:after="0" w:line="240" w:lineRule="auto"/>
        <w:jc w:val="center"/>
        <w:rPr>
          <w:rFonts w:ascii="Times New Roman" w:eastAsia="Times New Roman" w:hAnsi="Times New Roman" w:cs="Times New Roman"/>
          <w:b/>
          <w:sz w:val="28"/>
          <w:szCs w:val="28"/>
          <w:lang w:val="uk-UA" w:eastAsia="uk-UA"/>
        </w:rPr>
      </w:pPr>
      <w:r w:rsidRPr="00133704">
        <w:rPr>
          <w:rFonts w:ascii="Times New Roman" w:eastAsia="Times New Roman" w:hAnsi="Times New Roman" w:cs="Times New Roman"/>
          <w:b/>
          <w:color w:val="000000"/>
          <w:sz w:val="28"/>
          <w:szCs w:val="28"/>
          <w:lang w:val="uk-UA" w:eastAsia="uk-UA"/>
        </w:rPr>
        <w:t xml:space="preserve"> </w:t>
      </w:r>
    </w:p>
    <w:p w:rsidR="00133704" w:rsidRPr="00133704" w:rsidRDefault="00133704" w:rsidP="00133704">
      <w:pPr>
        <w:spacing w:after="0" w:line="240" w:lineRule="auto"/>
        <w:rPr>
          <w:rFonts w:ascii="Times New Roman" w:eastAsia="Times New Roman" w:hAnsi="Times New Roman" w:cs="Times New Roman"/>
          <w:sz w:val="20"/>
          <w:szCs w:val="20"/>
          <w:lang w:val="uk-UA" w:eastAsia="uk-UA"/>
        </w:rPr>
      </w:pP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Виконавчим органом Товариства є Правління.</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Правління складається з Голови Правління та 2 членів Правління, які обираються Наглядовою радою.</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Правління є колегіальним органом управління Товариством і здійснює свої виконавчі функції через надання відповідних доручень (на засіданнях Правління, або на оперативно-виробничих нарадах у Голови Правління, тощо) керівникам основних напрямків діяльності Товариства (виробничого, фінансово-економічного, комерційного напрямку і бухгалтерської справи) і керівникам основних функціональних (структурних) підрозділів Товариства (управлінь, цехів, відділів, дільниць, підрозділів, тощо), а також через контроль за виконанням такими керівниками отриманих доручень.</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Роботою Правління керує Голова Правління, який обирається Наглядовою радою.</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Наглядова рада має право усунути від виконання обов'язків Голову та членів Правління в будь-який час.</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За рішенням Наглядової ради в Правлінні Товариства може вводитись посада Першого Заступника Голови Правління. У разі введення такої посади, Перший Заступник Голови Правління виконує обов'язки Голови Правління під час його відсутності на підприємстві.</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У випадку усунення Голови Правління Наглядовою радою, його обов'язки виконує Перший Заступник Голови Правління у разі наявності цієї посади. В іншому випадку Наглядова рада обирає виконуючого обов'язки Голови Правління.</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Членами Правління не можуть бути члени Наглядової ради, а також особи, які згідно законодавства України не можуть бути посадовими особами органів управління Товариства.</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Членами Правління можуть бути особи, які перебувають з Товариством у трудових відносинах. Трудові відносини між членами Правління та Товариством регулюються законодавством України про працю та відповідними внутрішніми положеннями Товариства.</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При звільненні Голови правління виплати здійснюються відповідно до чинного законодавства.</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 xml:space="preserve">          Наглядова рада Товариства</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Наглядова рада складається з трьох членів, які обираються Загальними зборами строком на три роки. Члени Наглядової ради виконують свої обов'язки моменту обрання на Загальних зборах до закінчення терміну повноважень (протягом трьох років з моменту обрання). Після закінчення трирічного терміну, повноваження членів Наглядової ради дійсні до обрання Загальними зборами членів Наглядової ради або до припинення повноважень у випадках, передбачених Статутом.</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Особи, обрані членами Наглядової ради, можуть переобиратися необмежену кількість разів.</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Членом Наглядової ради Товариства може бути лише фізична особа. До складу Наглядової ради обираються акціонери або особи, які представляють їхні інтереси, та/або незалежні директори.</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Обрання членів Наглядової ради Товариства здійснюється виключно шляхом кумулятивного голосування.</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Під час обрання членів Наглядової ради разом з інформацією про кожного кандидата (прізвище, ім'я, по батькові (найменування) акціонера, розмір пакета акцій, що йому належить) у члени Наглядової ради в бюлетені для кумулятивного голосування зазначається інформація про те, чи є такий кандидат акціонером, представником акціонера або групи акціонерів (із зазначенням інформації про цього акціонера або акціонерів) або чи є він незалежним директором.</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Член Наглядової ради повинен виконувати свої обов'язки особисто і не може передавати власні повноваження іншій особі.</w:t>
      </w:r>
    </w:p>
    <w:p w:rsidR="00133704" w:rsidRPr="00133704" w:rsidRDefault="00133704" w:rsidP="00133704">
      <w:pPr>
        <w:spacing w:after="0" w:line="240" w:lineRule="auto"/>
        <w:rPr>
          <w:rFonts w:ascii="Times New Roman" w:eastAsia="Times New Roman" w:hAnsi="Times New Roman" w:cs="Times New Roman"/>
          <w:sz w:val="20"/>
          <w:szCs w:val="20"/>
          <w:lang w:eastAsia="uk-UA"/>
        </w:rPr>
      </w:pPr>
      <w:r w:rsidRPr="00133704">
        <w:rPr>
          <w:rFonts w:ascii="Times New Roman" w:eastAsia="Times New Roman" w:hAnsi="Times New Roman" w:cs="Times New Roman"/>
          <w:sz w:val="20"/>
          <w:szCs w:val="20"/>
          <w:lang w:val="en-US" w:eastAsia="uk-UA"/>
        </w:rPr>
        <w:t>В Товаристві не створено ревізійну комісію, посаду Ревізора не введено.</w:t>
      </w:r>
    </w:p>
    <w:p w:rsidR="00133704" w:rsidRDefault="00133704">
      <w:pPr>
        <w:sectPr w:rsidR="00133704" w:rsidSect="00133704">
          <w:pgSz w:w="11906" w:h="16838"/>
          <w:pgMar w:top="363" w:right="567" w:bottom="363" w:left="1417" w:header="709" w:footer="709" w:gutter="0"/>
          <w:cols w:space="708"/>
          <w:docGrid w:linePitch="360"/>
        </w:sectPr>
      </w:pPr>
    </w:p>
    <w:p w:rsidR="00133704" w:rsidRPr="00133704" w:rsidRDefault="00133704" w:rsidP="00133704">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133704">
        <w:rPr>
          <w:rFonts w:ascii="Times New Roman" w:eastAsia="Times New Roman" w:hAnsi="Times New Roman" w:cs="Times New Roman"/>
          <w:b/>
          <w:color w:val="000000"/>
          <w:sz w:val="28"/>
          <w:szCs w:val="28"/>
          <w:lang w:val="uk-UA" w:eastAsia="ru-RU"/>
        </w:rPr>
        <w:lastRenderedPageBreak/>
        <w:t>9) повноваження посадових осіб емітента</w:t>
      </w:r>
    </w:p>
    <w:p w:rsidR="00133704" w:rsidRPr="00133704" w:rsidRDefault="00133704" w:rsidP="00133704">
      <w:pPr>
        <w:spacing w:after="0" w:line="240" w:lineRule="auto"/>
        <w:rPr>
          <w:rFonts w:ascii="Times New Roman" w:eastAsia="Times New Roman" w:hAnsi="Times New Roman" w:cs="Times New Roman"/>
          <w:sz w:val="20"/>
          <w:szCs w:val="20"/>
          <w:lang w:val="uk-UA" w:eastAsia="uk-UA"/>
        </w:rPr>
      </w:pP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Голова правління: Голова правління вправі без довіреності діяти вiд iменi Товариства відповідно до рішень правління, в тому числі представляти інтереси Товариства, вчиняти правочини вiд iменi Товариства, видавати накази та давати розпорядження , обов'язкові для виконання всіма працівниками Товариства, підписувати банківські та інші документи</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Член правління: Член правління в складі органу: вирішення всіх питань, пов'язаних з керівництвом поточною діяльністю Товариства, окрім питань, що належать до виключної компетенції Загальних зборів та Наглядової ради</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Наглядова рада</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Голова наглядової ради має право  отримувати інформацію про діяльність правління Товариства, його підрозділів; залучати експертів, призначати аудиторські перевірки фінансової діяльності Товариства, його підрозділів за їх рахунок та відповідно розглядати їх результати, акти ревізійної комісії у разі її створення; розробляти та вносити пропозиції до статуту Товариства, його Положень.</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Член Наглядової ради має право вимагати та одержувати для ознайомлення від виконавчого органу будь-які документи та інформацію, що стосуються діяльності Товариства та його виконавчого органу, а також його дочірніх підприємств, філій та представництв; вимагати та одержувати для ознайомлення від виконавчого органу протоколи Загальних зборів Товариства та документи, що до них додаються; викликати членів виконавчого органу для звітів та давати оцінку їх діяльності; вимагати від виконавчого органу Товариства щоквартального надання інформації про стан фінансово-господарської діяльності Товариства; брати участь у засіданнях виконавчого органу Товариства з правом дорадчого голосу; забезпечувати за клопотанням Ревізора/Ревізійної комісії (у разі створення/обрання в Товаристві такого органу) чи за власною ініціативою залучення за рахунок Товариства аудиторів, експертів та спеціалістів з окремих галузей для перевірки та аналізу окремих питань діяльності Товариства та його виконавчого органу; приймати рішення, обов'язкові до виконання виконавчим органом Товариства, у тому числі давати обов'язкові до виконання розпорядження про укладення угод з аудиторами, експертами та спеціалістами, які залучаються за рішенням Наглядової ради, про припинення укладання угод чи зупинення виконання укладених угод, які на думку Наглядової ради завдають чи можуть завдати шкоди Товариству. Рішення про зупинення виконання укладених угод приймаються з урахуванням та на підставі вимог чинного законодавства України; призначати на посади керівників основних напрямків діяльності Товариства (фінансовий, комерційний, тощо), які належали усуненим членам Правління осіб без обрання їх до складу Правління Товариства.</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В Товаристві не створено ревізійну комісію, посаду Ревізора не введено.</w:t>
      </w:r>
    </w:p>
    <w:p w:rsidR="00133704" w:rsidRPr="00133704" w:rsidRDefault="00133704" w:rsidP="00133704">
      <w:pPr>
        <w:spacing w:after="0" w:line="240" w:lineRule="auto"/>
        <w:rPr>
          <w:rFonts w:ascii="Times New Roman" w:eastAsia="Times New Roman" w:hAnsi="Times New Roman" w:cs="Times New Roman"/>
          <w:sz w:val="20"/>
          <w:szCs w:val="20"/>
          <w:lang w:eastAsia="uk-UA"/>
        </w:rPr>
      </w:pPr>
      <w:r w:rsidRPr="00133704">
        <w:rPr>
          <w:rFonts w:ascii="Times New Roman" w:eastAsia="Times New Roman" w:hAnsi="Times New Roman" w:cs="Times New Roman"/>
          <w:sz w:val="20"/>
          <w:szCs w:val="20"/>
          <w:lang w:val="en-US" w:eastAsia="uk-UA"/>
        </w:rPr>
        <w:t>Х. Інформація, передбачена Законом України "Про фінансові послуги та державне регулювання ринку фінансових послуг" не розкривається, оскільки емітент не є фінансовою установою.</w:t>
      </w:r>
    </w:p>
    <w:p w:rsidR="00133704" w:rsidRDefault="00133704">
      <w:pPr>
        <w:sectPr w:rsidR="00133704" w:rsidSect="00133704">
          <w:pgSz w:w="11906" w:h="16838"/>
          <w:pgMar w:top="363" w:right="567" w:bottom="363" w:left="1417" w:header="709" w:footer="709" w:gutter="0"/>
          <w:cols w:space="708"/>
          <w:docGrid w:linePitch="360"/>
        </w:sectPr>
      </w:pPr>
    </w:p>
    <w:p w:rsidR="00133704" w:rsidRPr="00133704" w:rsidRDefault="00133704" w:rsidP="00133704">
      <w:pPr>
        <w:spacing w:after="0" w:line="240" w:lineRule="auto"/>
        <w:jc w:val="center"/>
        <w:rPr>
          <w:rFonts w:ascii="Times New Roman" w:eastAsia="Times New Roman" w:hAnsi="Times New Roman" w:cs="Times New Roman"/>
          <w:b/>
          <w:color w:val="000000"/>
          <w:sz w:val="28"/>
          <w:szCs w:val="28"/>
          <w:lang w:val="uk-UA" w:eastAsia="uk-UA"/>
        </w:rPr>
      </w:pPr>
      <w:r w:rsidRPr="00133704">
        <w:rPr>
          <w:rFonts w:ascii="Times New Roman" w:eastAsia="Times New Roman" w:hAnsi="Times New Roman" w:cs="Times New Roman"/>
          <w:b/>
          <w:color w:val="000000"/>
          <w:sz w:val="28"/>
          <w:szCs w:val="28"/>
          <w:lang w:val="uk-UA" w:eastAsia="uk-UA"/>
        </w:rPr>
        <w:lastRenderedPageBreak/>
        <w:t xml:space="preserve">10) </w:t>
      </w:r>
      <w:r w:rsidRPr="00133704">
        <w:rPr>
          <w:rFonts w:ascii="Times New Roman" w:eastAsia="Times New Roman" w:hAnsi="Times New Roman" w:cs="Times New Roman"/>
          <w:b/>
          <w:sz w:val="28"/>
          <w:szCs w:val="28"/>
          <w:lang w:eastAsia="uk-UA"/>
        </w:rPr>
        <w:t>висловлення думки аудитора (аудиторської фірми) щодо інформації, зазначеної у підпунктах 5 - 9 цього пункту, а також перевірки інформації, зазначеної в підпунктах 1 - 4 цього пункту.</w:t>
      </w:r>
    </w:p>
    <w:p w:rsidR="00133704" w:rsidRPr="00133704" w:rsidRDefault="00133704" w:rsidP="00133704">
      <w:pPr>
        <w:spacing w:after="0" w:line="240" w:lineRule="auto"/>
        <w:jc w:val="center"/>
        <w:rPr>
          <w:rFonts w:ascii="Times New Roman" w:eastAsia="Times New Roman" w:hAnsi="Times New Roman" w:cs="Times New Roman"/>
          <w:b/>
          <w:sz w:val="28"/>
          <w:szCs w:val="28"/>
          <w:lang w:val="uk-UA" w:eastAsia="uk-UA"/>
        </w:rPr>
      </w:pPr>
      <w:r w:rsidRPr="00133704">
        <w:rPr>
          <w:rFonts w:ascii="Times New Roman" w:eastAsia="Times New Roman" w:hAnsi="Times New Roman" w:cs="Times New Roman"/>
          <w:b/>
          <w:color w:val="000000"/>
          <w:sz w:val="28"/>
          <w:szCs w:val="28"/>
          <w:lang w:val="uk-UA" w:eastAsia="uk-UA"/>
        </w:rPr>
        <w:t xml:space="preserve"> </w:t>
      </w:r>
    </w:p>
    <w:p w:rsidR="00133704" w:rsidRPr="00133704" w:rsidRDefault="00133704" w:rsidP="00133704">
      <w:pPr>
        <w:spacing w:after="0" w:line="240" w:lineRule="auto"/>
        <w:rPr>
          <w:rFonts w:ascii="Times New Roman" w:eastAsia="Times New Roman" w:hAnsi="Times New Roman" w:cs="Times New Roman"/>
          <w:sz w:val="20"/>
          <w:szCs w:val="20"/>
          <w:lang w:val="uk-UA" w:eastAsia="uk-UA"/>
        </w:rPr>
      </w:pPr>
    </w:p>
    <w:p w:rsidR="00133704" w:rsidRPr="00133704" w:rsidRDefault="00133704" w:rsidP="00133704">
      <w:pPr>
        <w:spacing w:after="0" w:line="240" w:lineRule="auto"/>
        <w:rPr>
          <w:rFonts w:ascii="Times New Roman" w:eastAsia="Times New Roman" w:hAnsi="Times New Roman" w:cs="Times New Roman"/>
          <w:sz w:val="20"/>
          <w:szCs w:val="20"/>
          <w:lang w:eastAsia="uk-UA"/>
        </w:rPr>
      </w:pPr>
      <w:r w:rsidRPr="00133704">
        <w:rPr>
          <w:rFonts w:ascii="Times New Roman" w:eastAsia="Times New Roman" w:hAnsi="Times New Roman" w:cs="Times New Roman"/>
          <w:sz w:val="20"/>
          <w:szCs w:val="20"/>
          <w:lang w:val="en-US" w:eastAsia="uk-UA"/>
        </w:rPr>
        <w:t>Товариство є приватним акціонерним товариством, яке не є підприємством, що становить суспільний інтерес, тому суб'єкт аудиторської діяльності для перевірки Звіту про корпоративне управління не залучався. Відповідно річний звіт не містить думку аудитора (аудиторської фірми) стосовно Звіту про корпоративне управління такого товариства.</w:t>
      </w:r>
    </w:p>
    <w:p w:rsidR="00133704" w:rsidRDefault="00133704">
      <w:pPr>
        <w:sectPr w:rsidR="00133704" w:rsidSect="00133704">
          <w:pgSz w:w="11906" w:h="16838"/>
          <w:pgMar w:top="363" w:right="567" w:bottom="363" w:left="1417" w:header="709" w:footer="709" w:gutter="0"/>
          <w:cols w:space="708"/>
          <w:docGrid w:linePitch="360"/>
        </w:sectPr>
      </w:pPr>
    </w:p>
    <w:tbl>
      <w:tblPr>
        <w:tblW w:w="15480" w:type="dxa"/>
        <w:tblInd w:w="420" w:type="dxa"/>
        <w:tblCellMar>
          <w:top w:w="15" w:type="dxa"/>
          <w:left w:w="15" w:type="dxa"/>
          <w:bottom w:w="15" w:type="dxa"/>
          <w:right w:w="15" w:type="dxa"/>
        </w:tblCellMar>
        <w:tblLook w:val="0000" w:firstRow="0" w:lastRow="0" w:firstColumn="0" w:lastColumn="0" w:noHBand="0" w:noVBand="0"/>
      </w:tblPr>
      <w:tblGrid>
        <w:gridCol w:w="15480"/>
      </w:tblGrid>
      <w:tr w:rsidR="00133704" w:rsidRPr="00133704" w:rsidTr="00E45E3C">
        <w:trPr>
          <w:trHeight w:val="463"/>
        </w:trPr>
        <w:tc>
          <w:tcPr>
            <w:tcW w:w="15480"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Cambria" w:eastAsia="Cambria" w:hAnsi="Cambria" w:cs="Cambria"/>
                <w:b/>
                <w:bCs/>
                <w:sz w:val="24"/>
                <w:szCs w:val="24"/>
                <w:lang w:eastAsia="uk-UA"/>
              </w:rPr>
            </w:pPr>
            <w:r w:rsidRPr="00133704">
              <w:rPr>
                <w:rFonts w:ascii="Cambria" w:eastAsia="Cambria" w:hAnsi="Cambria" w:cs="Cambria"/>
                <w:b/>
                <w:bCs/>
                <w:sz w:val="28"/>
                <w:szCs w:val="28"/>
                <w:lang w:val="en-US" w:eastAsia="uk-UA"/>
              </w:rPr>
              <w:lastRenderedPageBreak/>
              <w:t>VIII. Інформація про осіб, що володіють 5 і більше відсотками акцій емітента</w:t>
            </w:r>
          </w:p>
        </w:tc>
      </w:tr>
    </w:tbl>
    <w:p w:rsidR="00133704" w:rsidRPr="00133704" w:rsidRDefault="00133704" w:rsidP="00133704">
      <w:pPr>
        <w:spacing w:after="0" w:line="240" w:lineRule="auto"/>
        <w:rPr>
          <w:rFonts w:ascii="Cambria" w:eastAsia="Cambria" w:hAnsi="Cambria" w:cs="Cambria"/>
          <w:vanish/>
          <w:sz w:val="24"/>
          <w:szCs w:val="24"/>
          <w:lang w:val="uk-UA" w:eastAsia="uk-UA"/>
        </w:rPr>
      </w:pPr>
    </w:p>
    <w:tbl>
      <w:tblPr>
        <w:tblW w:w="15430" w:type="dxa"/>
        <w:tblInd w:w="4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3588"/>
        <w:gridCol w:w="1428"/>
        <w:gridCol w:w="3303"/>
        <w:gridCol w:w="1736"/>
        <w:gridCol w:w="1763"/>
        <w:gridCol w:w="1820"/>
        <w:gridCol w:w="1792"/>
      </w:tblGrid>
      <w:tr w:rsidR="00133704" w:rsidRPr="00133704" w:rsidTr="00E45E3C">
        <w:tc>
          <w:tcPr>
            <w:tcW w:w="3588" w:type="dxa"/>
            <w:vMerge w:val="restart"/>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Cambria" w:hAnsi="Times New Roman" w:cs="Times New Roman"/>
                <w:b/>
                <w:bCs/>
                <w:sz w:val="20"/>
                <w:szCs w:val="20"/>
                <w:lang w:val="uk-UA" w:eastAsia="uk-UA"/>
              </w:rPr>
            </w:pPr>
            <w:r w:rsidRPr="00133704">
              <w:rPr>
                <w:rFonts w:ascii="Times New Roman" w:eastAsia="Cambria" w:hAnsi="Times New Roman" w:cs="Times New Roman"/>
                <w:b/>
                <w:bCs/>
                <w:sz w:val="20"/>
                <w:szCs w:val="20"/>
                <w:lang w:val="uk-UA" w:eastAsia="uk-UA"/>
              </w:rPr>
              <w:t>Найменування юридичної особи</w:t>
            </w:r>
          </w:p>
        </w:tc>
        <w:tc>
          <w:tcPr>
            <w:tcW w:w="1428" w:type="dxa"/>
            <w:vMerge w:val="restart"/>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Cambria" w:hAnsi="Times New Roman" w:cs="Times New Roman"/>
                <w:b/>
                <w:bCs/>
                <w:sz w:val="20"/>
                <w:szCs w:val="20"/>
                <w:lang w:val="uk-UA" w:eastAsia="uk-UA"/>
              </w:rPr>
            </w:pPr>
            <w:r w:rsidRPr="00133704">
              <w:rPr>
                <w:rFonts w:ascii="Times New Roman" w:eastAsia="Cambria" w:hAnsi="Times New Roman" w:cs="Times New Roman"/>
                <w:b/>
                <w:color w:val="000000"/>
                <w:sz w:val="20"/>
                <w:szCs w:val="20"/>
                <w:lang w:val="x-none" w:eastAsia="uk-UA"/>
              </w:rPr>
              <w:t>Ідентифікаційний код юридичної особи</w:t>
            </w:r>
          </w:p>
        </w:tc>
        <w:tc>
          <w:tcPr>
            <w:tcW w:w="3303" w:type="dxa"/>
            <w:vMerge w:val="restart"/>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Cambria" w:hAnsi="Times New Roman" w:cs="Times New Roman"/>
                <w:b/>
                <w:bCs/>
                <w:sz w:val="20"/>
                <w:szCs w:val="20"/>
                <w:lang w:val="uk-UA" w:eastAsia="uk-UA"/>
              </w:rPr>
            </w:pPr>
            <w:r w:rsidRPr="00133704">
              <w:rPr>
                <w:rFonts w:ascii="Times New Roman" w:eastAsia="Cambria" w:hAnsi="Times New Roman" w:cs="Times New Roman"/>
                <w:b/>
                <w:bCs/>
                <w:sz w:val="20"/>
                <w:szCs w:val="20"/>
                <w:lang w:val="uk-UA" w:eastAsia="uk-UA"/>
              </w:rPr>
              <w:t>Місцезнаходження</w:t>
            </w:r>
          </w:p>
        </w:tc>
        <w:tc>
          <w:tcPr>
            <w:tcW w:w="1736" w:type="dxa"/>
            <w:vMerge w:val="restart"/>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Cambria" w:hAnsi="Times New Roman" w:cs="Times New Roman"/>
                <w:b/>
                <w:bCs/>
                <w:sz w:val="20"/>
                <w:szCs w:val="20"/>
                <w:lang w:val="uk-UA" w:eastAsia="uk-UA"/>
              </w:rPr>
            </w:pPr>
            <w:r w:rsidRPr="00133704">
              <w:rPr>
                <w:rFonts w:ascii="Times New Roman" w:eastAsia="Cambria" w:hAnsi="Times New Roman" w:cs="Times New Roman"/>
                <w:b/>
                <w:bCs/>
                <w:sz w:val="20"/>
                <w:szCs w:val="20"/>
                <w:lang w:val="uk-UA" w:eastAsia="uk-UA"/>
              </w:rPr>
              <w:t>Кількість акцій (штук)</w:t>
            </w:r>
          </w:p>
        </w:tc>
        <w:tc>
          <w:tcPr>
            <w:tcW w:w="1763" w:type="dxa"/>
            <w:vMerge w:val="restart"/>
            <w:vAlign w:val="center"/>
          </w:tcPr>
          <w:p w:rsidR="00133704" w:rsidRPr="00133704" w:rsidRDefault="00133704" w:rsidP="00133704">
            <w:pPr>
              <w:spacing w:after="0" w:line="240" w:lineRule="auto"/>
              <w:jc w:val="center"/>
              <w:rPr>
                <w:rFonts w:ascii="Times New Roman" w:eastAsia="Cambria" w:hAnsi="Times New Roman" w:cs="Times New Roman"/>
                <w:b/>
                <w:bCs/>
                <w:sz w:val="20"/>
                <w:szCs w:val="20"/>
                <w:lang w:val="uk-UA" w:eastAsia="uk-UA"/>
              </w:rPr>
            </w:pPr>
            <w:r w:rsidRPr="00133704">
              <w:rPr>
                <w:rFonts w:ascii="Times New Roman" w:eastAsia="Cambria" w:hAnsi="Times New Roman" w:cs="Times New Roman"/>
                <w:b/>
                <w:bCs/>
                <w:sz w:val="20"/>
                <w:szCs w:val="20"/>
                <w:lang w:val="uk-UA" w:eastAsia="uk-UA"/>
              </w:rPr>
              <w:t>Від загальної кількості акцій (у відсотках)</w:t>
            </w:r>
          </w:p>
        </w:tc>
        <w:tc>
          <w:tcPr>
            <w:tcW w:w="3612" w:type="dxa"/>
            <w:gridSpan w:val="2"/>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Cambria" w:hAnsi="Times New Roman" w:cs="Times New Roman"/>
                <w:b/>
                <w:bCs/>
                <w:sz w:val="20"/>
                <w:szCs w:val="20"/>
                <w:lang w:val="uk-UA" w:eastAsia="uk-UA"/>
              </w:rPr>
            </w:pPr>
            <w:r w:rsidRPr="00133704">
              <w:rPr>
                <w:rFonts w:ascii="Times New Roman" w:eastAsia="Cambria" w:hAnsi="Times New Roman" w:cs="Times New Roman"/>
                <w:b/>
                <w:bCs/>
                <w:sz w:val="20"/>
                <w:szCs w:val="20"/>
                <w:lang w:val="uk-UA" w:eastAsia="uk-UA"/>
              </w:rPr>
              <w:t>Кількість за видами акцій</w:t>
            </w:r>
          </w:p>
        </w:tc>
      </w:tr>
      <w:tr w:rsidR="00133704" w:rsidRPr="00133704" w:rsidTr="00E45E3C">
        <w:tc>
          <w:tcPr>
            <w:tcW w:w="3588" w:type="dxa"/>
            <w:vMerge/>
            <w:vAlign w:val="center"/>
          </w:tcPr>
          <w:p w:rsidR="00133704" w:rsidRPr="00133704" w:rsidRDefault="00133704" w:rsidP="00133704">
            <w:pPr>
              <w:spacing w:after="0" w:line="240" w:lineRule="auto"/>
              <w:rPr>
                <w:rFonts w:ascii="Times New Roman" w:eastAsia="Cambria" w:hAnsi="Times New Roman" w:cs="Times New Roman"/>
                <w:b/>
                <w:bCs/>
                <w:sz w:val="20"/>
                <w:szCs w:val="20"/>
                <w:lang w:val="uk-UA" w:eastAsia="uk-UA"/>
              </w:rPr>
            </w:pPr>
          </w:p>
        </w:tc>
        <w:tc>
          <w:tcPr>
            <w:tcW w:w="1428" w:type="dxa"/>
            <w:vMerge/>
            <w:vAlign w:val="center"/>
          </w:tcPr>
          <w:p w:rsidR="00133704" w:rsidRPr="00133704" w:rsidRDefault="00133704" w:rsidP="00133704">
            <w:pPr>
              <w:spacing w:after="0" w:line="240" w:lineRule="auto"/>
              <w:rPr>
                <w:rFonts w:ascii="Times New Roman" w:eastAsia="Cambria" w:hAnsi="Times New Roman" w:cs="Times New Roman"/>
                <w:b/>
                <w:bCs/>
                <w:sz w:val="20"/>
                <w:szCs w:val="20"/>
                <w:lang w:val="uk-UA" w:eastAsia="uk-UA"/>
              </w:rPr>
            </w:pPr>
          </w:p>
        </w:tc>
        <w:tc>
          <w:tcPr>
            <w:tcW w:w="3303" w:type="dxa"/>
            <w:vMerge/>
            <w:vAlign w:val="center"/>
          </w:tcPr>
          <w:p w:rsidR="00133704" w:rsidRPr="00133704" w:rsidRDefault="00133704" w:rsidP="00133704">
            <w:pPr>
              <w:spacing w:after="0" w:line="240" w:lineRule="auto"/>
              <w:rPr>
                <w:rFonts w:ascii="Times New Roman" w:eastAsia="Cambria" w:hAnsi="Times New Roman" w:cs="Times New Roman"/>
                <w:b/>
                <w:bCs/>
                <w:sz w:val="20"/>
                <w:szCs w:val="20"/>
                <w:lang w:val="uk-UA" w:eastAsia="uk-UA"/>
              </w:rPr>
            </w:pPr>
          </w:p>
        </w:tc>
        <w:tc>
          <w:tcPr>
            <w:tcW w:w="1736" w:type="dxa"/>
            <w:vMerge/>
            <w:vAlign w:val="center"/>
          </w:tcPr>
          <w:p w:rsidR="00133704" w:rsidRPr="00133704" w:rsidRDefault="00133704" w:rsidP="00133704">
            <w:pPr>
              <w:spacing w:after="0" w:line="240" w:lineRule="auto"/>
              <w:rPr>
                <w:rFonts w:ascii="Times New Roman" w:eastAsia="Cambria" w:hAnsi="Times New Roman" w:cs="Times New Roman"/>
                <w:b/>
                <w:bCs/>
                <w:sz w:val="20"/>
                <w:szCs w:val="20"/>
                <w:lang w:val="uk-UA" w:eastAsia="uk-UA"/>
              </w:rPr>
            </w:pPr>
          </w:p>
        </w:tc>
        <w:tc>
          <w:tcPr>
            <w:tcW w:w="1763" w:type="dxa"/>
            <w:vMerge/>
            <w:vAlign w:val="center"/>
          </w:tcPr>
          <w:p w:rsidR="00133704" w:rsidRPr="00133704" w:rsidRDefault="00133704" w:rsidP="00133704">
            <w:pPr>
              <w:spacing w:after="0" w:line="240" w:lineRule="auto"/>
              <w:jc w:val="center"/>
              <w:rPr>
                <w:rFonts w:ascii="Times New Roman" w:eastAsia="Cambria" w:hAnsi="Times New Roman" w:cs="Times New Roman"/>
                <w:b/>
                <w:bCs/>
                <w:sz w:val="20"/>
                <w:szCs w:val="20"/>
                <w:lang w:val="uk-UA" w:eastAsia="uk-UA"/>
              </w:rPr>
            </w:pPr>
          </w:p>
        </w:tc>
        <w:tc>
          <w:tcPr>
            <w:tcW w:w="1820"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Cambria" w:hAnsi="Times New Roman" w:cs="Times New Roman"/>
                <w:b/>
                <w:bCs/>
                <w:sz w:val="20"/>
                <w:szCs w:val="20"/>
                <w:lang w:val="uk-UA" w:eastAsia="uk-UA"/>
              </w:rPr>
            </w:pPr>
            <w:r w:rsidRPr="00133704">
              <w:rPr>
                <w:rFonts w:ascii="Times New Roman" w:eastAsia="Cambria" w:hAnsi="Times New Roman" w:cs="Times New Roman"/>
                <w:b/>
                <w:bCs/>
                <w:sz w:val="20"/>
                <w:szCs w:val="20"/>
                <w:lang w:val="uk-UA" w:eastAsia="uk-UA"/>
              </w:rPr>
              <w:t>прості іменні</w:t>
            </w:r>
          </w:p>
        </w:tc>
        <w:tc>
          <w:tcPr>
            <w:tcW w:w="1792" w:type="dxa"/>
            <w:tcMar>
              <w:top w:w="60" w:type="dxa"/>
              <w:left w:w="60" w:type="dxa"/>
              <w:bottom w:w="60" w:type="dxa"/>
              <w:right w:w="60" w:type="dxa"/>
            </w:tcMar>
            <w:vAlign w:val="center"/>
          </w:tcPr>
          <w:p w:rsidR="00133704" w:rsidRPr="00133704" w:rsidRDefault="00133704" w:rsidP="00133704">
            <w:pPr>
              <w:spacing w:after="0" w:line="240" w:lineRule="auto"/>
              <w:ind w:left="-243"/>
              <w:jc w:val="center"/>
              <w:rPr>
                <w:rFonts w:ascii="Times New Roman" w:eastAsia="Cambria" w:hAnsi="Times New Roman" w:cs="Times New Roman"/>
                <w:b/>
                <w:bCs/>
                <w:sz w:val="20"/>
                <w:szCs w:val="20"/>
                <w:lang w:val="en-US" w:eastAsia="uk-UA"/>
              </w:rPr>
            </w:pPr>
            <w:r w:rsidRPr="00133704">
              <w:rPr>
                <w:rFonts w:ascii="Times New Roman" w:eastAsia="Cambria" w:hAnsi="Times New Roman" w:cs="Times New Roman"/>
                <w:b/>
                <w:bCs/>
                <w:sz w:val="20"/>
                <w:szCs w:val="20"/>
                <w:lang w:val="en-US" w:eastAsia="uk-UA"/>
              </w:rPr>
              <w:t xml:space="preserve">  </w:t>
            </w:r>
            <w:r w:rsidRPr="00133704">
              <w:rPr>
                <w:rFonts w:ascii="Times New Roman" w:eastAsia="Cambria" w:hAnsi="Times New Roman" w:cs="Times New Roman"/>
                <w:b/>
                <w:bCs/>
                <w:sz w:val="20"/>
                <w:szCs w:val="20"/>
                <w:lang w:val="uk-UA" w:eastAsia="uk-UA"/>
              </w:rPr>
              <w:t>привілейовані</w:t>
            </w:r>
          </w:p>
          <w:p w:rsidR="00133704" w:rsidRPr="00133704" w:rsidRDefault="00133704" w:rsidP="00133704">
            <w:pPr>
              <w:spacing w:after="0" w:line="240" w:lineRule="auto"/>
              <w:jc w:val="center"/>
              <w:rPr>
                <w:rFonts w:ascii="Times New Roman" w:eastAsia="Cambria" w:hAnsi="Times New Roman" w:cs="Times New Roman"/>
                <w:b/>
                <w:bCs/>
                <w:sz w:val="20"/>
                <w:szCs w:val="20"/>
                <w:lang w:val="uk-UA" w:eastAsia="uk-UA"/>
              </w:rPr>
            </w:pPr>
            <w:r w:rsidRPr="00133704">
              <w:rPr>
                <w:rFonts w:ascii="Times New Roman" w:eastAsia="Cambria" w:hAnsi="Times New Roman" w:cs="Times New Roman"/>
                <w:b/>
                <w:bCs/>
                <w:sz w:val="20"/>
                <w:szCs w:val="20"/>
                <w:lang w:val="uk-UA" w:eastAsia="uk-UA"/>
              </w:rPr>
              <w:t>іменні</w:t>
            </w:r>
          </w:p>
        </w:tc>
      </w:tr>
      <w:tr w:rsidR="00133704" w:rsidRPr="00133704" w:rsidTr="00E45E3C">
        <w:tc>
          <w:tcPr>
            <w:tcW w:w="3588" w:type="dxa"/>
            <w:vAlign w:val="center"/>
          </w:tcPr>
          <w:p w:rsidR="00133704" w:rsidRPr="00133704" w:rsidRDefault="00133704" w:rsidP="00133704">
            <w:pPr>
              <w:spacing w:after="0" w:line="240" w:lineRule="auto"/>
              <w:jc w:val="center"/>
              <w:rPr>
                <w:rFonts w:ascii="Times New Roman" w:eastAsia="Cambria" w:hAnsi="Times New Roman" w:cs="Times New Roman"/>
                <w:bCs/>
                <w:sz w:val="20"/>
                <w:szCs w:val="20"/>
                <w:lang w:val="uk-UA" w:eastAsia="uk-UA"/>
              </w:rPr>
            </w:pPr>
            <w:r w:rsidRPr="00133704">
              <w:rPr>
                <w:rFonts w:ascii="Times New Roman" w:eastAsia="Cambria" w:hAnsi="Times New Roman" w:cs="Times New Roman"/>
                <w:bCs/>
                <w:sz w:val="20"/>
                <w:szCs w:val="20"/>
                <w:lang w:val="uk-UA" w:eastAsia="uk-UA"/>
              </w:rPr>
              <w:t>MERVINALO  HOLDING LTD  (МЕРВИНАЛО ХОЛДИНГ ЛТД)</w:t>
            </w:r>
          </w:p>
        </w:tc>
        <w:tc>
          <w:tcPr>
            <w:tcW w:w="1428" w:type="dxa"/>
            <w:vAlign w:val="center"/>
          </w:tcPr>
          <w:p w:rsidR="00133704" w:rsidRPr="00133704" w:rsidRDefault="00133704" w:rsidP="00133704">
            <w:pPr>
              <w:spacing w:after="0" w:line="240" w:lineRule="auto"/>
              <w:jc w:val="center"/>
              <w:rPr>
                <w:rFonts w:ascii="Times New Roman" w:eastAsia="Cambria" w:hAnsi="Times New Roman" w:cs="Times New Roman"/>
                <w:bCs/>
                <w:sz w:val="20"/>
                <w:szCs w:val="20"/>
                <w:lang w:val="uk-UA" w:eastAsia="uk-UA"/>
              </w:rPr>
            </w:pPr>
            <w:r w:rsidRPr="00133704">
              <w:rPr>
                <w:rFonts w:ascii="Times New Roman" w:eastAsia="Cambria" w:hAnsi="Times New Roman" w:cs="Times New Roman"/>
                <w:bCs/>
                <w:sz w:val="20"/>
                <w:szCs w:val="20"/>
                <w:lang w:val="uk-UA" w:eastAsia="uk-UA"/>
              </w:rPr>
              <w:t>д/н</w:t>
            </w:r>
          </w:p>
        </w:tc>
        <w:tc>
          <w:tcPr>
            <w:tcW w:w="3303" w:type="dxa"/>
            <w:vAlign w:val="center"/>
          </w:tcPr>
          <w:p w:rsidR="00133704" w:rsidRPr="00133704" w:rsidRDefault="00133704" w:rsidP="00133704">
            <w:pPr>
              <w:spacing w:after="0" w:line="240" w:lineRule="auto"/>
              <w:jc w:val="center"/>
              <w:rPr>
                <w:rFonts w:ascii="Times New Roman" w:eastAsia="Cambria" w:hAnsi="Times New Roman" w:cs="Times New Roman"/>
                <w:bCs/>
                <w:sz w:val="20"/>
                <w:szCs w:val="20"/>
                <w:lang w:val="uk-UA" w:eastAsia="uk-UA"/>
              </w:rPr>
            </w:pPr>
            <w:r w:rsidRPr="00133704">
              <w:rPr>
                <w:rFonts w:ascii="Times New Roman" w:eastAsia="Cambria" w:hAnsi="Times New Roman" w:cs="Times New Roman"/>
                <w:bCs/>
                <w:sz w:val="20"/>
                <w:szCs w:val="20"/>
                <w:lang w:val="uk-UA" w:eastAsia="uk-UA"/>
              </w:rPr>
              <w:t>КІПР 3021  д/н Лiмассол Арх. Макарiу III, , буд.113, оф.1-й поверх</w:t>
            </w:r>
          </w:p>
        </w:tc>
        <w:tc>
          <w:tcPr>
            <w:tcW w:w="1736" w:type="dxa"/>
            <w:vAlign w:val="center"/>
          </w:tcPr>
          <w:p w:rsidR="00133704" w:rsidRPr="00133704" w:rsidRDefault="00133704" w:rsidP="00133704">
            <w:pPr>
              <w:spacing w:after="0" w:line="240" w:lineRule="auto"/>
              <w:jc w:val="center"/>
              <w:rPr>
                <w:rFonts w:ascii="Times New Roman" w:eastAsia="Cambria" w:hAnsi="Times New Roman" w:cs="Times New Roman"/>
                <w:bCs/>
                <w:sz w:val="20"/>
                <w:szCs w:val="20"/>
                <w:lang w:val="uk-UA" w:eastAsia="uk-UA"/>
              </w:rPr>
            </w:pPr>
            <w:r w:rsidRPr="00133704">
              <w:rPr>
                <w:rFonts w:ascii="Times New Roman" w:eastAsia="Cambria" w:hAnsi="Times New Roman" w:cs="Times New Roman"/>
                <w:bCs/>
                <w:sz w:val="20"/>
                <w:szCs w:val="20"/>
                <w:lang w:val="uk-UA" w:eastAsia="uk-UA"/>
              </w:rPr>
              <w:t>41266</w:t>
            </w:r>
          </w:p>
        </w:tc>
        <w:tc>
          <w:tcPr>
            <w:tcW w:w="1763" w:type="dxa"/>
            <w:vAlign w:val="center"/>
          </w:tcPr>
          <w:p w:rsidR="00133704" w:rsidRPr="00133704" w:rsidRDefault="00133704" w:rsidP="00133704">
            <w:pPr>
              <w:spacing w:after="0" w:line="240" w:lineRule="auto"/>
              <w:jc w:val="center"/>
              <w:rPr>
                <w:rFonts w:ascii="Times New Roman" w:eastAsia="Cambria" w:hAnsi="Times New Roman" w:cs="Times New Roman"/>
                <w:bCs/>
                <w:sz w:val="20"/>
                <w:szCs w:val="20"/>
                <w:lang w:val="uk-UA" w:eastAsia="uk-UA"/>
              </w:rPr>
            </w:pPr>
            <w:r w:rsidRPr="00133704">
              <w:rPr>
                <w:rFonts w:ascii="Times New Roman" w:eastAsia="Cambria" w:hAnsi="Times New Roman" w:cs="Times New Roman"/>
                <w:bCs/>
                <w:sz w:val="20"/>
                <w:szCs w:val="20"/>
                <w:lang w:val="uk-UA" w:eastAsia="uk-UA"/>
              </w:rPr>
              <w:t>24.85155073773</w:t>
            </w:r>
          </w:p>
        </w:tc>
        <w:tc>
          <w:tcPr>
            <w:tcW w:w="1820"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Cambria" w:hAnsi="Times New Roman" w:cs="Times New Roman"/>
                <w:bCs/>
                <w:sz w:val="20"/>
                <w:szCs w:val="20"/>
                <w:lang w:val="uk-UA" w:eastAsia="uk-UA"/>
              </w:rPr>
            </w:pPr>
            <w:r w:rsidRPr="00133704">
              <w:rPr>
                <w:rFonts w:ascii="Times New Roman" w:eastAsia="Cambria" w:hAnsi="Times New Roman" w:cs="Times New Roman"/>
                <w:bCs/>
                <w:sz w:val="20"/>
                <w:szCs w:val="20"/>
                <w:lang w:val="uk-UA" w:eastAsia="uk-UA"/>
              </w:rPr>
              <w:t>41266</w:t>
            </w:r>
          </w:p>
        </w:tc>
        <w:tc>
          <w:tcPr>
            <w:tcW w:w="1792" w:type="dxa"/>
            <w:tcMar>
              <w:top w:w="60" w:type="dxa"/>
              <w:left w:w="60" w:type="dxa"/>
              <w:bottom w:w="60" w:type="dxa"/>
              <w:right w:w="60" w:type="dxa"/>
            </w:tcMar>
            <w:vAlign w:val="center"/>
          </w:tcPr>
          <w:p w:rsidR="00133704" w:rsidRPr="00133704" w:rsidRDefault="00133704" w:rsidP="00133704">
            <w:pPr>
              <w:spacing w:after="0" w:line="240" w:lineRule="auto"/>
              <w:ind w:left="-243"/>
              <w:jc w:val="center"/>
              <w:rPr>
                <w:rFonts w:ascii="Times New Roman" w:eastAsia="Cambria" w:hAnsi="Times New Roman" w:cs="Times New Roman"/>
                <w:bCs/>
                <w:sz w:val="20"/>
                <w:szCs w:val="20"/>
                <w:lang w:val="en-US" w:eastAsia="uk-UA"/>
              </w:rPr>
            </w:pPr>
            <w:r w:rsidRPr="00133704">
              <w:rPr>
                <w:rFonts w:ascii="Times New Roman" w:eastAsia="Cambria" w:hAnsi="Times New Roman" w:cs="Times New Roman"/>
                <w:bCs/>
                <w:sz w:val="20"/>
                <w:szCs w:val="20"/>
                <w:lang w:val="en-US" w:eastAsia="uk-UA"/>
              </w:rPr>
              <w:t>0</w:t>
            </w:r>
          </w:p>
        </w:tc>
      </w:tr>
      <w:tr w:rsidR="00133704" w:rsidRPr="00133704" w:rsidTr="00E45E3C">
        <w:tc>
          <w:tcPr>
            <w:tcW w:w="3588" w:type="dxa"/>
            <w:vAlign w:val="center"/>
          </w:tcPr>
          <w:p w:rsidR="00133704" w:rsidRPr="00133704" w:rsidRDefault="00133704" w:rsidP="00133704">
            <w:pPr>
              <w:spacing w:after="0" w:line="240" w:lineRule="auto"/>
              <w:jc w:val="center"/>
              <w:rPr>
                <w:rFonts w:ascii="Times New Roman" w:eastAsia="Cambria" w:hAnsi="Times New Roman" w:cs="Times New Roman"/>
                <w:bCs/>
                <w:sz w:val="20"/>
                <w:szCs w:val="20"/>
                <w:lang w:val="uk-UA" w:eastAsia="uk-UA"/>
              </w:rPr>
            </w:pPr>
            <w:r w:rsidRPr="00133704">
              <w:rPr>
                <w:rFonts w:ascii="Times New Roman" w:eastAsia="Cambria" w:hAnsi="Times New Roman" w:cs="Times New Roman"/>
                <w:bCs/>
                <w:sz w:val="20"/>
                <w:szCs w:val="20"/>
                <w:lang w:val="uk-UA" w:eastAsia="uk-UA"/>
              </w:rPr>
              <w:t>CITAFELI  INVESTMENTS LTD (СИТАФЕЛИ ИНВЕСТМЕНТС ЛТД</w:t>
            </w:r>
          </w:p>
        </w:tc>
        <w:tc>
          <w:tcPr>
            <w:tcW w:w="1428" w:type="dxa"/>
            <w:vAlign w:val="center"/>
          </w:tcPr>
          <w:p w:rsidR="00133704" w:rsidRPr="00133704" w:rsidRDefault="00133704" w:rsidP="00133704">
            <w:pPr>
              <w:spacing w:after="0" w:line="240" w:lineRule="auto"/>
              <w:jc w:val="center"/>
              <w:rPr>
                <w:rFonts w:ascii="Times New Roman" w:eastAsia="Cambria" w:hAnsi="Times New Roman" w:cs="Times New Roman"/>
                <w:bCs/>
                <w:sz w:val="20"/>
                <w:szCs w:val="20"/>
                <w:lang w:val="uk-UA" w:eastAsia="uk-UA"/>
              </w:rPr>
            </w:pPr>
            <w:r w:rsidRPr="00133704">
              <w:rPr>
                <w:rFonts w:ascii="Times New Roman" w:eastAsia="Cambria" w:hAnsi="Times New Roman" w:cs="Times New Roman"/>
                <w:bCs/>
                <w:sz w:val="20"/>
                <w:szCs w:val="20"/>
                <w:lang w:val="uk-UA" w:eastAsia="uk-UA"/>
              </w:rPr>
              <w:t>д/н</w:t>
            </w:r>
          </w:p>
        </w:tc>
        <w:tc>
          <w:tcPr>
            <w:tcW w:w="3303" w:type="dxa"/>
            <w:vAlign w:val="center"/>
          </w:tcPr>
          <w:p w:rsidR="00133704" w:rsidRPr="00133704" w:rsidRDefault="00133704" w:rsidP="00133704">
            <w:pPr>
              <w:spacing w:after="0" w:line="240" w:lineRule="auto"/>
              <w:jc w:val="center"/>
              <w:rPr>
                <w:rFonts w:ascii="Times New Roman" w:eastAsia="Cambria" w:hAnsi="Times New Roman" w:cs="Times New Roman"/>
                <w:bCs/>
                <w:sz w:val="20"/>
                <w:szCs w:val="20"/>
                <w:lang w:val="uk-UA" w:eastAsia="uk-UA"/>
              </w:rPr>
            </w:pPr>
            <w:r w:rsidRPr="00133704">
              <w:rPr>
                <w:rFonts w:ascii="Times New Roman" w:eastAsia="Cambria" w:hAnsi="Times New Roman" w:cs="Times New Roman"/>
                <w:bCs/>
                <w:sz w:val="20"/>
                <w:szCs w:val="20"/>
                <w:lang w:val="uk-UA" w:eastAsia="uk-UA"/>
              </w:rPr>
              <w:t>КІПР 3021  д/н Лiмассол Арх. Макарiу III, , буд.113, оф.1-й поверх</w:t>
            </w:r>
          </w:p>
        </w:tc>
        <w:tc>
          <w:tcPr>
            <w:tcW w:w="1736" w:type="dxa"/>
            <w:vAlign w:val="center"/>
          </w:tcPr>
          <w:p w:rsidR="00133704" w:rsidRPr="00133704" w:rsidRDefault="00133704" w:rsidP="00133704">
            <w:pPr>
              <w:spacing w:after="0" w:line="240" w:lineRule="auto"/>
              <w:jc w:val="center"/>
              <w:rPr>
                <w:rFonts w:ascii="Times New Roman" w:eastAsia="Cambria" w:hAnsi="Times New Roman" w:cs="Times New Roman"/>
                <w:bCs/>
                <w:sz w:val="20"/>
                <w:szCs w:val="20"/>
                <w:lang w:val="uk-UA" w:eastAsia="uk-UA"/>
              </w:rPr>
            </w:pPr>
            <w:r w:rsidRPr="00133704">
              <w:rPr>
                <w:rFonts w:ascii="Times New Roman" w:eastAsia="Cambria" w:hAnsi="Times New Roman" w:cs="Times New Roman"/>
                <w:bCs/>
                <w:sz w:val="20"/>
                <w:szCs w:val="20"/>
                <w:lang w:val="uk-UA" w:eastAsia="uk-UA"/>
              </w:rPr>
              <w:t>40100</w:t>
            </w:r>
          </w:p>
        </w:tc>
        <w:tc>
          <w:tcPr>
            <w:tcW w:w="1763" w:type="dxa"/>
            <w:vAlign w:val="center"/>
          </w:tcPr>
          <w:p w:rsidR="00133704" w:rsidRPr="00133704" w:rsidRDefault="00133704" w:rsidP="00133704">
            <w:pPr>
              <w:spacing w:after="0" w:line="240" w:lineRule="auto"/>
              <w:jc w:val="center"/>
              <w:rPr>
                <w:rFonts w:ascii="Times New Roman" w:eastAsia="Cambria" w:hAnsi="Times New Roman" w:cs="Times New Roman"/>
                <w:bCs/>
                <w:sz w:val="20"/>
                <w:szCs w:val="20"/>
                <w:lang w:val="uk-UA" w:eastAsia="uk-UA"/>
              </w:rPr>
            </w:pPr>
            <w:r w:rsidRPr="00133704">
              <w:rPr>
                <w:rFonts w:ascii="Times New Roman" w:eastAsia="Cambria" w:hAnsi="Times New Roman" w:cs="Times New Roman"/>
                <w:bCs/>
                <w:sz w:val="20"/>
                <w:szCs w:val="20"/>
                <w:lang w:val="uk-UA" w:eastAsia="uk-UA"/>
              </w:rPr>
              <w:t>24.149352604637</w:t>
            </w:r>
          </w:p>
        </w:tc>
        <w:tc>
          <w:tcPr>
            <w:tcW w:w="1820"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Cambria" w:hAnsi="Times New Roman" w:cs="Times New Roman"/>
                <w:bCs/>
                <w:sz w:val="20"/>
                <w:szCs w:val="20"/>
                <w:lang w:val="uk-UA" w:eastAsia="uk-UA"/>
              </w:rPr>
            </w:pPr>
            <w:r w:rsidRPr="00133704">
              <w:rPr>
                <w:rFonts w:ascii="Times New Roman" w:eastAsia="Cambria" w:hAnsi="Times New Roman" w:cs="Times New Roman"/>
                <w:bCs/>
                <w:sz w:val="20"/>
                <w:szCs w:val="20"/>
                <w:lang w:val="uk-UA" w:eastAsia="uk-UA"/>
              </w:rPr>
              <w:t>40100</w:t>
            </w:r>
          </w:p>
        </w:tc>
        <w:tc>
          <w:tcPr>
            <w:tcW w:w="1792" w:type="dxa"/>
            <w:tcMar>
              <w:top w:w="60" w:type="dxa"/>
              <w:left w:w="60" w:type="dxa"/>
              <w:bottom w:w="60" w:type="dxa"/>
              <w:right w:w="60" w:type="dxa"/>
            </w:tcMar>
            <w:vAlign w:val="center"/>
          </w:tcPr>
          <w:p w:rsidR="00133704" w:rsidRPr="00133704" w:rsidRDefault="00133704" w:rsidP="00133704">
            <w:pPr>
              <w:spacing w:after="0" w:line="240" w:lineRule="auto"/>
              <w:ind w:left="-243"/>
              <w:jc w:val="center"/>
              <w:rPr>
                <w:rFonts w:ascii="Times New Roman" w:eastAsia="Cambria" w:hAnsi="Times New Roman" w:cs="Times New Roman"/>
                <w:bCs/>
                <w:sz w:val="20"/>
                <w:szCs w:val="20"/>
                <w:lang w:val="en-US" w:eastAsia="uk-UA"/>
              </w:rPr>
            </w:pPr>
            <w:r w:rsidRPr="00133704">
              <w:rPr>
                <w:rFonts w:ascii="Times New Roman" w:eastAsia="Cambria" w:hAnsi="Times New Roman" w:cs="Times New Roman"/>
                <w:bCs/>
                <w:sz w:val="20"/>
                <w:szCs w:val="20"/>
                <w:lang w:val="en-US" w:eastAsia="uk-UA"/>
              </w:rPr>
              <w:t>0</w:t>
            </w:r>
          </w:p>
        </w:tc>
      </w:tr>
      <w:tr w:rsidR="00133704" w:rsidRPr="00133704" w:rsidTr="00E45E3C">
        <w:tc>
          <w:tcPr>
            <w:tcW w:w="3588" w:type="dxa"/>
            <w:vAlign w:val="center"/>
          </w:tcPr>
          <w:p w:rsidR="00133704" w:rsidRPr="00133704" w:rsidRDefault="00133704" w:rsidP="00133704">
            <w:pPr>
              <w:spacing w:after="0" w:line="240" w:lineRule="auto"/>
              <w:jc w:val="center"/>
              <w:rPr>
                <w:rFonts w:ascii="Times New Roman" w:eastAsia="Cambria" w:hAnsi="Times New Roman" w:cs="Times New Roman"/>
                <w:bCs/>
                <w:sz w:val="20"/>
                <w:szCs w:val="20"/>
                <w:lang w:val="uk-UA" w:eastAsia="uk-UA"/>
              </w:rPr>
            </w:pPr>
            <w:r w:rsidRPr="00133704">
              <w:rPr>
                <w:rFonts w:ascii="Times New Roman" w:eastAsia="Cambria" w:hAnsi="Times New Roman" w:cs="Times New Roman"/>
                <w:bCs/>
                <w:sz w:val="20"/>
                <w:szCs w:val="20"/>
                <w:lang w:val="uk-UA" w:eastAsia="uk-UA"/>
              </w:rPr>
              <w:t>ADVORES  HOLDING LTD (АДВОРЕС ХОЛДИНГ ЛТД)</w:t>
            </w:r>
          </w:p>
        </w:tc>
        <w:tc>
          <w:tcPr>
            <w:tcW w:w="1428" w:type="dxa"/>
            <w:vAlign w:val="center"/>
          </w:tcPr>
          <w:p w:rsidR="00133704" w:rsidRPr="00133704" w:rsidRDefault="00133704" w:rsidP="00133704">
            <w:pPr>
              <w:spacing w:after="0" w:line="240" w:lineRule="auto"/>
              <w:jc w:val="center"/>
              <w:rPr>
                <w:rFonts w:ascii="Times New Roman" w:eastAsia="Cambria" w:hAnsi="Times New Roman" w:cs="Times New Roman"/>
                <w:bCs/>
                <w:sz w:val="20"/>
                <w:szCs w:val="20"/>
                <w:lang w:val="uk-UA" w:eastAsia="uk-UA"/>
              </w:rPr>
            </w:pPr>
            <w:r w:rsidRPr="00133704">
              <w:rPr>
                <w:rFonts w:ascii="Times New Roman" w:eastAsia="Cambria" w:hAnsi="Times New Roman" w:cs="Times New Roman"/>
                <w:bCs/>
                <w:sz w:val="20"/>
                <w:szCs w:val="20"/>
                <w:lang w:val="uk-UA" w:eastAsia="uk-UA"/>
              </w:rPr>
              <w:t>д/н</w:t>
            </w:r>
          </w:p>
        </w:tc>
        <w:tc>
          <w:tcPr>
            <w:tcW w:w="3303" w:type="dxa"/>
            <w:vAlign w:val="center"/>
          </w:tcPr>
          <w:p w:rsidR="00133704" w:rsidRPr="00133704" w:rsidRDefault="00133704" w:rsidP="00133704">
            <w:pPr>
              <w:spacing w:after="0" w:line="240" w:lineRule="auto"/>
              <w:jc w:val="center"/>
              <w:rPr>
                <w:rFonts w:ascii="Times New Roman" w:eastAsia="Cambria" w:hAnsi="Times New Roman" w:cs="Times New Roman"/>
                <w:bCs/>
                <w:sz w:val="20"/>
                <w:szCs w:val="20"/>
                <w:lang w:val="uk-UA" w:eastAsia="uk-UA"/>
              </w:rPr>
            </w:pPr>
            <w:r w:rsidRPr="00133704">
              <w:rPr>
                <w:rFonts w:ascii="Times New Roman" w:eastAsia="Cambria" w:hAnsi="Times New Roman" w:cs="Times New Roman"/>
                <w:bCs/>
                <w:sz w:val="20"/>
                <w:szCs w:val="20"/>
                <w:lang w:val="uk-UA" w:eastAsia="uk-UA"/>
              </w:rPr>
              <w:t>КІПР 3021  д/н Лiмассол Арх. Макарiу III, , буд.113, оф.1-й поверх</w:t>
            </w:r>
          </w:p>
        </w:tc>
        <w:tc>
          <w:tcPr>
            <w:tcW w:w="1736" w:type="dxa"/>
            <w:vAlign w:val="center"/>
          </w:tcPr>
          <w:p w:rsidR="00133704" w:rsidRPr="00133704" w:rsidRDefault="00133704" w:rsidP="00133704">
            <w:pPr>
              <w:spacing w:after="0" w:line="240" w:lineRule="auto"/>
              <w:jc w:val="center"/>
              <w:rPr>
                <w:rFonts w:ascii="Times New Roman" w:eastAsia="Cambria" w:hAnsi="Times New Roman" w:cs="Times New Roman"/>
                <w:bCs/>
                <w:sz w:val="20"/>
                <w:szCs w:val="20"/>
                <w:lang w:val="uk-UA" w:eastAsia="uk-UA"/>
              </w:rPr>
            </w:pPr>
            <w:r w:rsidRPr="00133704">
              <w:rPr>
                <w:rFonts w:ascii="Times New Roman" w:eastAsia="Cambria" w:hAnsi="Times New Roman" w:cs="Times New Roman"/>
                <w:bCs/>
                <w:sz w:val="20"/>
                <w:szCs w:val="20"/>
                <w:lang w:val="uk-UA" w:eastAsia="uk-UA"/>
              </w:rPr>
              <w:t>19926</w:t>
            </w:r>
          </w:p>
        </w:tc>
        <w:tc>
          <w:tcPr>
            <w:tcW w:w="1763" w:type="dxa"/>
            <w:vAlign w:val="center"/>
          </w:tcPr>
          <w:p w:rsidR="00133704" w:rsidRPr="00133704" w:rsidRDefault="00133704" w:rsidP="00133704">
            <w:pPr>
              <w:spacing w:after="0" w:line="240" w:lineRule="auto"/>
              <w:jc w:val="center"/>
              <w:rPr>
                <w:rFonts w:ascii="Times New Roman" w:eastAsia="Cambria" w:hAnsi="Times New Roman" w:cs="Times New Roman"/>
                <w:bCs/>
                <w:sz w:val="20"/>
                <w:szCs w:val="20"/>
                <w:lang w:val="uk-UA" w:eastAsia="uk-UA"/>
              </w:rPr>
            </w:pPr>
            <w:r w:rsidRPr="00133704">
              <w:rPr>
                <w:rFonts w:ascii="Times New Roman" w:eastAsia="Cambria" w:hAnsi="Times New Roman" w:cs="Times New Roman"/>
                <w:bCs/>
                <w:sz w:val="20"/>
                <w:szCs w:val="20"/>
                <w:lang w:val="uk-UA" w:eastAsia="uk-UA"/>
              </w:rPr>
              <w:t>12</w:t>
            </w:r>
          </w:p>
        </w:tc>
        <w:tc>
          <w:tcPr>
            <w:tcW w:w="1820"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Cambria" w:hAnsi="Times New Roman" w:cs="Times New Roman"/>
                <w:bCs/>
                <w:sz w:val="20"/>
                <w:szCs w:val="20"/>
                <w:lang w:val="uk-UA" w:eastAsia="uk-UA"/>
              </w:rPr>
            </w:pPr>
            <w:r w:rsidRPr="00133704">
              <w:rPr>
                <w:rFonts w:ascii="Times New Roman" w:eastAsia="Cambria" w:hAnsi="Times New Roman" w:cs="Times New Roman"/>
                <w:bCs/>
                <w:sz w:val="20"/>
                <w:szCs w:val="20"/>
                <w:lang w:val="uk-UA" w:eastAsia="uk-UA"/>
              </w:rPr>
              <w:t>19926</w:t>
            </w:r>
          </w:p>
        </w:tc>
        <w:tc>
          <w:tcPr>
            <w:tcW w:w="1792" w:type="dxa"/>
            <w:tcMar>
              <w:top w:w="60" w:type="dxa"/>
              <w:left w:w="60" w:type="dxa"/>
              <w:bottom w:w="60" w:type="dxa"/>
              <w:right w:w="60" w:type="dxa"/>
            </w:tcMar>
            <w:vAlign w:val="center"/>
          </w:tcPr>
          <w:p w:rsidR="00133704" w:rsidRPr="00133704" w:rsidRDefault="00133704" w:rsidP="00133704">
            <w:pPr>
              <w:spacing w:after="0" w:line="240" w:lineRule="auto"/>
              <w:ind w:left="-243"/>
              <w:jc w:val="center"/>
              <w:rPr>
                <w:rFonts w:ascii="Times New Roman" w:eastAsia="Cambria" w:hAnsi="Times New Roman" w:cs="Times New Roman"/>
                <w:bCs/>
                <w:sz w:val="20"/>
                <w:szCs w:val="20"/>
                <w:lang w:val="en-US" w:eastAsia="uk-UA"/>
              </w:rPr>
            </w:pPr>
            <w:r w:rsidRPr="00133704">
              <w:rPr>
                <w:rFonts w:ascii="Times New Roman" w:eastAsia="Cambria" w:hAnsi="Times New Roman" w:cs="Times New Roman"/>
                <w:bCs/>
                <w:sz w:val="20"/>
                <w:szCs w:val="20"/>
                <w:lang w:val="en-US" w:eastAsia="uk-UA"/>
              </w:rPr>
              <w:t>0</w:t>
            </w:r>
          </w:p>
        </w:tc>
      </w:tr>
      <w:tr w:rsidR="00133704" w:rsidRPr="00133704" w:rsidTr="00E45E3C">
        <w:tc>
          <w:tcPr>
            <w:tcW w:w="3588" w:type="dxa"/>
            <w:vAlign w:val="center"/>
          </w:tcPr>
          <w:p w:rsidR="00133704" w:rsidRPr="00133704" w:rsidRDefault="00133704" w:rsidP="00133704">
            <w:pPr>
              <w:spacing w:after="0" w:line="240" w:lineRule="auto"/>
              <w:jc w:val="center"/>
              <w:rPr>
                <w:rFonts w:ascii="Times New Roman" w:eastAsia="Cambria" w:hAnsi="Times New Roman" w:cs="Times New Roman"/>
                <w:bCs/>
                <w:sz w:val="20"/>
                <w:szCs w:val="20"/>
                <w:lang w:val="uk-UA" w:eastAsia="uk-UA"/>
              </w:rPr>
            </w:pPr>
            <w:r w:rsidRPr="00133704">
              <w:rPr>
                <w:rFonts w:ascii="Times New Roman" w:eastAsia="Cambria" w:hAnsi="Times New Roman" w:cs="Times New Roman"/>
                <w:bCs/>
                <w:sz w:val="20"/>
                <w:szCs w:val="20"/>
                <w:lang w:val="uk-UA" w:eastAsia="uk-UA"/>
              </w:rPr>
              <w:t>SOPRESSO HOLDING LTD (СОПРЕССО ХОЛДИНГ ЛТД, Кипр)</w:t>
            </w:r>
          </w:p>
        </w:tc>
        <w:tc>
          <w:tcPr>
            <w:tcW w:w="1428" w:type="dxa"/>
            <w:vAlign w:val="center"/>
          </w:tcPr>
          <w:p w:rsidR="00133704" w:rsidRPr="00133704" w:rsidRDefault="00133704" w:rsidP="00133704">
            <w:pPr>
              <w:spacing w:after="0" w:line="240" w:lineRule="auto"/>
              <w:jc w:val="center"/>
              <w:rPr>
                <w:rFonts w:ascii="Times New Roman" w:eastAsia="Cambria" w:hAnsi="Times New Roman" w:cs="Times New Roman"/>
                <w:bCs/>
                <w:sz w:val="20"/>
                <w:szCs w:val="20"/>
                <w:lang w:val="uk-UA" w:eastAsia="uk-UA"/>
              </w:rPr>
            </w:pPr>
            <w:r w:rsidRPr="00133704">
              <w:rPr>
                <w:rFonts w:ascii="Times New Roman" w:eastAsia="Cambria" w:hAnsi="Times New Roman" w:cs="Times New Roman"/>
                <w:bCs/>
                <w:sz w:val="20"/>
                <w:szCs w:val="20"/>
                <w:lang w:val="uk-UA" w:eastAsia="uk-UA"/>
              </w:rPr>
              <w:t>д/н</w:t>
            </w:r>
          </w:p>
        </w:tc>
        <w:tc>
          <w:tcPr>
            <w:tcW w:w="3303" w:type="dxa"/>
            <w:vAlign w:val="center"/>
          </w:tcPr>
          <w:p w:rsidR="00133704" w:rsidRPr="00133704" w:rsidRDefault="00133704" w:rsidP="00133704">
            <w:pPr>
              <w:spacing w:after="0" w:line="240" w:lineRule="auto"/>
              <w:jc w:val="center"/>
              <w:rPr>
                <w:rFonts w:ascii="Times New Roman" w:eastAsia="Cambria" w:hAnsi="Times New Roman" w:cs="Times New Roman"/>
                <w:bCs/>
                <w:sz w:val="20"/>
                <w:szCs w:val="20"/>
                <w:lang w:val="uk-UA" w:eastAsia="uk-UA"/>
              </w:rPr>
            </w:pPr>
            <w:r w:rsidRPr="00133704">
              <w:rPr>
                <w:rFonts w:ascii="Times New Roman" w:eastAsia="Cambria" w:hAnsi="Times New Roman" w:cs="Times New Roman"/>
                <w:bCs/>
                <w:sz w:val="20"/>
                <w:szCs w:val="20"/>
                <w:lang w:val="uk-UA" w:eastAsia="uk-UA"/>
              </w:rPr>
              <w:t>КІПР 3021  д/н Лiмассол Арх. Макарiу III, , буд.113, оф.1-й поверх</w:t>
            </w:r>
          </w:p>
        </w:tc>
        <w:tc>
          <w:tcPr>
            <w:tcW w:w="1736" w:type="dxa"/>
            <w:vAlign w:val="center"/>
          </w:tcPr>
          <w:p w:rsidR="00133704" w:rsidRPr="00133704" w:rsidRDefault="00133704" w:rsidP="00133704">
            <w:pPr>
              <w:spacing w:after="0" w:line="240" w:lineRule="auto"/>
              <w:jc w:val="center"/>
              <w:rPr>
                <w:rFonts w:ascii="Times New Roman" w:eastAsia="Cambria" w:hAnsi="Times New Roman" w:cs="Times New Roman"/>
                <w:bCs/>
                <w:sz w:val="20"/>
                <w:szCs w:val="20"/>
                <w:lang w:val="uk-UA" w:eastAsia="uk-UA"/>
              </w:rPr>
            </w:pPr>
            <w:r w:rsidRPr="00133704">
              <w:rPr>
                <w:rFonts w:ascii="Times New Roman" w:eastAsia="Cambria" w:hAnsi="Times New Roman" w:cs="Times New Roman"/>
                <w:bCs/>
                <w:sz w:val="20"/>
                <w:szCs w:val="20"/>
                <w:lang w:val="uk-UA" w:eastAsia="uk-UA"/>
              </w:rPr>
              <w:t>29039</w:t>
            </w:r>
          </w:p>
        </w:tc>
        <w:tc>
          <w:tcPr>
            <w:tcW w:w="1763" w:type="dxa"/>
            <w:vAlign w:val="center"/>
          </w:tcPr>
          <w:p w:rsidR="00133704" w:rsidRPr="00133704" w:rsidRDefault="00133704" w:rsidP="00133704">
            <w:pPr>
              <w:spacing w:after="0" w:line="240" w:lineRule="auto"/>
              <w:jc w:val="center"/>
              <w:rPr>
                <w:rFonts w:ascii="Times New Roman" w:eastAsia="Cambria" w:hAnsi="Times New Roman" w:cs="Times New Roman"/>
                <w:bCs/>
                <w:sz w:val="20"/>
                <w:szCs w:val="20"/>
                <w:lang w:val="uk-UA" w:eastAsia="uk-UA"/>
              </w:rPr>
            </w:pPr>
            <w:r w:rsidRPr="00133704">
              <w:rPr>
                <w:rFonts w:ascii="Times New Roman" w:eastAsia="Cambria" w:hAnsi="Times New Roman" w:cs="Times New Roman"/>
                <w:bCs/>
                <w:sz w:val="20"/>
                <w:szCs w:val="20"/>
                <w:lang w:val="uk-UA" w:eastAsia="uk-UA"/>
              </w:rPr>
              <w:t>17.488105992171</w:t>
            </w:r>
          </w:p>
        </w:tc>
        <w:tc>
          <w:tcPr>
            <w:tcW w:w="1820"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Cambria" w:hAnsi="Times New Roman" w:cs="Times New Roman"/>
                <w:bCs/>
                <w:sz w:val="20"/>
                <w:szCs w:val="20"/>
                <w:lang w:val="uk-UA" w:eastAsia="uk-UA"/>
              </w:rPr>
            </w:pPr>
            <w:r w:rsidRPr="00133704">
              <w:rPr>
                <w:rFonts w:ascii="Times New Roman" w:eastAsia="Cambria" w:hAnsi="Times New Roman" w:cs="Times New Roman"/>
                <w:bCs/>
                <w:sz w:val="20"/>
                <w:szCs w:val="20"/>
                <w:lang w:val="uk-UA" w:eastAsia="uk-UA"/>
              </w:rPr>
              <w:t>29039</w:t>
            </w:r>
          </w:p>
        </w:tc>
        <w:tc>
          <w:tcPr>
            <w:tcW w:w="1792" w:type="dxa"/>
            <w:tcMar>
              <w:top w:w="60" w:type="dxa"/>
              <w:left w:w="60" w:type="dxa"/>
              <w:bottom w:w="60" w:type="dxa"/>
              <w:right w:w="60" w:type="dxa"/>
            </w:tcMar>
            <w:vAlign w:val="center"/>
          </w:tcPr>
          <w:p w:rsidR="00133704" w:rsidRPr="00133704" w:rsidRDefault="00133704" w:rsidP="00133704">
            <w:pPr>
              <w:spacing w:after="0" w:line="240" w:lineRule="auto"/>
              <w:ind w:left="-243"/>
              <w:jc w:val="center"/>
              <w:rPr>
                <w:rFonts w:ascii="Times New Roman" w:eastAsia="Cambria" w:hAnsi="Times New Roman" w:cs="Times New Roman"/>
                <w:bCs/>
                <w:sz w:val="20"/>
                <w:szCs w:val="20"/>
                <w:lang w:val="en-US" w:eastAsia="uk-UA"/>
              </w:rPr>
            </w:pPr>
            <w:r w:rsidRPr="00133704">
              <w:rPr>
                <w:rFonts w:ascii="Times New Roman" w:eastAsia="Cambria" w:hAnsi="Times New Roman" w:cs="Times New Roman"/>
                <w:bCs/>
                <w:sz w:val="20"/>
                <w:szCs w:val="20"/>
                <w:lang w:val="en-US" w:eastAsia="uk-UA"/>
              </w:rPr>
              <w:t>0</w:t>
            </w:r>
          </w:p>
        </w:tc>
      </w:tr>
      <w:tr w:rsidR="00133704" w:rsidRPr="00133704" w:rsidTr="00E45E3C">
        <w:tc>
          <w:tcPr>
            <w:tcW w:w="3588" w:type="dxa"/>
            <w:vAlign w:val="center"/>
          </w:tcPr>
          <w:p w:rsidR="00133704" w:rsidRPr="00133704" w:rsidRDefault="00133704" w:rsidP="00133704">
            <w:pPr>
              <w:spacing w:after="0" w:line="240" w:lineRule="auto"/>
              <w:jc w:val="center"/>
              <w:rPr>
                <w:rFonts w:ascii="Times New Roman" w:eastAsia="Cambria" w:hAnsi="Times New Roman" w:cs="Times New Roman"/>
                <w:bCs/>
                <w:sz w:val="20"/>
                <w:szCs w:val="20"/>
                <w:lang w:val="uk-UA" w:eastAsia="uk-UA"/>
              </w:rPr>
            </w:pPr>
            <w:r w:rsidRPr="00133704">
              <w:rPr>
                <w:rFonts w:ascii="Times New Roman" w:eastAsia="Cambria" w:hAnsi="Times New Roman" w:cs="Times New Roman"/>
                <w:bCs/>
                <w:sz w:val="20"/>
                <w:szCs w:val="20"/>
                <w:lang w:val="uk-UA" w:eastAsia="uk-UA"/>
              </w:rPr>
              <w:t>VOLENIO HOLDING LTD (ВОЛЕНИО ХОЛДИНГ ЛТД, Кипр)</w:t>
            </w:r>
          </w:p>
        </w:tc>
        <w:tc>
          <w:tcPr>
            <w:tcW w:w="1428" w:type="dxa"/>
            <w:vAlign w:val="center"/>
          </w:tcPr>
          <w:p w:rsidR="00133704" w:rsidRPr="00133704" w:rsidRDefault="00133704" w:rsidP="00133704">
            <w:pPr>
              <w:spacing w:after="0" w:line="240" w:lineRule="auto"/>
              <w:jc w:val="center"/>
              <w:rPr>
                <w:rFonts w:ascii="Times New Roman" w:eastAsia="Cambria" w:hAnsi="Times New Roman" w:cs="Times New Roman"/>
                <w:bCs/>
                <w:sz w:val="20"/>
                <w:szCs w:val="20"/>
                <w:lang w:val="uk-UA" w:eastAsia="uk-UA"/>
              </w:rPr>
            </w:pPr>
            <w:r w:rsidRPr="00133704">
              <w:rPr>
                <w:rFonts w:ascii="Times New Roman" w:eastAsia="Cambria" w:hAnsi="Times New Roman" w:cs="Times New Roman"/>
                <w:bCs/>
                <w:sz w:val="20"/>
                <w:szCs w:val="20"/>
                <w:lang w:val="uk-UA" w:eastAsia="uk-UA"/>
              </w:rPr>
              <w:t>д/н</w:t>
            </w:r>
          </w:p>
        </w:tc>
        <w:tc>
          <w:tcPr>
            <w:tcW w:w="3303" w:type="dxa"/>
            <w:vAlign w:val="center"/>
          </w:tcPr>
          <w:p w:rsidR="00133704" w:rsidRPr="00133704" w:rsidRDefault="00133704" w:rsidP="00133704">
            <w:pPr>
              <w:spacing w:after="0" w:line="240" w:lineRule="auto"/>
              <w:jc w:val="center"/>
              <w:rPr>
                <w:rFonts w:ascii="Times New Roman" w:eastAsia="Cambria" w:hAnsi="Times New Roman" w:cs="Times New Roman"/>
                <w:bCs/>
                <w:sz w:val="20"/>
                <w:szCs w:val="20"/>
                <w:lang w:val="uk-UA" w:eastAsia="uk-UA"/>
              </w:rPr>
            </w:pPr>
            <w:r w:rsidRPr="00133704">
              <w:rPr>
                <w:rFonts w:ascii="Times New Roman" w:eastAsia="Cambria" w:hAnsi="Times New Roman" w:cs="Times New Roman"/>
                <w:bCs/>
                <w:sz w:val="20"/>
                <w:szCs w:val="20"/>
                <w:lang w:val="uk-UA" w:eastAsia="uk-UA"/>
              </w:rPr>
              <w:t>КІПР 3021  д/н Лiмассол Арх. Макарiу III, , буд.113, оф.1-й поверх</w:t>
            </w:r>
          </w:p>
        </w:tc>
        <w:tc>
          <w:tcPr>
            <w:tcW w:w="1736" w:type="dxa"/>
            <w:vAlign w:val="center"/>
          </w:tcPr>
          <w:p w:rsidR="00133704" w:rsidRPr="00133704" w:rsidRDefault="00133704" w:rsidP="00133704">
            <w:pPr>
              <w:spacing w:after="0" w:line="240" w:lineRule="auto"/>
              <w:jc w:val="center"/>
              <w:rPr>
                <w:rFonts w:ascii="Times New Roman" w:eastAsia="Cambria" w:hAnsi="Times New Roman" w:cs="Times New Roman"/>
                <w:bCs/>
                <w:sz w:val="20"/>
                <w:szCs w:val="20"/>
                <w:lang w:val="uk-UA" w:eastAsia="uk-UA"/>
              </w:rPr>
            </w:pPr>
            <w:r w:rsidRPr="00133704">
              <w:rPr>
                <w:rFonts w:ascii="Times New Roman" w:eastAsia="Cambria" w:hAnsi="Times New Roman" w:cs="Times New Roman"/>
                <w:bCs/>
                <w:sz w:val="20"/>
                <w:szCs w:val="20"/>
                <w:lang w:val="uk-UA" w:eastAsia="uk-UA"/>
              </w:rPr>
              <w:t>25691</w:t>
            </w:r>
          </w:p>
        </w:tc>
        <w:tc>
          <w:tcPr>
            <w:tcW w:w="1763" w:type="dxa"/>
            <w:vAlign w:val="center"/>
          </w:tcPr>
          <w:p w:rsidR="00133704" w:rsidRPr="00133704" w:rsidRDefault="00133704" w:rsidP="00133704">
            <w:pPr>
              <w:spacing w:after="0" w:line="240" w:lineRule="auto"/>
              <w:jc w:val="center"/>
              <w:rPr>
                <w:rFonts w:ascii="Times New Roman" w:eastAsia="Cambria" w:hAnsi="Times New Roman" w:cs="Times New Roman"/>
                <w:bCs/>
                <w:sz w:val="20"/>
                <w:szCs w:val="20"/>
                <w:lang w:val="uk-UA" w:eastAsia="uk-UA"/>
              </w:rPr>
            </w:pPr>
            <w:r w:rsidRPr="00133704">
              <w:rPr>
                <w:rFonts w:ascii="Times New Roman" w:eastAsia="Cambria" w:hAnsi="Times New Roman" w:cs="Times New Roman"/>
                <w:bCs/>
                <w:sz w:val="20"/>
                <w:szCs w:val="20"/>
                <w:lang w:val="uk-UA" w:eastAsia="uk-UA"/>
              </w:rPr>
              <w:t>15.471845829569</w:t>
            </w:r>
          </w:p>
        </w:tc>
        <w:tc>
          <w:tcPr>
            <w:tcW w:w="1820"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Cambria" w:hAnsi="Times New Roman" w:cs="Times New Roman"/>
                <w:bCs/>
                <w:sz w:val="20"/>
                <w:szCs w:val="20"/>
                <w:lang w:val="uk-UA" w:eastAsia="uk-UA"/>
              </w:rPr>
            </w:pPr>
            <w:r w:rsidRPr="00133704">
              <w:rPr>
                <w:rFonts w:ascii="Times New Roman" w:eastAsia="Cambria" w:hAnsi="Times New Roman" w:cs="Times New Roman"/>
                <w:bCs/>
                <w:sz w:val="20"/>
                <w:szCs w:val="20"/>
                <w:lang w:val="uk-UA" w:eastAsia="uk-UA"/>
              </w:rPr>
              <w:t>25691</w:t>
            </w:r>
          </w:p>
        </w:tc>
        <w:tc>
          <w:tcPr>
            <w:tcW w:w="1792" w:type="dxa"/>
            <w:tcMar>
              <w:top w:w="60" w:type="dxa"/>
              <w:left w:w="60" w:type="dxa"/>
              <w:bottom w:w="60" w:type="dxa"/>
              <w:right w:w="60" w:type="dxa"/>
            </w:tcMar>
            <w:vAlign w:val="center"/>
          </w:tcPr>
          <w:p w:rsidR="00133704" w:rsidRPr="00133704" w:rsidRDefault="00133704" w:rsidP="00133704">
            <w:pPr>
              <w:spacing w:after="0" w:line="240" w:lineRule="auto"/>
              <w:ind w:left="-243"/>
              <w:jc w:val="center"/>
              <w:rPr>
                <w:rFonts w:ascii="Times New Roman" w:eastAsia="Cambria" w:hAnsi="Times New Roman" w:cs="Times New Roman"/>
                <w:bCs/>
                <w:sz w:val="20"/>
                <w:szCs w:val="20"/>
                <w:lang w:val="en-US" w:eastAsia="uk-UA"/>
              </w:rPr>
            </w:pPr>
            <w:r w:rsidRPr="00133704">
              <w:rPr>
                <w:rFonts w:ascii="Times New Roman" w:eastAsia="Cambria" w:hAnsi="Times New Roman" w:cs="Times New Roman"/>
                <w:bCs/>
                <w:sz w:val="20"/>
                <w:szCs w:val="20"/>
                <w:lang w:val="en-US" w:eastAsia="uk-UA"/>
              </w:rPr>
              <w:t>0</w:t>
            </w:r>
          </w:p>
        </w:tc>
      </w:tr>
      <w:tr w:rsidR="00133704" w:rsidRPr="00133704" w:rsidTr="00E45E3C">
        <w:tc>
          <w:tcPr>
            <w:tcW w:w="8319" w:type="dxa"/>
            <w:gridSpan w:val="3"/>
            <w:vMerge w:val="restart"/>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Cambria" w:hAnsi="Times New Roman" w:cs="Times New Roman"/>
                <w:b/>
                <w:bCs/>
                <w:sz w:val="20"/>
                <w:szCs w:val="20"/>
                <w:lang w:eastAsia="uk-UA"/>
              </w:rPr>
            </w:pPr>
            <w:r w:rsidRPr="00133704">
              <w:rPr>
                <w:rFonts w:ascii="Times New Roman" w:eastAsia="Cambria" w:hAnsi="Times New Roman" w:cs="Times New Roman"/>
                <w:b/>
                <w:bCs/>
                <w:color w:val="000000"/>
                <w:sz w:val="20"/>
                <w:szCs w:val="20"/>
                <w:lang w:val="uk-UA" w:eastAsia="uk-UA"/>
              </w:rPr>
              <w:t>Прізвище, ім'я, по батькові (за наявності)  фізичної особи</w:t>
            </w:r>
          </w:p>
        </w:tc>
        <w:tc>
          <w:tcPr>
            <w:tcW w:w="1736" w:type="dxa"/>
            <w:vMerge w:val="restart"/>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Cambria" w:hAnsi="Times New Roman" w:cs="Times New Roman"/>
                <w:b/>
                <w:bCs/>
                <w:sz w:val="20"/>
                <w:szCs w:val="20"/>
                <w:lang w:val="uk-UA" w:eastAsia="uk-UA"/>
              </w:rPr>
            </w:pPr>
            <w:r w:rsidRPr="00133704">
              <w:rPr>
                <w:rFonts w:ascii="Times New Roman" w:eastAsia="Cambria" w:hAnsi="Times New Roman" w:cs="Times New Roman"/>
                <w:b/>
                <w:bCs/>
                <w:sz w:val="20"/>
                <w:szCs w:val="20"/>
                <w:lang w:val="uk-UA" w:eastAsia="uk-UA"/>
              </w:rPr>
              <w:t>Кількість акцій (штук)</w:t>
            </w:r>
          </w:p>
        </w:tc>
        <w:tc>
          <w:tcPr>
            <w:tcW w:w="1763" w:type="dxa"/>
            <w:vMerge w:val="restart"/>
            <w:vAlign w:val="center"/>
          </w:tcPr>
          <w:p w:rsidR="00133704" w:rsidRPr="00133704" w:rsidRDefault="00133704" w:rsidP="00133704">
            <w:pPr>
              <w:spacing w:after="0" w:line="240" w:lineRule="auto"/>
              <w:jc w:val="center"/>
              <w:rPr>
                <w:rFonts w:ascii="Times New Roman" w:eastAsia="Cambria" w:hAnsi="Times New Roman" w:cs="Times New Roman"/>
                <w:b/>
                <w:bCs/>
                <w:sz w:val="20"/>
                <w:szCs w:val="20"/>
                <w:lang w:val="uk-UA" w:eastAsia="uk-UA"/>
              </w:rPr>
            </w:pPr>
            <w:r w:rsidRPr="00133704">
              <w:rPr>
                <w:rFonts w:ascii="Times New Roman" w:eastAsia="Cambria" w:hAnsi="Times New Roman" w:cs="Times New Roman"/>
                <w:b/>
                <w:bCs/>
                <w:sz w:val="20"/>
                <w:szCs w:val="20"/>
                <w:lang w:val="uk-UA" w:eastAsia="uk-UA"/>
              </w:rPr>
              <w:t>Від загальної кількості акцій (у відсотках)</w:t>
            </w:r>
          </w:p>
        </w:tc>
        <w:tc>
          <w:tcPr>
            <w:tcW w:w="3612" w:type="dxa"/>
            <w:gridSpan w:val="2"/>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Cambria" w:hAnsi="Times New Roman" w:cs="Times New Roman"/>
                <w:b/>
                <w:bCs/>
                <w:sz w:val="20"/>
                <w:szCs w:val="20"/>
                <w:lang w:val="uk-UA" w:eastAsia="uk-UA"/>
              </w:rPr>
            </w:pPr>
            <w:r w:rsidRPr="00133704">
              <w:rPr>
                <w:rFonts w:ascii="Times New Roman" w:eastAsia="Cambria" w:hAnsi="Times New Roman" w:cs="Times New Roman"/>
                <w:b/>
                <w:bCs/>
                <w:sz w:val="20"/>
                <w:szCs w:val="20"/>
                <w:lang w:val="uk-UA" w:eastAsia="uk-UA"/>
              </w:rPr>
              <w:t>Кількість за видами акцій</w:t>
            </w:r>
          </w:p>
        </w:tc>
      </w:tr>
      <w:tr w:rsidR="00133704" w:rsidRPr="00133704" w:rsidTr="00E45E3C">
        <w:tc>
          <w:tcPr>
            <w:tcW w:w="8319" w:type="dxa"/>
            <w:gridSpan w:val="3"/>
            <w:vMerge/>
            <w:vAlign w:val="center"/>
          </w:tcPr>
          <w:p w:rsidR="00133704" w:rsidRPr="00133704" w:rsidRDefault="00133704" w:rsidP="00133704">
            <w:pPr>
              <w:spacing w:after="0" w:line="240" w:lineRule="auto"/>
              <w:rPr>
                <w:rFonts w:ascii="Times New Roman" w:eastAsia="Cambria" w:hAnsi="Times New Roman" w:cs="Times New Roman"/>
                <w:b/>
                <w:bCs/>
                <w:sz w:val="20"/>
                <w:szCs w:val="20"/>
                <w:lang w:val="uk-UA" w:eastAsia="uk-UA"/>
              </w:rPr>
            </w:pPr>
          </w:p>
        </w:tc>
        <w:tc>
          <w:tcPr>
            <w:tcW w:w="1736" w:type="dxa"/>
            <w:vMerge/>
            <w:vAlign w:val="center"/>
          </w:tcPr>
          <w:p w:rsidR="00133704" w:rsidRPr="00133704" w:rsidRDefault="00133704" w:rsidP="00133704">
            <w:pPr>
              <w:spacing w:after="0" w:line="240" w:lineRule="auto"/>
              <w:rPr>
                <w:rFonts w:ascii="Times New Roman" w:eastAsia="Cambria" w:hAnsi="Times New Roman" w:cs="Times New Roman"/>
                <w:b/>
                <w:bCs/>
                <w:sz w:val="20"/>
                <w:szCs w:val="20"/>
                <w:lang w:val="uk-UA" w:eastAsia="uk-UA"/>
              </w:rPr>
            </w:pPr>
          </w:p>
        </w:tc>
        <w:tc>
          <w:tcPr>
            <w:tcW w:w="1763" w:type="dxa"/>
            <w:vMerge/>
          </w:tcPr>
          <w:p w:rsidR="00133704" w:rsidRPr="00133704" w:rsidRDefault="00133704" w:rsidP="00133704">
            <w:pPr>
              <w:spacing w:after="0" w:line="240" w:lineRule="auto"/>
              <w:rPr>
                <w:rFonts w:ascii="Times New Roman" w:eastAsia="Cambria" w:hAnsi="Times New Roman" w:cs="Times New Roman"/>
                <w:b/>
                <w:bCs/>
                <w:sz w:val="20"/>
                <w:szCs w:val="20"/>
                <w:lang w:val="uk-UA" w:eastAsia="uk-UA"/>
              </w:rPr>
            </w:pPr>
          </w:p>
        </w:tc>
        <w:tc>
          <w:tcPr>
            <w:tcW w:w="1820"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Cambria" w:hAnsi="Times New Roman" w:cs="Times New Roman"/>
                <w:b/>
                <w:bCs/>
                <w:sz w:val="20"/>
                <w:szCs w:val="20"/>
                <w:lang w:val="uk-UA" w:eastAsia="uk-UA"/>
              </w:rPr>
            </w:pPr>
            <w:r w:rsidRPr="00133704">
              <w:rPr>
                <w:rFonts w:ascii="Times New Roman" w:eastAsia="Cambria" w:hAnsi="Times New Roman" w:cs="Times New Roman"/>
                <w:b/>
                <w:bCs/>
                <w:sz w:val="20"/>
                <w:szCs w:val="20"/>
                <w:lang w:val="uk-UA" w:eastAsia="uk-UA"/>
              </w:rPr>
              <w:t>прості іменні</w:t>
            </w:r>
          </w:p>
        </w:tc>
        <w:tc>
          <w:tcPr>
            <w:tcW w:w="1792" w:type="dxa"/>
            <w:tcMar>
              <w:top w:w="60" w:type="dxa"/>
              <w:left w:w="60" w:type="dxa"/>
              <w:bottom w:w="60" w:type="dxa"/>
              <w:right w:w="60" w:type="dxa"/>
            </w:tcMar>
            <w:vAlign w:val="center"/>
          </w:tcPr>
          <w:p w:rsidR="00133704" w:rsidRPr="00133704" w:rsidRDefault="00133704" w:rsidP="00133704">
            <w:pPr>
              <w:spacing w:after="0" w:line="240" w:lineRule="auto"/>
              <w:ind w:left="-243"/>
              <w:jc w:val="center"/>
              <w:rPr>
                <w:rFonts w:ascii="Times New Roman" w:eastAsia="Cambria" w:hAnsi="Times New Roman" w:cs="Times New Roman"/>
                <w:b/>
                <w:bCs/>
                <w:sz w:val="20"/>
                <w:szCs w:val="20"/>
                <w:lang w:val="en-US" w:eastAsia="uk-UA"/>
              </w:rPr>
            </w:pPr>
            <w:r w:rsidRPr="00133704">
              <w:rPr>
                <w:rFonts w:ascii="Times New Roman" w:eastAsia="Cambria" w:hAnsi="Times New Roman" w:cs="Times New Roman"/>
                <w:b/>
                <w:bCs/>
                <w:sz w:val="20"/>
                <w:szCs w:val="20"/>
                <w:lang w:val="en-US" w:eastAsia="uk-UA"/>
              </w:rPr>
              <w:t xml:space="preserve">  </w:t>
            </w:r>
            <w:r w:rsidRPr="00133704">
              <w:rPr>
                <w:rFonts w:ascii="Times New Roman" w:eastAsia="Cambria" w:hAnsi="Times New Roman" w:cs="Times New Roman"/>
                <w:b/>
                <w:bCs/>
                <w:sz w:val="20"/>
                <w:szCs w:val="20"/>
                <w:lang w:val="uk-UA" w:eastAsia="uk-UA"/>
              </w:rPr>
              <w:t>привілейовані</w:t>
            </w:r>
          </w:p>
          <w:p w:rsidR="00133704" w:rsidRPr="00133704" w:rsidRDefault="00133704" w:rsidP="00133704">
            <w:pPr>
              <w:spacing w:after="0" w:line="240" w:lineRule="auto"/>
              <w:jc w:val="center"/>
              <w:rPr>
                <w:rFonts w:ascii="Times New Roman" w:eastAsia="Cambria" w:hAnsi="Times New Roman" w:cs="Times New Roman"/>
                <w:b/>
                <w:bCs/>
                <w:sz w:val="20"/>
                <w:szCs w:val="20"/>
                <w:lang w:val="uk-UA" w:eastAsia="uk-UA"/>
              </w:rPr>
            </w:pPr>
            <w:r w:rsidRPr="00133704">
              <w:rPr>
                <w:rFonts w:ascii="Times New Roman" w:eastAsia="Cambria" w:hAnsi="Times New Roman" w:cs="Times New Roman"/>
                <w:b/>
                <w:bCs/>
                <w:sz w:val="20"/>
                <w:szCs w:val="20"/>
                <w:lang w:val="uk-UA" w:eastAsia="uk-UA"/>
              </w:rPr>
              <w:t>іменні</w:t>
            </w:r>
          </w:p>
        </w:tc>
      </w:tr>
      <w:tr w:rsidR="00133704" w:rsidRPr="00133704" w:rsidTr="00E45E3C">
        <w:tc>
          <w:tcPr>
            <w:tcW w:w="8319" w:type="dxa"/>
            <w:gridSpan w:val="3"/>
          </w:tcPr>
          <w:p w:rsidR="00133704" w:rsidRPr="00133704" w:rsidRDefault="00133704" w:rsidP="00133704">
            <w:pPr>
              <w:spacing w:after="0" w:line="240" w:lineRule="auto"/>
              <w:jc w:val="right"/>
              <w:rPr>
                <w:rFonts w:ascii="Times New Roman" w:eastAsia="Cambria" w:hAnsi="Times New Roman" w:cs="Times New Roman"/>
                <w:b/>
                <w:bCs/>
                <w:sz w:val="20"/>
                <w:szCs w:val="20"/>
                <w:lang w:val="uk-UA" w:eastAsia="uk-UA"/>
              </w:rPr>
            </w:pPr>
            <w:r w:rsidRPr="00133704">
              <w:rPr>
                <w:rFonts w:ascii="Times New Roman" w:eastAsia="Cambria" w:hAnsi="Times New Roman" w:cs="Times New Roman"/>
                <w:b/>
                <w:bCs/>
                <w:sz w:val="20"/>
                <w:szCs w:val="20"/>
                <w:lang w:val="uk-UA" w:eastAsia="uk-UA"/>
              </w:rPr>
              <w:t>Усього</w:t>
            </w:r>
          </w:p>
        </w:tc>
        <w:tc>
          <w:tcPr>
            <w:tcW w:w="1736" w:type="dxa"/>
            <w:vAlign w:val="center"/>
          </w:tcPr>
          <w:p w:rsidR="00133704" w:rsidRPr="00133704" w:rsidRDefault="00133704" w:rsidP="00133704">
            <w:pPr>
              <w:spacing w:after="0" w:line="240" w:lineRule="auto"/>
              <w:rPr>
                <w:rFonts w:ascii="Times New Roman" w:eastAsia="Cambria" w:hAnsi="Times New Roman" w:cs="Times New Roman"/>
                <w:bCs/>
                <w:sz w:val="20"/>
                <w:szCs w:val="20"/>
                <w:lang w:val="uk-UA" w:eastAsia="uk-UA"/>
              </w:rPr>
            </w:pPr>
            <w:r w:rsidRPr="00133704">
              <w:rPr>
                <w:rFonts w:ascii="Times New Roman" w:eastAsia="Cambria" w:hAnsi="Times New Roman" w:cs="Times New Roman"/>
                <w:bCs/>
                <w:sz w:val="20"/>
                <w:szCs w:val="20"/>
                <w:lang w:val="uk-UA" w:eastAsia="uk-UA"/>
              </w:rPr>
              <w:t>156022</w:t>
            </w:r>
          </w:p>
        </w:tc>
        <w:tc>
          <w:tcPr>
            <w:tcW w:w="1763" w:type="dxa"/>
          </w:tcPr>
          <w:p w:rsidR="00133704" w:rsidRPr="00133704" w:rsidRDefault="00133704" w:rsidP="00133704">
            <w:pPr>
              <w:spacing w:after="0" w:line="240" w:lineRule="auto"/>
              <w:rPr>
                <w:rFonts w:ascii="Times New Roman" w:eastAsia="Cambria" w:hAnsi="Times New Roman" w:cs="Times New Roman"/>
                <w:bCs/>
                <w:sz w:val="20"/>
                <w:szCs w:val="20"/>
                <w:lang w:val="uk-UA" w:eastAsia="uk-UA"/>
              </w:rPr>
            </w:pPr>
            <w:r w:rsidRPr="00133704">
              <w:rPr>
                <w:rFonts w:ascii="Times New Roman" w:eastAsia="Cambria" w:hAnsi="Times New Roman" w:cs="Times New Roman"/>
                <w:bCs/>
                <w:sz w:val="20"/>
                <w:szCs w:val="20"/>
                <w:lang w:val="uk-UA" w:eastAsia="uk-UA"/>
              </w:rPr>
              <w:t>93.960855164107</w:t>
            </w:r>
          </w:p>
        </w:tc>
        <w:tc>
          <w:tcPr>
            <w:tcW w:w="1820" w:type="dxa"/>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Cambria" w:hAnsi="Times New Roman" w:cs="Times New Roman"/>
                <w:bCs/>
                <w:sz w:val="20"/>
                <w:szCs w:val="20"/>
                <w:lang w:val="uk-UA" w:eastAsia="uk-UA"/>
              </w:rPr>
            </w:pPr>
            <w:r w:rsidRPr="00133704">
              <w:rPr>
                <w:rFonts w:ascii="Times New Roman" w:eastAsia="Cambria" w:hAnsi="Times New Roman" w:cs="Times New Roman"/>
                <w:bCs/>
                <w:sz w:val="20"/>
                <w:szCs w:val="20"/>
                <w:lang w:val="uk-UA" w:eastAsia="uk-UA"/>
              </w:rPr>
              <w:t>156022</w:t>
            </w:r>
          </w:p>
        </w:tc>
        <w:tc>
          <w:tcPr>
            <w:tcW w:w="1792" w:type="dxa"/>
            <w:tcMar>
              <w:top w:w="60" w:type="dxa"/>
              <w:left w:w="60" w:type="dxa"/>
              <w:bottom w:w="60" w:type="dxa"/>
              <w:right w:w="60" w:type="dxa"/>
            </w:tcMar>
            <w:vAlign w:val="center"/>
          </w:tcPr>
          <w:p w:rsidR="00133704" w:rsidRPr="00133704" w:rsidRDefault="00133704" w:rsidP="00133704">
            <w:pPr>
              <w:spacing w:after="0" w:line="240" w:lineRule="auto"/>
              <w:ind w:left="-243"/>
              <w:jc w:val="center"/>
              <w:rPr>
                <w:rFonts w:ascii="Times New Roman" w:eastAsia="Cambria" w:hAnsi="Times New Roman" w:cs="Times New Roman"/>
                <w:bCs/>
                <w:sz w:val="20"/>
                <w:szCs w:val="20"/>
                <w:lang w:val="en-US" w:eastAsia="uk-UA"/>
              </w:rPr>
            </w:pPr>
            <w:r w:rsidRPr="00133704">
              <w:rPr>
                <w:rFonts w:ascii="Times New Roman" w:eastAsia="Cambria" w:hAnsi="Times New Roman" w:cs="Times New Roman"/>
                <w:bCs/>
                <w:sz w:val="20"/>
                <w:szCs w:val="20"/>
                <w:lang w:val="en-US" w:eastAsia="uk-UA"/>
              </w:rPr>
              <w:t>0</w:t>
            </w:r>
          </w:p>
        </w:tc>
      </w:tr>
    </w:tbl>
    <w:p w:rsidR="00133704" w:rsidRPr="00133704" w:rsidRDefault="00133704" w:rsidP="00133704">
      <w:pPr>
        <w:tabs>
          <w:tab w:val="left" w:pos="10620"/>
        </w:tabs>
        <w:spacing w:after="0" w:line="240" w:lineRule="auto"/>
        <w:rPr>
          <w:rFonts w:ascii="Cambria" w:eastAsia="Cambria" w:hAnsi="Cambria" w:cs="Cambria"/>
          <w:sz w:val="24"/>
          <w:szCs w:val="24"/>
          <w:lang w:eastAsia="uk-UA"/>
        </w:rPr>
      </w:pPr>
    </w:p>
    <w:p w:rsidR="00133704" w:rsidRDefault="00133704">
      <w:pPr>
        <w:sectPr w:rsidR="00133704" w:rsidSect="00133704">
          <w:pgSz w:w="16838" w:h="11906" w:orient="landscape"/>
          <w:pgMar w:top="1417" w:right="363" w:bottom="850" w:left="363" w:header="709" w:footer="709" w:gutter="0"/>
          <w:cols w:space="708"/>
          <w:docGrid w:linePitch="360"/>
        </w:sectPr>
      </w:pPr>
    </w:p>
    <w:tbl>
      <w:tblPr>
        <w:tblW w:w="15480" w:type="dxa"/>
        <w:tblInd w:w="240" w:type="dxa"/>
        <w:tblCellMar>
          <w:top w:w="15" w:type="dxa"/>
          <w:left w:w="15" w:type="dxa"/>
          <w:bottom w:w="15" w:type="dxa"/>
          <w:right w:w="15" w:type="dxa"/>
        </w:tblCellMar>
        <w:tblLook w:val="0000" w:firstRow="0" w:lastRow="0" w:firstColumn="0" w:lastColumn="0" w:noHBand="0" w:noVBand="0"/>
      </w:tblPr>
      <w:tblGrid>
        <w:gridCol w:w="15480"/>
      </w:tblGrid>
      <w:tr w:rsidR="00133704" w:rsidRPr="00133704" w:rsidTr="00E45E3C">
        <w:tc>
          <w:tcPr>
            <w:tcW w:w="15480" w:type="dxa"/>
            <w:tcMar>
              <w:top w:w="60" w:type="dxa"/>
              <w:left w:w="60" w:type="dxa"/>
              <w:bottom w:w="60" w:type="dxa"/>
              <w:right w:w="60" w:type="dxa"/>
            </w:tcMar>
            <w:vAlign w:val="center"/>
          </w:tcPr>
          <w:p w:rsidR="00133704" w:rsidRPr="00133704" w:rsidRDefault="00133704" w:rsidP="00133704">
            <w:pPr>
              <w:keepNext/>
              <w:keepLines/>
              <w:widowControl w:val="0"/>
              <w:suppressAutoHyphens/>
              <w:spacing w:after="0"/>
              <w:jc w:val="center"/>
              <w:outlineLvl w:val="2"/>
              <w:rPr>
                <w:rFonts w:ascii="font214" w:eastAsia="font214" w:hAnsi="font214" w:cs="font214"/>
                <w:color w:val="4F81BD"/>
                <w:kern w:val="1"/>
                <w:sz w:val="28"/>
                <w:szCs w:val="28"/>
                <w:lang w:val="uk-UA"/>
              </w:rPr>
            </w:pPr>
            <w:r w:rsidRPr="00133704">
              <w:rPr>
                <w:rFonts w:ascii="Times New Roman" w:eastAsia="font214" w:hAnsi="Times New Roman" w:cs="Times New Roman"/>
                <w:b/>
                <w:bCs/>
                <w:kern w:val="1"/>
                <w:sz w:val="27"/>
                <w:lang w:val="uk-UA"/>
              </w:rPr>
              <w:lastRenderedPageBreak/>
              <w:t>X. Структура капіталу</w:t>
            </w:r>
            <w:bookmarkStart w:id="3" w:name="10805"/>
            <w:bookmarkEnd w:id="3"/>
          </w:p>
        </w:tc>
      </w:tr>
    </w:tbl>
    <w:p w:rsidR="00133704" w:rsidRPr="00133704" w:rsidRDefault="00133704" w:rsidP="00133704">
      <w:pPr>
        <w:spacing w:after="0" w:line="240" w:lineRule="auto"/>
        <w:rPr>
          <w:rFonts w:ascii="Times New Roman" w:eastAsia="Times New Roman" w:hAnsi="Times New Roman" w:cs="Times New Roman"/>
          <w:vanish/>
          <w:color w:val="000000"/>
          <w:sz w:val="24"/>
          <w:szCs w:val="24"/>
          <w:lang w:val="uk-UA" w:eastAsia="uk-UA"/>
        </w:rPr>
      </w:pPr>
    </w:p>
    <w:tbl>
      <w:tblPr>
        <w:tblW w:w="15461" w:type="dxa"/>
        <w:tblInd w:w="240" w:type="dxa"/>
        <w:tblCellMar>
          <w:top w:w="15" w:type="dxa"/>
          <w:left w:w="15" w:type="dxa"/>
          <w:bottom w:w="15" w:type="dxa"/>
          <w:right w:w="15" w:type="dxa"/>
        </w:tblCellMar>
        <w:tblLook w:val="0000" w:firstRow="0" w:lastRow="0" w:firstColumn="0" w:lastColumn="0" w:noHBand="0" w:noVBand="0"/>
      </w:tblPr>
      <w:tblGrid>
        <w:gridCol w:w="3729"/>
        <w:gridCol w:w="2551"/>
        <w:gridCol w:w="2484"/>
        <w:gridCol w:w="3220"/>
        <w:gridCol w:w="3477"/>
      </w:tblGrid>
      <w:tr w:rsidR="00133704" w:rsidRPr="00133704" w:rsidTr="00E45E3C">
        <w:tc>
          <w:tcPr>
            <w:tcW w:w="37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sz w:val="20"/>
                <w:szCs w:val="20"/>
                <w:lang w:val="uk-UA" w:eastAsia="uk-UA"/>
              </w:rPr>
              <w:t>Тип та/або клас акцій</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sz w:val="20"/>
                <w:szCs w:val="20"/>
                <w:lang w:val="uk-UA" w:eastAsia="uk-UA"/>
              </w:rPr>
              <w:t>Кількість акцій (шт.)</w:t>
            </w:r>
          </w:p>
        </w:tc>
        <w:tc>
          <w:tcPr>
            <w:tcW w:w="248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sz w:val="20"/>
                <w:szCs w:val="20"/>
                <w:lang w:val="uk-UA" w:eastAsia="uk-UA"/>
              </w:rPr>
              <w:t>Номінальна вартість (грн)</w:t>
            </w:r>
          </w:p>
        </w:tc>
        <w:tc>
          <w:tcPr>
            <w:tcW w:w="3220"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uk-UA" w:eastAsia="uk-UA"/>
              </w:rPr>
              <w:t>Права та обов'язки</w:t>
            </w:r>
          </w:p>
        </w:tc>
        <w:tc>
          <w:tcPr>
            <w:tcW w:w="3477"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sz w:val="20"/>
                <w:szCs w:val="20"/>
                <w:lang w:val="uk-UA" w:eastAsia="uk-UA"/>
              </w:rPr>
              <w:t>Наявність публічної пропозиції та/або допуску до торгів на фондовій біржі в частині включення до біржового реєстру</w:t>
            </w:r>
          </w:p>
        </w:tc>
      </w:tr>
      <w:tr w:rsidR="00133704" w:rsidRPr="00133704" w:rsidTr="00E45E3C">
        <w:tc>
          <w:tcPr>
            <w:tcW w:w="37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uk-UA" w:eastAsia="uk-UA"/>
              </w:rPr>
              <w:t>1</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0"/>
                <w:szCs w:val="20"/>
                <w:lang w:eastAsia="uk-UA"/>
              </w:rPr>
            </w:pPr>
            <w:r w:rsidRPr="00133704">
              <w:rPr>
                <w:rFonts w:ascii="Times New Roman" w:eastAsia="Times New Roman" w:hAnsi="Times New Roman" w:cs="Times New Roman"/>
                <w:b/>
                <w:sz w:val="20"/>
                <w:szCs w:val="20"/>
                <w:lang w:eastAsia="uk-UA"/>
              </w:rPr>
              <w:t>2</w:t>
            </w:r>
          </w:p>
        </w:tc>
        <w:tc>
          <w:tcPr>
            <w:tcW w:w="248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sz w:val="20"/>
                <w:szCs w:val="20"/>
                <w:lang w:eastAsia="uk-UA"/>
              </w:rPr>
            </w:pPr>
            <w:r w:rsidRPr="00133704">
              <w:rPr>
                <w:rFonts w:ascii="Times New Roman" w:eastAsia="Times New Roman" w:hAnsi="Times New Roman" w:cs="Times New Roman"/>
                <w:b/>
                <w:sz w:val="20"/>
                <w:szCs w:val="20"/>
                <w:lang w:eastAsia="uk-UA"/>
              </w:rPr>
              <w:t>3</w:t>
            </w:r>
          </w:p>
        </w:tc>
        <w:tc>
          <w:tcPr>
            <w:tcW w:w="3220" w:type="dxa"/>
            <w:tcBorders>
              <w:top w:val="single" w:sz="6" w:space="0" w:color="000000"/>
              <w:left w:val="single" w:sz="6" w:space="0" w:color="000000"/>
              <w:bottom w:val="single" w:sz="6" w:space="0" w:color="000000"/>
              <w:right w:val="single" w:sz="6" w:space="0" w:color="000000"/>
            </w:tcBorders>
          </w:tcPr>
          <w:p w:rsidR="00133704" w:rsidRPr="00133704" w:rsidRDefault="00133704" w:rsidP="00133704">
            <w:pPr>
              <w:spacing w:after="0" w:line="240" w:lineRule="auto"/>
              <w:jc w:val="center"/>
              <w:rPr>
                <w:rFonts w:ascii="Times New Roman" w:eastAsia="Times New Roman" w:hAnsi="Times New Roman" w:cs="Times New Roman"/>
                <w:b/>
                <w:sz w:val="20"/>
                <w:szCs w:val="20"/>
                <w:lang w:eastAsia="uk-UA"/>
              </w:rPr>
            </w:pPr>
            <w:r w:rsidRPr="00133704">
              <w:rPr>
                <w:rFonts w:ascii="Times New Roman" w:eastAsia="Times New Roman" w:hAnsi="Times New Roman" w:cs="Times New Roman"/>
                <w:b/>
                <w:sz w:val="20"/>
                <w:szCs w:val="20"/>
                <w:lang w:eastAsia="uk-UA"/>
              </w:rPr>
              <w:t>4</w:t>
            </w:r>
          </w:p>
        </w:tc>
        <w:tc>
          <w:tcPr>
            <w:tcW w:w="3477"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
                <w:sz w:val="20"/>
                <w:szCs w:val="20"/>
                <w:lang w:eastAsia="uk-UA"/>
              </w:rPr>
            </w:pPr>
            <w:r w:rsidRPr="00133704">
              <w:rPr>
                <w:rFonts w:ascii="Times New Roman" w:eastAsia="Times New Roman" w:hAnsi="Times New Roman" w:cs="Times New Roman"/>
                <w:b/>
                <w:sz w:val="20"/>
                <w:szCs w:val="20"/>
                <w:lang w:eastAsia="uk-UA"/>
              </w:rPr>
              <w:t>5</w:t>
            </w:r>
          </w:p>
        </w:tc>
      </w:tr>
      <w:tr w:rsidR="00133704" w:rsidRPr="00133704" w:rsidTr="00E45E3C">
        <w:tc>
          <w:tcPr>
            <w:tcW w:w="37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Акція проста бездокументарна іменна</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eastAsia="uk-UA"/>
              </w:rPr>
            </w:pPr>
            <w:r w:rsidRPr="00133704">
              <w:rPr>
                <w:rFonts w:ascii="Times New Roman" w:eastAsia="Times New Roman" w:hAnsi="Times New Roman" w:cs="Times New Roman"/>
                <w:sz w:val="20"/>
                <w:szCs w:val="20"/>
                <w:lang w:eastAsia="uk-UA"/>
              </w:rPr>
              <w:t>166050</w:t>
            </w:r>
          </w:p>
        </w:tc>
        <w:tc>
          <w:tcPr>
            <w:tcW w:w="248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eastAsia="uk-UA"/>
              </w:rPr>
            </w:pPr>
            <w:r w:rsidRPr="00133704">
              <w:rPr>
                <w:rFonts w:ascii="Times New Roman" w:eastAsia="Times New Roman" w:hAnsi="Times New Roman" w:cs="Times New Roman"/>
                <w:sz w:val="20"/>
                <w:szCs w:val="20"/>
                <w:lang w:eastAsia="uk-UA"/>
              </w:rPr>
              <w:t>65</w:t>
            </w:r>
          </w:p>
        </w:tc>
        <w:tc>
          <w:tcPr>
            <w:tcW w:w="3220" w:type="dxa"/>
            <w:tcBorders>
              <w:top w:val="single" w:sz="6" w:space="0" w:color="000000"/>
              <w:left w:val="single" w:sz="6" w:space="0" w:color="000000"/>
              <w:bottom w:val="single" w:sz="6" w:space="0" w:color="000000"/>
              <w:right w:val="single" w:sz="6" w:space="0" w:color="000000"/>
            </w:tcBorders>
          </w:tcPr>
          <w:p w:rsidR="00133704" w:rsidRPr="00133704" w:rsidRDefault="00133704" w:rsidP="00133704">
            <w:pPr>
              <w:spacing w:after="0" w:line="240" w:lineRule="auto"/>
              <w:jc w:val="center"/>
              <w:rPr>
                <w:rFonts w:ascii="Times New Roman" w:eastAsia="Times New Roman" w:hAnsi="Times New Roman" w:cs="Times New Roman"/>
                <w:sz w:val="20"/>
                <w:szCs w:val="20"/>
                <w:lang w:eastAsia="uk-UA"/>
              </w:rPr>
            </w:pPr>
            <w:r w:rsidRPr="00133704">
              <w:rPr>
                <w:rFonts w:ascii="Times New Roman" w:eastAsia="Times New Roman" w:hAnsi="Times New Roman" w:cs="Times New Roman"/>
                <w:sz w:val="20"/>
                <w:szCs w:val="20"/>
                <w:lang w:eastAsia="uk-UA"/>
              </w:rPr>
              <w:t xml:space="preserve">Права та обов'язки акціонерів зазначені в Статті 3 Статуту: 3.3. Кожною простою акцією Товариства її власнику-акціонеру надається однакова сукупність прав, включаючи права на: - участь в управлінні Товариством; - отримання дивідендів; - отримання у разі ліквідації Товариства частини його майна або вартості частини майна Товариства; -отримання інформації про господарську діяльність Товариства. Одна проста акція Товариства надає акціонеру один голос для вирішення кожного питання на Загальних зборах, крім випадків проведення кумулятивного голосування. Акціонери можут мати інші права, передбаченні законодавством України та Статутом Товариства. 3.4. Акціонери зобов'язані: - дотримуватися Статуту, інших внутрішніх документів Товариства; - виконувати рішення Загальних зборів, інших органів Товариства; - виконувати свої зобов'язання перед Товариством, у тому числі пов'язані з майновою участю; - оплачувати акції у розмірі, в порядку та засобами, що передбачені Статутом Товариства; - не розголошувати комерційну таємницю та </w:t>
            </w:r>
            <w:r w:rsidRPr="00133704">
              <w:rPr>
                <w:rFonts w:ascii="Times New Roman" w:eastAsia="Times New Roman" w:hAnsi="Times New Roman" w:cs="Times New Roman"/>
                <w:sz w:val="20"/>
                <w:szCs w:val="20"/>
                <w:lang w:eastAsia="uk-UA"/>
              </w:rPr>
              <w:lastRenderedPageBreak/>
              <w:t>конфіденційну інформацію про Товариства, інформацію, яка згідно чинного законодавства України відноситься до інсайдерської; - нести інші обов'язки, якщо це передбачено законодавством України.</w:t>
            </w:r>
          </w:p>
        </w:tc>
        <w:tc>
          <w:tcPr>
            <w:tcW w:w="3477"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eastAsia="uk-UA"/>
              </w:rPr>
            </w:pPr>
            <w:r w:rsidRPr="00133704">
              <w:rPr>
                <w:rFonts w:ascii="Times New Roman" w:eastAsia="Times New Roman" w:hAnsi="Times New Roman" w:cs="Times New Roman"/>
                <w:sz w:val="20"/>
                <w:szCs w:val="20"/>
                <w:lang w:eastAsia="uk-UA"/>
              </w:rPr>
              <w:lastRenderedPageBreak/>
              <w:t>Публічної пропозиції та/або допуску до торгів на фондовій біржі в частині включення до біржового реєстру не відбувалось.</w:t>
            </w:r>
          </w:p>
        </w:tc>
      </w:tr>
      <w:tr w:rsidR="00133704" w:rsidRPr="00133704" w:rsidTr="00E45E3C">
        <w:tc>
          <w:tcPr>
            <w:tcW w:w="37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lastRenderedPageBreak/>
              <w:t>Примітки</w:t>
            </w:r>
          </w:p>
        </w:tc>
        <w:tc>
          <w:tcPr>
            <w:tcW w:w="1173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133704" w:rsidRPr="00133704" w:rsidRDefault="00133704" w:rsidP="00133704">
            <w:pPr>
              <w:spacing w:after="0" w:line="240" w:lineRule="auto"/>
              <w:rPr>
                <w:rFonts w:ascii="Times New Roman" w:eastAsia="Times New Roman" w:hAnsi="Times New Roman" w:cs="Times New Roman"/>
                <w:sz w:val="20"/>
                <w:szCs w:val="20"/>
                <w:lang w:eastAsia="uk-UA"/>
              </w:rPr>
            </w:pPr>
            <w:r w:rsidRPr="00133704">
              <w:rPr>
                <w:rFonts w:ascii="Times New Roman" w:eastAsia="Times New Roman" w:hAnsi="Times New Roman" w:cs="Times New Roman"/>
                <w:sz w:val="20"/>
                <w:szCs w:val="20"/>
                <w:lang w:eastAsia="uk-UA"/>
              </w:rPr>
              <w:t>Права та обов'язки Товариства визначаются Законом України "Про акціонерні товариства" та Статутом.</w:t>
            </w:r>
          </w:p>
        </w:tc>
      </w:tr>
    </w:tbl>
    <w:p w:rsidR="00133704" w:rsidRPr="00133704" w:rsidRDefault="00133704" w:rsidP="00133704">
      <w:pPr>
        <w:spacing w:after="0" w:line="240" w:lineRule="auto"/>
        <w:rPr>
          <w:rFonts w:ascii="Times New Roman" w:eastAsia="Times New Roman" w:hAnsi="Times New Roman" w:cs="Times New Roman"/>
          <w:vanish/>
          <w:color w:val="000000"/>
          <w:sz w:val="24"/>
          <w:szCs w:val="24"/>
          <w:lang w:val="uk-UA" w:eastAsia="uk-UA"/>
        </w:rPr>
      </w:pPr>
    </w:p>
    <w:p w:rsidR="00133704" w:rsidRPr="00133704" w:rsidRDefault="00133704" w:rsidP="00133704">
      <w:pPr>
        <w:spacing w:after="0" w:line="240" w:lineRule="auto"/>
        <w:rPr>
          <w:rFonts w:ascii="Times New Roman" w:eastAsia="Times New Roman" w:hAnsi="Times New Roman" w:cs="Times New Roman"/>
          <w:sz w:val="24"/>
          <w:szCs w:val="24"/>
          <w:lang w:val="uk-UA" w:eastAsia="uk-UA"/>
        </w:rPr>
      </w:pPr>
    </w:p>
    <w:p w:rsidR="00133704" w:rsidRDefault="00133704">
      <w:pPr>
        <w:sectPr w:rsidR="00133704" w:rsidSect="00133704">
          <w:pgSz w:w="16838" w:h="11906" w:orient="landscape"/>
          <w:pgMar w:top="1417" w:right="363" w:bottom="850" w:left="363" w:header="709" w:footer="709" w:gutter="0"/>
          <w:cols w:space="708"/>
          <w:docGrid w:linePitch="360"/>
        </w:sectPr>
      </w:pPr>
    </w:p>
    <w:p w:rsidR="00133704" w:rsidRPr="00133704" w:rsidRDefault="00133704" w:rsidP="00133704">
      <w:pPr>
        <w:spacing w:after="300" w:line="240" w:lineRule="auto"/>
        <w:ind w:left="180" w:hanging="180"/>
        <w:jc w:val="center"/>
        <w:outlineLvl w:val="2"/>
        <w:rPr>
          <w:rFonts w:ascii="Times New Roman" w:eastAsia="Times New Roman" w:hAnsi="Times New Roman" w:cs="Times New Roman"/>
          <w:b/>
          <w:bCs/>
          <w:color w:val="000000"/>
          <w:sz w:val="28"/>
          <w:szCs w:val="28"/>
          <w:lang w:val="uk-UA" w:eastAsia="uk-UA"/>
        </w:rPr>
      </w:pPr>
      <w:r w:rsidRPr="00133704">
        <w:rPr>
          <w:rFonts w:ascii="Times New Roman" w:eastAsia="Times New Roman" w:hAnsi="Times New Roman" w:cs="Times New Roman"/>
          <w:b/>
          <w:bCs/>
          <w:color w:val="000000"/>
          <w:sz w:val="28"/>
          <w:szCs w:val="28"/>
          <w:lang w:val="en-US" w:eastAsia="uk-UA"/>
        </w:rPr>
        <w:lastRenderedPageBreak/>
        <w:t>XI</w:t>
      </w:r>
      <w:r w:rsidRPr="00133704">
        <w:rPr>
          <w:rFonts w:ascii="Times New Roman" w:eastAsia="Times New Roman" w:hAnsi="Times New Roman" w:cs="Times New Roman"/>
          <w:b/>
          <w:bCs/>
          <w:color w:val="000000"/>
          <w:sz w:val="28"/>
          <w:szCs w:val="28"/>
          <w:lang w:val="uk-UA" w:eastAsia="uk-UA"/>
        </w:rPr>
        <w:t>. Відомості про цінні папери емітента</w:t>
      </w:r>
    </w:p>
    <w:tbl>
      <w:tblPr>
        <w:tblW w:w="15855" w:type="dxa"/>
        <w:tblInd w:w="240" w:type="dxa"/>
        <w:tblCellMar>
          <w:top w:w="15" w:type="dxa"/>
          <w:left w:w="15" w:type="dxa"/>
          <w:bottom w:w="15" w:type="dxa"/>
          <w:right w:w="15" w:type="dxa"/>
        </w:tblCellMar>
        <w:tblLook w:val="0000" w:firstRow="0" w:lastRow="0" w:firstColumn="0" w:lastColumn="0" w:noHBand="0" w:noVBand="0"/>
      </w:tblPr>
      <w:tblGrid>
        <w:gridCol w:w="15855"/>
      </w:tblGrid>
      <w:tr w:rsidR="00133704" w:rsidRPr="00133704" w:rsidTr="00E45E3C">
        <w:trPr>
          <w:trHeight w:val="224"/>
        </w:trPr>
        <w:tc>
          <w:tcPr>
            <w:tcW w:w="15855" w:type="dxa"/>
            <w:tcMar>
              <w:top w:w="60" w:type="dxa"/>
              <w:left w:w="60" w:type="dxa"/>
              <w:bottom w:w="60" w:type="dxa"/>
              <w:right w:w="60" w:type="dxa"/>
            </w:tcMar>
            <w:vAlign w:val="center"/>
          </w:tcPr>
          <w:p w:rsidR="00133704" w:rsidRPr="00133704" w:rsidRDefault="00133704" w:rsidP="00133704">
            <w:pPr>
              <w:spacing w:after="0" w:line="240" w:lineRule="auto"/>
              <w:rPr>
                <w:rFonts w:ascii="Times New Roman" w:eastAsia="Times New Roman" w:hAnsi="Times New Roman" w:cs="Times New Roman"/>
                <w:b/>
                <w:bCs/>
                <w:sz w:val="24"/>
                <w:szCs w:val="24"/>
                <w:lang w:val="uk-UA" w:eastAsia="uk-UA"/>
              </w:rPr>
            </w:pPr>
            <w:r w:rsidRPr="00133704">
              <w:rPr>
                <w:rFonts w:ascii="Times New Roman" w:eastAsia="Times New Roman" w:hAnsi="Times New Roman" w:cs="Times New Roman"/>
                <w:b/>
                <w:bCs/>
                <w:sz w:val="24"/>
                <w:szCs w:val="24"/>
                <w:lang w:val="uk-UA" w:eastAsia="uk-UA"/>
              </w:rPr>
              <w:t>1. Інформація про випуски акцій</w:t>
            </w:r>
          </w:p>
        </w:tc>
      </w:tr>
    </w:tbl>
    <w:p w:rsidR="00133704" w:rsidRPr="00133704" w:rsidRDefault="00133704" w:rsidP="00133704">
      <w:pPr>
        <w:spacing w:after="0" w:line="240" w:lineRule="auto"/>
        <w:rPr>
          <w:rFonts w:ascii="Times New Roman" w:eastAsia="Times New Roman" w:hAnsi="Times New Roman" w:cs="Times New Roman"/>
          <w:vanish/>
          <w:color w:val="000000"/>
          <w:sz w:val="24"/>
          <w:szCs w:val="24"/>
          <w:lang w:val="uk-UA" w:eastAsia="uk-UA"/>
        </w:rPr>
      </w:pPr>
    </w:p>
    <w:tbl>
      <w:tblPr>
        <w:tblW w:w="15880" w:type="dxa"/>
        <w:tblInd w:w="240" w:type="dxa"/>
        <w:tblLayout w:type="fixed"/>
        <w:tblCellMar>
          <w:top w:w="15" w:type="dxa"/>
          <w:left w:w="15" w:type="dxa"/>
          <w:bottom w:w="15" w:type="dxa"/>
          <w:right w:w="15" w:type="dxa"/>
        </w:tblCellMar>
        <w:tblLook w:val="0000" w:firstRow="0" w:lastRow="0" w:firstColumn="0" w:lastColumn="0" w:noHBand="0" w:noVBand="0"/>
      </w:tblPr>
      <w:tblGrid>
        <w:gridCol w:w="1524"/>
        <w:gridCol w:w="1536"/>
        <w:gridCol w:w="1980"/>
        <w:gridCol w:w="1800"/>
        <w:gridCol w:w="1260"/>
        <w:gridCol w:w="2007"/>
        <w:gridCol w:w="1413"/>
        <w:gridCol w:w="1470"/>
        <w:gridCol w:w="1514"/>
        <w:gridCol w:w="1376"/>
      </w:tblGrid>
      <w:tr w:rsidR="00133704" w:rsidRPr="00133704" w:rsidTr="00E45E3C">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ind w:left="180" w:hanging="180"/>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Дата реєстрації випуску</w:t>
            </w:r>
          </w:p>
        </w:tc>
        <w:tc>
          <w:tcPr>
            <w:tcW w:w="15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Номер свідоцтва про реєстрацію випуску</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Найменування органу, що зареєстрував випуск</w:t>
            </w:r>
          </w:p>
        </w:tc>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Міжнародний ідентифікаційний номер</w:t>
            </w:r>
          </w:p>
        </w:tc>
        <w:tc>
          <w:tcPr>
            <w:tcW w:w="1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Тип цінного паперу</w:t>
            </w:r>
          </w:p>
        </w:tc>
        <w:tc>
          <w:tcPr>
            <w:tcW w:w="20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Форма існування та форма випуску</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Номінальна вартість акцій (грн.)</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Кількість акцій (штук)</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Загальна номінальна вартість (грн.)</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Частка у статутному капіталі (у відсотках)</w:t>
            </w:r>
          </w:p>
        </w:tc>
      </w:tr>
      <w:tr w:rsidR="00133704" w:rsidRPr="00133704" w:rsidTr="00E45E3C">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1</w:t>
            </w:r>
          </w:p>
        </w:tc>
        <w:tc>
          <w:tcPr>
            <w:tcW w:w="15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2</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3</w:t>
            </w:r>
          </w:p>
        </w:tc>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4</w:t>
            </w:r>
          </w:p>
        </w:tc>
        <w:tc>
          <w:tcPr>
            <w:tcW w:w="1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5</w:t>
            </w:r>
          </w:p>
        </w:tc>
        <w:tc>
          <w:tcPr>
            <w:tcW w:w="20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6</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7</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8</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9</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10</w:t>
            </w:r>
          </w:p>
        </w:tc>
      </w:tr>
      <w:tr w:rsidR="00133704" w:rsidRPr="00133704" w:rsidTr="00E45E3C">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11.11.2010</w:t>
            </w:r>
          </w:p>
        </w:tc>
        <w:tc>
          <w:tcPr>
            <w:tcW w:w="15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608/10/1/10</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Териториальне управління Державної комісії з цінних паперів та фондового ринку в м. Києві та Києвській області</w:t>
            </w:r>
          </w:p>
        </w:tc>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UA4000102206</w:t>
            </w:r>
          </w:p>
        </w:tc>
        <w:tc>
          <w:tcPr>
            <w:tcW w:w="1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Акція проста бездокументарна іменна</w:t>
            </w:r>
          </w:p>
        </w:tc>
        <w:tc>
          <w:tcPr>
            <w:tcW w:w="20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Електроннi iменнi</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65.00</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166050</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10793250.00</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100.000000000000</w:t>
            </w:r>
          </w:p>
        </w:tc>
      </w:tr>
      <w:tr w:rsidR="00133704" w:rsidRPr="00133704" w:rsidTr="00E45E3C">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Опис</w:t>
            </w:r>
          </w:p>
        </w:tc>
        <w:tc>
          <w:tcPr>
            <w:tcW w:w="14356" w:type="dxa"/>
            <w:gridSpan w:val="9"/>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133704" w:rsidRPr="00133704" w:rsidRDefault="00133704" w:rsidP="00133704">
            <w:pPr>
              <w:spacing w:after="0" w:line="240" w:lineRule="auto"/>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Cs/>
                <w:sz w:val="20"/>
                <w:szCs w:val="20"/>
                <w:lang w:val="uk-UA" w:eastAsia="uk-UA"/>
              </w:rPr>
              <w:t>Акції Товариства не торгуються на зовнішних ринках. Акції Товариства не торгуються на організаційно оформлених внутрішніх ринках.   Перехід права власності на акції на внутрішньому ринку відбувається згідно з законодавством України з урахуванням особливостей щодо переходу права власності на акції приватних акціонерних товариств.  Фактів  включення/виключення цінних паперів емітента до/з біржового реєстру фондової біржі не було. У звітному періоді додаткової емiсiї не здійснювали, рiшення щодо додаткової емiсiї акцiй не приймалося, розміщення цінних паперів не здійснювалося. Дострокового погашення не було.</w:t>
            </w:r>
          </w:p>
        </w:tc>
      </w:tr>
    </w:tbl>
    <w:p w:rsidR="00133704" w:rsidRPr="00133704" w:rsidRDefault="00133704" w:rsidP="00133704">
      <w:pPr>
        <w:spacing w:after="0" w:line="240" w:lineRule="auto"/>
        <w:rPr>
          <w:rFonts w:ascii="Times New Roman" w:eastAsia="Times New Roman" w:hAnsi="Times New Roman" w:cs="Times New Roman"/>
          <w:sz w:val="24"/>
          <w:szCs w:val="24"/>
          <w:lang w:val="uk-UA" w:eastAsia="uk-UA"/>
        </w:rPr>
      </w:pPr>
    </w:p>
    <w:p w:rsidR="00133704" w:rsidRDefault="00133704">
      <w:pPr>
        <w:sectPr w:rsidR="00133704" w:rsidSect="00133704">
          <w:pgSz w:w="16838" w:h="11906" w:orient="landscape"/>
          <w:pgMar w:top="1417" w:right="363" w:bottom="850" w:left="363" w:header="709" w:footer="709" w:gutter="0"/>
          <w:cols w:space="708"/>
          <w:docGrid w:linePitch="360"/>
        </w:sectPr>
      </w:pPr>
    </w:p>
    <w:p w:rsidR="00133704" w:rsidRPr="00133704" w:rsidRDefault="00133704" w:rsidP="00133704">
      <w:pPr>
        <w:spacing w:before="100" w:beforeAutospacing="1" w:after="100" w:afterAutospacing="1" w:line="240" w:lineRule="auto"/>
        <w:jc w:val="center"/>
        <w:outlineLvl w:val="2"/>
        <w:rPr>
          <w:rFonts w:ascii="Times New Roman" w:eastAsia="Times New Roman" w:hAnsi="Times New Roman" w:cs="Times New Roman"/>
          <w:b/>
          <w:bCs/>
          <w:color w:val="000000"/>
          <w:sz w:val="27"/>
          <w:szCs w:val="27"/>
          <w:lang w:val="uk-UA" w:eastAsia="uk-UA"/>
        </w:rPr>
      </w:pPr>
      <w:r w:rsidRPr="00133704">
        <w:rPr>
          <w:rFonts w:ascii="Times New Roman" w:eastAsia="Times New Roman" w:hAnsi="Times New Roman" w:cs="Times New Roman"/>
          <w:b/>
          <w:bCs/>
          <w:color w:val="000000"/>
          <w:sz w:val="27"/>
          <w:szCs w:val="27"/>
          <w:lang w:val="uk-UA" w:eastAsia="uk-UA"/>
        </w:rPr>
        <w:lastRenderedPageBreak/>
        <w:t>10.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bl>
      <w:tblPr>
        <w:tblW w:w="15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1843"/>
        <w:gridCol w:w="2049"/>
        <w:gridCol w:w="2141"/>
        <w:gridCol w:w="2142"/>
        <w:gridCol w:w="2141"/>
        <w:gridCol w:w="2142"/>
        <w:gridCol w:w="2142"/>
      </w:tblGrid>
      <w:tr w:rsidR="00133704" w:rsidRPr="00133704" w:rsidTr="00E45E3C">
        <w:trPr>
          <w:trHeight w:val="1214"/>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uk-UA" w:eastAsia="uk-UA"/>
              </w:rPr>
              <w:t>Дата реєстрації випуску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uk-UA" w:eastAsia="uk-UA"/>
              </w:rPr>
              <w:t>Номер свідоцтва про реєстрацію випуску</w:t>
            </w:r>
          </w:p>
        </w:tc>
        <w:tc>
          <w:tcPr>
            <w:tcW w:w="2049" w:type="dxa"/>
            <w:tcBorders>
              <w:top w:val="single" w:sz="4" w:space="0" w:color="auto"/>
              <w:left w:val="single" w:sz="4" w:space="0" w:color="auto"/>
              <w:bottom w:val="single" w:sz="4" w:space="0" w:color="auto"/>
              <w:right w:val="single" w:sz="4" w:space="0" w:color="auto"/>
            </w:tcBorders>
            <w:vAlign w:val="center"/>
          </w:tcPr>
          <w:p w:rsidR="00133704" w:rsidRPr="00133704" w:rsidRDefault="00133704" w:rsidP="00133704">
            <w:pPr>
              <w:spacing w:after="0" w:line="240" w:lineRule="auto"/>
              <w:jc w:val="center"/>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uk-UA" w:eastAsia="uk-UA"/>
              </w:rPr>
              <w:t>Міжнародний ідентифікаційний номер</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uk-UA" w:eastAsia="uk-UA"/>
              </w:rPr>
              <w:t>Кількість акцій у випуску (шт.)</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uk-UA" w:eastAsia="uk-UA"/>
              </w:rPr>
              <w:t>Загальна номінальна вартість (грн)</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uk-UA" w:eastAsia="uk-UA"/>
              </w:rPr>
              <w:t>Загальна кількість голосуючих акцій (шт.)</w:t>
            </w:r>
          </w:p>
        </w:tc>
        <w:tc>
          <w:tcPr>
            <w:tcW w:w="2142" w:type="dxa"/>
            <w:tcBorders>
              <w:top w:val="single" w:sz="4" w:space="0" w:color="auto"/>
              <w:left w:val="single" w:sz="4" w:space="0" w:color="auto"/>
              <w:bottom w:val="single" w:sz="4" w:space="0" w:color="auto"/>
              <w:right w:val="single" w:sz="4" w:space="0" w:color="auto"/>
            </w:tcBorders>
            <w:vAlign w:val="center"/>
          </w:tcPr>
          <w:p w:rsidR="00133704" w:rsidRPr="00133704" w:rsidRDefault="00133704" w:rsidP="00133704">
            <w:pPr>
              <w:spacing w:after="0" w:line="240" w:lineRule="auto"/>
              <w:jc w:val="center"/>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uk-UA" w:eastAsia="uk-UA"/>
              </w:rPr>
              <w:t>Кількість голосуючих акцій, права голосу за якими обмежено (шт.)</w:t>
            </w:r>
          </w:p>
        </w:tc>
        <w:tc>
          <w:tcPr>
            <w:tcW w:w="2142" w:type="dxa"/>
            <w:tcBorders>
              <w:top w:val="single" w:sz="4" w:space="0" w:color="auto"/>
              <w:left w:val="single" w:sz="4" w:space="0" w:color="auto"/>
              <w:bottom w:val="single" w:sz="4" w:space="0" w:color="auto"/>
              <w:right w:val="single" w:sz="4" w:space="0" w:color="auto"/>
            </w:tcBorders>
            <w:vAlign w:val="center"/>
          </w:tcPr>
          <w:p w:rsidR="00133704" w:rsidRPr="00133704" w:rsidRDefault="00133704" w:rsidP="00133704">
            <w:pPr>
              <w:tabs>
                <w:tab w:val="left" w:pos="1035"/>
              </w:tabs>
              <w:spacing w:after="0" w:line="240" w:lineRule="auto"/>
              <w:jc w:val="center"/>
              <w:rPr>
                <w:rFonts w:ascii="Times New Roman" w:eastAsia="Times New Roman" w:hAnsi="Times New Roman" w:cs="Times New Roman"/>
                <w:b/>
                <w:color w:val="000000"/>
                <w:sz w:val="18"/>
                <w:szCs w:val="18"/>
                <w:lang w:val="x-none" w:eastAsia="uk-UA"/>
              </w:rPr>
            </w:pPr>
            <w:r w:rsidRPr="00133704">
              <w:rPr>
                <w:rFonts w:ascii="Times New Roman" w:eastAsia="Times New Roman" w:hAnsi="Times New Roman" w:cs="Times New Roman"/>
                <w:b/>
                <w:sz w:val="20"/>
                <w:szCs w:val="20"/>
                <w:lang w:val="uk-UA" w:eastAsia="uk-UA"/>
              </w:rPr>
              <w:t>Кількість голосуючих акцій, права голосу за якими за результатами обмеження таких прав передано іншій особі (шт.)</w:t>
            </w:r>
          </w:p>
        </w:tc>
      </w:tr>
      <w:tr w:rsidR="00133704" w:rsidRPr="00133704" w:rsidTr="00E45E3C">
        <w:trPr>
          <w:trHeight w:val="342"/>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uk-UA" w:eastAsia="uk-UA"/>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uk-UA" w:eastAsia="uk-UA"/>
              </w:rPr>
              <w:t>2</w:t>
            </w:r>
          </w:p>
        </w:tc>
        <w:tc>
          <w:tcPr>
            <w:tcW w:w="2049" w:type="dxa"/>
            <w:tcBorders>
              <w:top w:val="single" w:sz="4" w:space="0" w:color="auto"/>
              <w:left w:val="single" w:sz="4" w:space="0" w:color="auto"/>
              <w:bottom w:val="single" w:sz="4" w:space="0" w:color="auto"/>
              <w:right w:val="single" w:sz="4" w:space="0" w:color="auto"/>
            </w:tcBorders>
            <w:vAlign w:val="center"/>
          </w:tcPr>
          <w:p w:rsidR="00133704" w:rsidRPr="00133704" w:rsidRDefault="00133704" w:rsidP="00133704">
            <w:pPr>
              <w:spacing w:after="0" w:line="240" w:lineRule="auto"/>
              <w:jc w:val="center"/>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uk-UA" w:eastAsia="uk-UA"/>
              </w:rPr>
              <w:t>3</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uk-UA" w:eastAsia="uk-UA"/>
              </w:rPr>
              <w:t>4</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uk-UA" w:eastAsia="uk-UA"/>
              </w:rPr>
              <w:t>5</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uk-UA" w:eastAsia="uk-UA"/>
              </w:rPr>
              <w:t>6</w:t>
            </w:r>
          </w:p>
        </w:tc>
        <w:tc>
          <w:tcPr>
            <w:tcW w:w="2142" w:type="dxa"/>
            <w:tcBorders>
              <w:top w:val="single" w:sz="4" w:space="0" w:color="auto"/>
              <w:left w:val="single" w:sz="4" w:space="0" w:color="auto"/>
              <w:bottom w:val="single" w:sz="4" w:space="0" w:color="auto"/>
              <w:right w:val="single" w:sz="4" w:space="0" w:color="auto"/>
            </w:tcBorders>
            <w:vAlign w:val="center"/>
          </w:tcPr>
          <w:p w:rsidR="00133704" w:rsidRPr="00133704" w:rsidRDefault="00133704" w:rsidP="00133704">
            <w:pPr>
              <w:spacing w:after="0" w:line="240" w:lineRule="auto"/>
              <w:jc w:val="center"/>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uk-UA" w:eastAsia="uk-UA"/>
              </w:rPr>
              <w:t>7</w:t>
            </w:r>
          </w:p>
        </w:tc>
        <w:tc>
          <w:tcPr>
            <w:tcW w:w="2142" w:type="dxa"/>
            <w:tcBorders>
              <w:top w:val="single" w:sz="4" w:space="0" w:color="auto"/>
              <w:left w:val="single" w:sz="4" w:space="0" w:color="auto"/>
              <w:bottom w:val="single" w:sz="4" w:space="0" w:color="auto"/>
              <w:right w:val="single" w:sz="4" w:space="0" w:color="auto"/>
            </w:tcBorders>
            <w:vAlign w:val="center"/>
          </w:tcPr>
          <w:p w:rsidR="00133704" w:rsidRPr="00133704" w:rsidRDefault="00133704" w:rsidP="00133704">
            <w:pPr>
              <w:spacing w:after="0" w:line="240" w:lineRule="auto"/>
              <w:jc w:val="center"/>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uk-UA" w:eastAsia="uk-UA"/>
              </w:rPr>
              <w:t>8</w:t>
            </w:r>
          </w:p>
        </w:tc>
      </w:tr>
      <w:tr w:rsidR="00133704" w:rsidRPr="00133704" w:rsidTr="00E45E3C">
        <w:trPr>
          <w:trHeight w:val="342"/>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11.11.2010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608/10/1/10</w:t>
            </w:r>
          </w:p>
        </w:tc>
        <w:tc>
          <w:tcPr>
            <w:tcW w:w="2049" w:type="dxa"/>
            <w:tcBorders>
              <w:top w:val="single" w:sz="4" w:space="0" w:color="auto"/>
              <w:left w:val="single" w:sz="4" w:space="0" w:color="auto"/>
              <w:bottom w:val="single" w:sz="4" w:space="0" w:color="auto"/>
              <w:right w:val="single" w:sz="4" w:space="0" w:color="auto"/>
            </w:tcBorders>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UA4000102206</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166050</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10793250.00</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156022</w:t>
            </w:r>
          </w:p>
        </w:tc>
        <w:tc>
          <w:tcPr>
            <w:tcW w:w="2142" w:type="dxa"/>
            <w:tcBorders>
              <w:top w:val="single" w:sz="4" w:space="0" w:color="auto"/>
              <w:left w:val="single" w:sz="4" w:space="0" w:color="auto"/>
              <w:bottom w:val="single" w:sz="4" w:space="0" w:color="auto"/>
              <w:right w:val="single" w:sz="4" w:space="0" w:color="auto"/>
            </w:tcBorders>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0</w:t>
            </w:r>
          </w:p>
        </w:tc>
        <w:tc>
          <w:tcPr>
            <w:tcW w:w="2142" w:type="dxa"/>
            <w:tcBorders>
              <w:top w:val="single" w:sz="4" w:space="0" w:color="auto"/>
              <w:left w:val="single" w:sz="4" w:space="0" w:color="auto"/>
              <w:bottom w:val="single" w:sz="4" w:space="0" w:color="auto"/>
              <w:right w:val="single" w:sz="4" w:space="0" w:color="auto"/>
            </w:tcBorders>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0</w:t>
            </w:r>
          </w:p>
        </w:tc>
      </w:tr>
      <w:tr w:rsidR="00133704" w:rsidRPr="00133704" w:rsidTr="00E45E3C">
        <w:trPr>
          <w:trHeight w:val="342"/>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uk-UA" w:eastAsia="uk-UA"/>
              </w:rPr>
              <w:t>Опис</w:t>
            </w:r>
          </w:p>
        </w:tc>
        <w:tc>
          <w:tcPr>
            <w:tcW w:w="14600" w:type="dxa"/>
            <w:gridSpan w:val="7"/>
            <w:tcBorders>
              <w:top w:val="single" w:sz="4" w:space="0" w:color="auto"/>
              <w:left w:val="single" w:sz="4" w:space="0" w:color="auto"/>
              <w:bottom w:val="single" w:sz="4" w:space="0" w:color="auto"/>
              <w:right w:val="single" w:sz="4" w:space="0" w:color="auto"/>
            </w:tcBorders>
            <w:shd w:val="clear" w:color="auto" w:fill="auto"/>
          </w:tcPr>
          <w:p w:rsidR="00133704" w:rsidRPr="00133704" w:rsidRDefault="00133704" w:rsidP="00133704">
            <w:pPr>
              <w:spacing w:after="0" w:line="240" w:lineRule="auto"/>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sz w:val="20"/>
                <w:szCs w:val="20"/>
                <w:lang w:val="uk-UA" w:eastAsia="uk-UA"/>
              </w:rPr>
              <w:t>Голосуючі акції права голосу за якими обмежено та права голосу за якими за результатами обмеження таких прав передано іншій особі відсутні.</w:t>
            </w:r>
          </w:p>
        </w:tc>
      </w:tr>
    </w:tbl>
    <w:p w:rsidR="00133704" w:rsidRPr="00133704" w:rsidRDefault="00133704" w:rsidP="00133704">
      <w:pPr>
        <w:spacing w:after="0" w:line="240" w:lineRule="auto"/>
        <w:rPr>
          <w:rFonts w:ascii="Times New Roman" w:eastAsia="Times New Roman" w:hAnsi="Times New Roman" w:cs="Times New Roman"/>
          <w:sz w:val="24"/>
          <w:szCs w:val="24"/>
          <w:lang w:val="en-US" w:eastAsia="uk-UA"/>
        </w:rPr>
      </w:pPr>
    </w:p>
    <w:p w:rsidR="00133704" w:rsidRDefault="00133704">
      <w:pPr>
        <w:sectPr w:rsidR="00133704" w:rsidSect="00133704">
          <w:pgSz w:w="16838" w:h="11906" w:orient="landscape"/>
          <w:pgMar w:top="1417" w:right="363" w:bottom="850" w:left="363" w:header="709" w:footer="709" w:gutter="0"/>
          <w:cols w:space="708"/>
          <w:docGrid w:linePitch="360"/>
        </w:sectPr>
      </w:pPr>
    </w:p>
    <w:tbl>
      <w:tblPr>
        <w:tblW w:w="10080" w:type="dxa"/>
        <w:tblInd w:w="-52" w:type="dxa"/>
        <w:tblCellMar>
          <w:top w:w="15" w:type="dxa"/>
          <w:left w:w="15" w:type="dxa"/>
          <w:bottom w:w="15" w:type="dxa"/>
          <w:right w:w="15" w:type="dxa"/>
        </w:tblCellMar>
        <w:tblLook w:val="0000" w:firstRow="0" w:lastRow="0" w:firstColumn="0" w:lastColumn="0" w:noHBand="0" w:noVBand="0"/>
      </w:tblPr>
      <w:tblGrid>
        <w:gridCol w:w="10080"/>
      </w:tblGrid>
      <w:tr w:rsidR="00133704" w:rsidRPr="00133704" w:rsidTr="00E45E3C">
        <w:trPr>
          <w:trHeight w:val="271"/>
        </w:trPr>
        <w:tc>
          <w:tcPr>
            <w:tcW w:w="10080" w:type="dxa"/>
            <w:tcMar>
              <w:top w:w="60" w:type="dxa"/>
              <w:left w:w="60" w:type="dxa"/>
              <w:bottom w:w="60" w:type="dxa"/>
              <w:right w:w="60" w:type="dxa"/>
            </w:tcMar>
            <w:vAlign w:val="center"/>
          </w:tcPr>
          <w:p w:rsidR="00133704" w:rsidRPr="00133704" w:rsidRDefault="00133704" w:rsidP="00133704">
            <w:pPr>
              <w:spacing w:after="0" w:line="240" w:lineRule="auto"/>
              <w:ind w:left="-210"/>
              <w:jc w:val="center"/>
              <w:rPr>
                <w:rFonts w:ascii="Times New Roman" w:eastAsia="Times New Roman" w:hAnsi="Times New Roman" w:cs="Times New Roman"/>
                <w:b/>
                <w:bCs/>
                <w:sz w:val="26"/>
                <w:szCs w:val="26"/>
                <w:lang w:val="uk-UA" w:eastAsia="uk-UA"/>
              </w:rPr>
            </w:pPr>
            <w:r w:rsidRPr="00133704">
              <w:rPr>
                <w:rFonts w:ascii="Times New Roman" w:eastAsia="Times New Roman" w:hAnsi="Times New Roman" w:cs="Times New Roman"/>
                <w:b/>
                <w:color w:val="000000"/>
                <w:sz w:val="26"/>
                <w:szCs w:val="26"/>
                <w:lang w:eastAsia="uk-UA"/>
              </w:rPr>
              <w:lastRenderedPageBreak/>
              <w:t xml:space="preserve">   </w:t>
            </w:r>
            <w:r w:rsidRPr="00133704">
              <w:rPr>
                <w:rFonts w:ascii="Times New Roman" w:eastAsia="Times New Roman" w:hAnsi="Times New Roman" w:cs="Times New Roman"/>
                <w:b/>
                <w:color w:val="000000"/>
                <w:sz w:val="26"/>
                <w:szCs w:val="26"/>
                <w:lang w:val="en-US" w:eastAsia="uk-UA"/>
              </w:rPr>
              <w:t>XIII</w:t>
            </w:r>
            <w:r w:rsidRPr="00133704">
              <w:rPr>
                <w:rFonts w:ascii="Times New Roman" w:eastAsia="Times New Roman" w:hAnsi="Times New Roman" w:cs="Times New Roman"/>
                <w:b/>
                <w:color w:val="000000"/>
                <w:sz w:val="26"/>
                <w:szCs w:val="26"/>
                <w:lang w:val="uk-UA" w:eastAsia="uk-UA"/>
              </w:rPr>
              <w:t>. Інформація про майновий стан та фінансово-господарську діяльність емітента</w:t>
            </w:r>
          </w:p>
        </w:tc>
      </w:tr>
      <w:tr w:rsidR="00133704" w:rsidRPr="00133704" w:rsidTr="00E45E3C">
        <w:trPr>
          <w:trHeight w:val="244"/>
        </w:trPr>
        <w:tc>
          <w:tcPr>
            <w:tcW w:w="10080" w:type="dxa"/>
            <w:tcMar>
              <w:top w:w="60" w:type="dxa"/>
              <w:left w:w="60" w:type="dxa"/>
              <w:bottom w:w="60" w:type="dxa"/>
              <w:right w:w="60" w:type="dxa"/>
            </w:tcMar>
          </w:tcPr>
          <w:p w:rsidR="00133704" w:rsidRPr="00133704" w:rsidRDefault="00133704" w:rsidP="00133704">
            <w:pPr>
              <w:spacing w:after="0" w:line="240" w:lineRule="auto"/>
              <w:rPr>
                <w:rFonts w:ascii="Times New Roman" w:eastAsia="Times New Roman" w:hAnsi="Times New Roman" w:cs="Times New Roman"/>
                <w:b/>
                <w:bCs/>
                <w:color w:val="000000"/>
                <w:sz w:val="24"/>
                <w:szCs w:val="24"/>
                <w:lang w:val="uk-UA" w:eastAsia="uk-UA"/>
              </w:rPr>
            </w:pPr>
          </w:p>
          <w:p w:rsidR="00133704" w:rsidRPr="00133704" w:rsidRDefault="00133704" w:rsidP="00133704">
            <w:pPr>
              <w:spacing w:after="0" w:line="240" w:lineRule="auto"/>
              <w:rPr>
                <w:rFonts w:ascii="Times New Roman" w:eastAsia="Times New Roman" w:hAnsi="Times New Roman" w:cs="Times New Roman"/>
                <w:b/>
                <w:bCs/>
                <w:color w:val="000000"/>
                <w:sz w:val="24"/>
                <w:szCs w:val="24"/>
                <w:lang w:val="uk-UA" w:eastAsia="uk-UA"/>
              </w:rPr>
            </w:pPr>
            <w:r w:rsidRPr="00133704">
              <w:rPr>
                <w:rFonts w:ascii="Times New Roman" w:eastAsia="Times New Roman" w:hAnsi="Times New Roman" w:cs="Times New Roman"/>
                <w:b/>
                <w:bCs/>
                <w:color w:val="000000"/>
                <w:sz w:val="24"/>
                <w:szCs w:val="24"/>
                <w:lang w:val="uk-UA" w:eastAsia="uk-UA"/>
              </w:rPr>
              <w:t>1. Інформація про основні засоби емітента ( за залишковою вартістю )</w:t>
            </w:r>
          </w:p>
          <w:p w:rsidR="00133704" w:rsidRPr="00133704" w:rsidRDefault="00133704" w:rsidP="00133704">
            <w:pPr>
              <w:spacing w:after="0" w:line="240" w:lineRule="auto"/>
              <w:rPr>
                <w:rFonts w:ascii="Times New Roman" w:eastAsia="Times New Roman" w:hAnsi="Times New Roman" w:cs="Times New Roman"/>
                <w:sz w:val="24"/>
                <w:szCs w:val="24"/>
                <w:lang w:val="uk-UA" w:eastAsia="uk-UA"/>
              </w:rPr>
            </w:pPr>
          </w:p>
        </w:tc>
      </w:tr>
    </w:tbl>
    <w:p w:rsidR="00133704" w:rsidRPr="00133704" w:rsidRDefault="00133704" w:rsidP="00133704">
      <w:pPr>
        <w:spacing w:after="0" w:line="240" w:lineRule="auto"/>
        <w:rPr>
          <w:rFonts w:ascii="Times New Roman" w:eastAsia="Times New Roman" w:hAnsi="Times New Roman" w:cs="Times New Roman"/>
          <w:vanish/>
          <w:sz w:val="24"/>
          <w:szCs w:val="24"/>
          <w:lang w:val="uk-UA" w:eastAsia="uk-UA"/>
        </w:rPr>
      </w:pPr>
    </w:p>
    <w:tbl>
      <w:tblPr>
        <w:tblW w:w="10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0"/>
        <w:gridCol w:w="1162"/>
        <w:gridCol w:w="1162"/>
        <w:gridCol w:w="1161"/>
        <w:gridCol w:w="1162"/>
        <w:gridCol w:w="1162"/>
        <w:gridCol w:w="1162"/>
      </w:tblGrid>
      <w:tr w:rsidR="00133704" w:rsidRPr="00133704" w:rsidTr="00E45E3C">
        <w:trPr>
          <w:trHeight w:val="461"/>
        </w:trPr>
        <w:tc>
          <w:tcPr>
            <w:tcW w:w="3090" w:type="dxa"/>
            <w:vMerge w:val="restart"/>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uk-UA" w:eastAsia="uk-UA"/>
              </w:rPr>
              <w:t>Найменування основних засобів</w:t>
            </w:r>
          </w:p>
        </w:tc>
        <w:tc>
          <w:tcPr>
            <w:tcW w:w="2324" w:type="dxa"/>
            <w:gridSpan w:val="2"/>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uk-UA" w:eastAsia="uk-UA"/>
              </w:rPr>
              <w:t>Власні основні засоби (тис.грн.)</w:t>
            </w:r>
          </w:p>
        </w:tc>
        <w:tc>
          <w:tcPr>
            <w:tcW w:w="2323" w:type="dxa"/>
            <w:gridSpan w:val="2"/>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uk-UA" w:eastAsia="uk-UA"/>
              </w:rPr>
              <w:t>Орендовані основні засоби (тис.грн.)</w:t>
            </w:r>
          </w:p>
        </w:tc>
        <w:tc>
          <w:tcPr>
            <w:tcW w:w="2324" w:type="dxa"/>
            <w:gridSpan w:val="2"/>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uk-UA" w:eastAsia="uk-UA"/>
              </w:rPr>
              <w:t>Основні засоби , всього (тис.грн.)</w:t>
            </w:r>
          </w:p>
        </w:tc>
      </w:tr>
      <w:tr w:rsidR="00133704" w:rsidRPr="00133704" w:rsidTr="00E45E3C">
        <w:trPr>
          <w:trHeight w:val="147"/>
        </w:trPr>
        <w:tc>
          <w:tcPr>
            <w:tcW w:w="3090" w:type="dxa"/>
            <w:vMerge/>
            <w:shd w:val="clear" w:color="auto" w:fill="auto"/>
          </w:tcPr>
          <w:p w:rsidR="00133704" w:rsidRPr="00133704" w:rsidRDefault="00133704" w:rsidP="00133704">
            <w:pPr>
              <w:spacing w:after="0" w:line="240" w:lineRule="auto"/>
              <w:rPr>
                <w:rFonts w:ascii="Times New Roman" w:eastAsia="Times New Roman" w:hAnsi="Times New Roman" w:cs="Times New Roman"/>
                <w:b/>
                <w:sz w:val="20"/>
                <w:szCs w:val="20"/>
                <w:lang w:val="uk-UA" w:eastAsia="uk-UA"/>
              </w:rPr>
            </w:pP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uk-UA" w:eastAsia="uk-UA"/>
              </w:rPr>
              <w:t>На початок періоду</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uk-UA" w:eastAsia="uk-UA"/>
              </w:rPr>
              <w:t>На кінець періоду</w:t>
            </w:r>
          </w:p>
        </w:tc>
        <w:tc>
          <w:tcPr>
            <w:tcW w:w="1161"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uk-UA" w:eastAsia="uk-UA"/>
              </w:rPr>
              <w:t>На початок періоду</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uk-UA" w:eastAsia="uk-UA"/>
              </w:rPr>
              <w:t>На кінець періоду</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uk-UA" w:eastAsia="uk-UA"/>
              </w:rPr>
              <w:t>На початок періоду</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uk-UA" w:eastAsia="uk-UA"/>
              </w:rPr>
              <w:t>На кінець періоду</w:t>
            </w:r>
          </w:p>
        </w:tc>
      </w:tr>
      <w:tr w:rsidR="00133704" w:rsidRPr="00133704" w:rsidTr="00E45E3C">
        <w:trPr>
          <w:trHeight w:val="346"/>
        </w:trPr>
        <w:tc>
          <w:tcPr>
            <w:tcW w:w="3090" w:type="dxa"/>
            <w:shd w:val="clear" w:color="auto" w:fill="auto"/>
            <w:vAlign w:val="center"/>
          </w:tcPr>
          <w:p w:rsidR="00133704" w:rsidRPr="00133704" w:rsidRDefault="00133704" w:rsidP="00133704">
            <w:pPr>
              <w:spacing w:after="0" w:line="240" w:lineRule="auto"/>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uk-UA" w:eastAsia="uk-UA"/>
              </w:rPr>
              <w:t>1.Виробничого призначення</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uk-UA" w:eastAsia="uk-UA"/>
              </w:rPr>
              <w:t>159297.000</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152939.000</w:t>
            </w:r>
          </w:p>
        </w:tc>
        <w:tc>
          <w:tcPr>
            <w:tcW w:w="1161"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51672.800</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51672.800</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210969.800</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204611.800</w:t>
            </w:r>
          </w:p>
        </w:tc>
      </w:tr>
      <w:tr w:rsidR="00133704" w:rsidRPr="00133704" w:rsidTr="00E45E3C">
        <w:trPr>
          <w:trHeight w:val="346"/>
        </w:trPr>
        <w:tc>
          <w:tcPr>
            <w:tcW w:w="3090" w:type="dxa"/>
            <w:shd w:val="clear" w:color="auto" w:fill="auto"/>
            <w:vAlign w:val="center"/>
          </w:tcPr>
          <w:p w:rsidR="00133704" w:rsidRPr="00133704" w:rsidRDefault="00133704" w:rsidP="00133704">
            <w:pPr>
              <w:spacing w:after="0" w:line="240" w:lineRule="auto"/>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uk-UA" w:eastAsia="uk-UA"/>
              </w:rPr>
              <w:t>- будівлі та споруди</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uk-UA" w:eastAsia="uk-UA"/>
              </w:rPr>
              <w:t>83202.000</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81426.000</w:t>
            </w:r>
          </w:p>
        </w:tc>
        <w:tc>
          <w:tcPr>
            <w:tcW w:w="1161"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83202.000</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81426.000</w:t>
            </w:r>
          </w:p>
        </w:tc>
      </w:tr>
      <w:tr w:rsidR="00133704" w:rsidRPr="00133704" w:rsidTr="00E45E3C">
        <w:trPr>
          <w:trHeight w:val="346"/>
        </w:trPr>
        <w:tc>
          <w:tcPr>
            <w:tcW w:w="3090" w:type="dxa"/>
            <w:shd w:val="clear" w:color="auto" w:fill="auto"/>
            <w:vAlign w:val="center"/>
          </w:tcPr>
          <w:p w:rsidR="00133704" w:rsidRPr="00133704" w:rsidRDefault="00133704" w:rsidP="00133704">
            <w:pPr>
              <w:spacing w:after="0" w:line="240" w:lineRule="auto"/>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uk-UA" w:eastAsia="uk-UA"/>
              </w:rPr>
              <w:t>- машини та обладнання</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uk-UA" w:eastAsia="uk-UA"/>
              </w:rPr>
              <w:t>75546.000</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71037.000</w:t>
            </w:r>
          </w:p>
        </w:tc>
        <w:tc>
          <w:tcPr>
            <w:tcW w:w="1161"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5172.000</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5172.000</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80718.000</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76209.000</w:t>
            </w:r>
          </w:p>
        </w:tc>
      </w:tr>
      <w:tr w:rsidR="00133704" w:rsidRPr="00133704" w:rsidTr="00E45E3C">
        <w:trPr>
          <w:trHeight w:val="346"/>
        </w:trPr>
        <w:tc>
          <w:tcPr>
            <w:tcW w:w="3090" w:type="dxa"/>
            <w:shd w:val="clear" w:color="auto" w:fill="auto"/>
            <w:vAlign w:val="center"/>
          </w:tcPr>
          <w:p w:rsidR="00133704" w:rsidRPr="00133704" w:rsidRDefault="00133704" w:rsidP="00133704">
            <w:pPr>
              <w:spacing w:after="0" w:line="240" w:lineRule="auto"/>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uk-UA" w:eastAsia="uk-UA"/>
              </w:rPr>
              <w:t>- транспортні засоби</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uk-UA" w:eastAsia="uk-UA"/>
              </w:rPr>
              <w:t>212.000</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186.000</w:t>
            </w:r>
          </w:p>
        </w:tc>
        <w:tc>
          <w:tcPr>
            <w:tcW w:w="1161"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1553.000</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1553.000</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1765.000</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1739.000</w:t>
            </w:r>
          </w:p>
        </w:tc>
      </w:tr>
      <w:tr w:rsidR="00133704" w:rsidRPr="00133704" w:rsidTr="00E45E3C">
        <w:trPr>
          <w:trHeight w:val="346"/>
        </w:trPr>
        <w:tc>
          <w:tcPr>
            <w:tcW w:w="3090" w:type="dxa"/>
            <w:shd w:val="clear" w:color="auto" w:fill="auto"/>
            <w:vAlign w:val="center"/>
          </w:tcPr>
          <w:p w:rsidR="00133704" w:rsidRPr="00133704" w:rsidRDefault="00133704" w:rsidP="00133704">
            <w:pPr>
              <w:spacing w:after="0" w:line="240" w:lineRule="auto"/>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uk-UA" w:eastAsia="uk-UA"/>
              </w:rPr>
              <w:t>- земельні ділянки</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0.000</w:t>
            </w:r>
          </w:p>
        </w:tc>
        <w:tc>
          <w:tcPr>
            <w:tcW w:w="1161"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44947.800</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44947.800</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44947.800</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44947.800</w:t>
            </w:r>
          </w:p>
        </w:tc>
      </w:tr>
      <w:tr w:rsidR="00133704" w:rsidRPr="00133704" w:rsidTr="00E45E3C">
        <w:trPr>
          <w:trHeight w:val="346"/>
        </w:trPr>
        <w:tc>
          <w:tcPr>
            <w:tcW w:w="3090" w:type="dxa"/>
            <w:shd w:val="clear" w:color="auto" w:fill="auto"/>
            <w:vAlign w:val="center"/>
          </w:tcPr>
          <w:p w:rsidR="00133704" w:rsidRPr="00133704" w:rsidRDefault="00133704" w:rsidP="00133704">
            <w:pPr>
              <w:spacing w:after="0" w:line="240" w:lineRule="auto"/>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uk-UA" w:eastAsia="uk-UA"/>
              </w:rPr>
              <w:t>- інші</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uk-UA" w:eastAsia="uk-UA"/>
              </w:rPr>
              <w:t>337.000</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290.000</w:t>
            </w:r>
          </w:p>
        </w:tc>
        <w:tc>
          <w:tcPr>
            <w:tcW w:w="1161"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337.000</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290.000</w:t>
            </w:r>
          </w:p>
        </w:tc>
      </w:tr>
      <w:tr w:rsidR="00133704" w:rsidRPr="00133704" w:rsidTr="00E45E3C">
        <w:trPr>
          <w:trHeight w:val="346"/>
        </w:trPr>
        <w:tc>
          <w:tcPr>
            <w:tcW w:w="3090" w:type="dxa"/>
            <w:shd w:val="clear" w:color="auto" w:fill="auto"/>
            <w:vAlign w:val="center"/>
          </w:tcPr>
          <w:p w:rsidR="00133704" w:rsidRPr="00133704" w:rsidRDefault="00133704" w:rsidP="00133704">
            <w:pPr>
              <w:spacing w:after="0" w:line="240" w:lineRule="auto"/>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uk-UA" w:eastAsia="uk-UA"/>
              </w:rPr>
              <w:t>2. Невиробничого призначення</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0.000</w:t>
            </w:r>
          </w:p>
        </w:tc>
        <w:tc>
          <w:tcPr>
            <w:tcW w:w="1161"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0.000</w:t>
            </w:r>
          </w:p>
        </w:tc>
      </w:tr>
      <w:tr w:rsidR="00133704" w:rsidRPr="00133704" w:rsidTr="00E45E3C">
        <w:trPr>
          <w:trHeight w:val="346"/>
        </w:trPr>
        <w:tc>
          <w:tcPr>
            <w:tcW w:w="3090" w:type="dxa"/>
            <w:shd w:val="clear" w:color="auto" w:fill="auto"/>
            <w:vAlign w:val="center"/>
          </w:tcPr>
          <w:p w:rsidR="00133704" w:rsidRPr="00133704" w:rsidRDefault="00133704" w:rsidP="00133704">
            <w:pPr>
              <w:spacing w:after="0" w:line="240" w:lineRule="auto"/>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uk-UA" w:eastAsia="uk-UA"/>
              </w:rPr>
              <w:t>- будівлі та споруди</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0.000</w:t>
            </w:r>
          </w:p>
        </w:tc>
        <w:tc>
          <w:tcPr>
            <w:tcW w:w="1161"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0.000</w:t>
            </w:r>
          </w:p>
        </w:tc>
      </w:tr>
      <w:tr w:rsidR="00133704" w:rsidRPr="00133704" w:rsidTr="00E45E3C">
        <w:trPr>
          <w:trHeight w:val="346"/>
        </w:trPr>
        <w:tc>
          <w:tcPr>
            <w:tcW w:w="3090" w:type="dxa"/>
            <w:shd w:val="clear" w:color="auto" w:fill="auto"/>
            <w:vAlign w:val="center"/>
          </w:tcPr>
          <w:p w:rsidR="00133704" w:rsidRPr="00133704" w:rsidRDefault="00133704" w:rsidP="00133704">
            <w:pPr>
              <w:spacing w:after="0" w:line="240" w:lineRule="auto"/>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uk-UA" w:eastAsia="uk-UA"/>
              </w:rPr>
              <w:t>- машини та обладнання</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0.000</w:t>
            </w:r>
          </w:p>
        </w:tc>
        <w:tc>
          <w:tcPr>
            <w:tcW w:w="1161"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0.000</w:t>
            </w:r>
          </w:p>
        </w:tc>
      </w:tr>
      <w:tr w:rsidR="00133704" w:rsidRPr="00133704" w:rsidTr="00E45E3C">
        <w:trPr>
          <w:trHeight w:val="346"/>
        </w:trPr>
        <w:tc>
          <w:tcPr>
            <w:tcW w:w="3090" w:type="dxa"/>
            <w:shd w:val="clear" w:color="auto" w:fill="auto"/>
            <w:vAlign w:val="center"/>
          </w:tcPr>
          <w:p w:rsidR="00133704" w:rsidRPr="00133704" w:rsidRDefault="00133704" w:rsidP="00133704">
            <w:pPr>
              <w:spacing w:after="0" w:line="240" w:lineRule="auto"/>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uk-UA" w:eastAsia="uk-UA"/>
              </w:rPr>
              <w:t>- транспортні засоби</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0.000</w:t>
            </w:r>
          </w:p>
        </w:tc>
        <w:tc>
          <w:tcPr>
            <w:tcW w:w="1161"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0.000</w:t>
            </w:r>
          </w:p>
        </w:tc>
      </w:tr>
      <w:tr w:rsidR="00133704" w:rsidRPr="00133704" w:rsidTr="00E45E3C">
        <w:trPr>
          <w:trHeight w:val="346"/>
        </w:trPr>
        <w:tc>
          <w:tcPr>
            <w:tcW w:w="3090" w:type="dxa"/>
            <w:shd w:val="clear" w:color="auto" w:fill="auto"/>
            <w:vAlign w:val="center"/>
          </w:tcPr>
          <w:p w:rsidR="00133704" w:rsidRPr="00133704" w:rsidRDefault="00133704" w:rsidP="00133704">
            <w:pPr>
              <w:spacing w:after="0" w:line="240" w:lineRule="auto"/>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uk-UA" w:eastAsia="uk-UA"/>
              </w:rPr>
              <w:t>- земельні ділянки</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en-US" w:eastAsia="uk-UA"/>
              </w:rPr>
              <w:t>0.000</w:t>
            </w:r>
          </w:p>
        </w:tc>
        <w:tc>
          <w:tcPr>
            <w:tcW w:w="1161"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en-US" w:eastAsia="uk-UA"/>
              </w:rPr>
              <w:t>0.000</w:t>
            </w:r>
          </w:p>
        </w:tc>
      </w:tr>
      <w:tr w:rsidR="00133704" w:rsidRPr="00133704" w:rsidTr="00E45E3C">
        <w:trPr>
          <w:trHeight w:val="346"/>
        </w:trPr>
        <w:tc>
          <w:tcPr>
            <w:tcW w:w="3090" w:type="dxa"/>
            <w:shd w:val="clear" w:color="auto" w:fill="auto"/>
            <w:vAlign w:val="center"/>
          </w:tcPr>
          <w:p w:rsidR="00133704" w:rsidRPr="00133704" w:rsidRDefault="00133704" w:rsidP="00133704">
            <w:pPr>
              <w:spacing w:after="0" w:line="240" w:lineRule="auto"/>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uk-UA" w:eastAsia="uk-UA"/>
              </w:rPr>
              <w:t xml:space="preserve">- </w:t>
            </w:r>
            <w:r w:rsidRPr="00133704">
              <w:rPr>
                <w:rFonts w:ascii="Times New Roman" w:eastAsia="Times New Roman" w:hAnsi="Times New Roman" w:cs="Times New Roman"/>
                <w:b/>
                <w:sz w:val="20"/>
                <w:szCs w:val="20"/>
                <w:lang w:val="en-US" w:eastAsia="uk-UA"/>
              </w:rPr>
              <w:t>інестиційна нерухомість</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0.000</w:t>
            </w:r>
          </w:p>
        </w:tc>
        <w:tc>
          <w:tcPr>
            <w:tcW w:w="1161"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0.000</w:t>
            </w:r>
          </w:p>
        </w:tc>
      </w:tr>
      <w:tr w:rsidR="00133704" w:rsidRPr="00133704" w:rsidTr="00E45E3C">
        <w:trPr>
          <w:trHeight w:val="346"/>
        </w:trPr>
        <w:tc>
          <w:tcPr>
            <w:tcW w:w="3090" w:type="dxa"/>
            <w:shd w:val="clear" w:color="auto" w:fill="auto"/>
            <w:vAlign w:val="center"/>
          </w:tcPr>
          <w:p w:rsidR="00133704" w:rsidRPr="00133704" w:rsidRDefault="00133704" w:rsidP="00133704">
            <w:pPr>
              <w:spacing w:after="0" w:line="240" w:lineRule="auto"/>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uk-UA" w:eastAsia="uk-UA"/>
              </w:rPr>
              <w:t>- інші</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0.000</w:t>
            </w:r>
          </w:p>
        </w:tc>
        <w:tc>
          <w:tcPr>
            <w:tcW w:w="1161"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0.000</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0.000</w:t>
            </w:r>
          </w:p>
        </w:tc>
      </w:tr>
      <w:tr w:rsidR="00133704" w:rsidRPr="00133704" w:rsidTr="00E45E3C">
        <w:trPr>
          <w:trHeight w:val="346"/>
        </w:trPr>
        <w:tc>
          <w:tcPr>
            <w:tcW w:w="3090" w:type="dxa"/>
            <w:shd w:val="clear" w:color="auto" w:fill="auto"/>
            <w:vAlign w:val="center"/>
          </w:tcPr>
          <w:p w:rsidR="00133704" w:rsidRPr="00133704" w:rsidRDefault="00133704" w:rsidP="00133704">
            <w:pPr>
              <w:spacing w:after="0" w:line="240" w:lineRule="auto"/>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uk-UA" w:eastAsia="uk-UA"/>
              </w:rPr>
              <w:t>Усього</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uk-UA" w:eastAsia="uk-UA"/>
              </w:rPr>
              <w:t>159297.000</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152939.000</w:t>
            </w:r>
          </w:p>
        </w:tc>
        <w:tc>
          <w:tcPr>
            <w:tcW w:w="1161"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51672.800</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51672.800</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210969.800</w:t>
            </w:r>
          </w:p>
        </w:tc>
        <w:tc>
          <w:tcPr>
            <w:tcW w:w="1162" w:type="dxa"/>
            <w:shd w:val="clear" w:color="auto" w:fill="auto"/>
            <w:vAlign w:val="center"/>
          </w:tcPr>
          <w:p w:rsidR="00133704" w:rsidRPr="00133704" w:rsidRDefault="00133704" w:rsidP="00133704">
            <w:pPr>
              <w:spacing w:after="0" w:line="240" w:lineRule="auto"/>
              <w:jc w:val="center"/>
              <w:rPr>
                <w:rFonts w:ascii="Times New Roman" w:eastAsia="Times New Roman" w:hAnsi="Times New Roman" w:cs="Times New Roman"/>
                <w:sz w:val="20"/>
                <w:szCs w:val="20"/>
                <w:lang w:val="uk-UA" w:eastAsia="uk-UA"/>
              </w:rPr>
            </w:pPr>
            <w:r w:rsidRPr="00133704">
              <w:rPr>
                <w:rFonts w:ascii="Times New Roman" w:eastAsia="Times New Roman" w:hAnsi="Times New Roman" w:cs="Times New Roman"/>
                <w:sz w:val="20"/>
                <w:szCs w:val="20"/>
                <w:lang w:val="uk-UA" w:eastAsia="uk-UA"/>
              </w:rPr>
              <w:t>204611.800</w:t>
            </w:r>
          </w:p>
        </w:tc>
      </w:tr>
    </w:tbl>
    <w:p w:rsidR="00133704" w:rsidRPr="00133704" w:rsidRDefault="00133704" w:rsidP="00133704">
      <w:pPr>
        <w:spacing w:after="0" w:line="240" w:lineRule="auto"/>
        <w:rPr>
          <w:rFonts w:ascii="Times New Roman" w:eastAsia="Times New Roman" w:hAnsi="Times New Roman" w:cs="Times New Roman"/>
          <w:sz w:val="20"/>
          <w:szCs w:val="20"/>
          <w:lang w:val="uk-UA" w:eastAsia="uk-UA"/>
        </w:rPr>
      </w:pP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b/>
          <w:sz w:val="20"/>
          <w:szCs w:val="20"/>
          <w:lang w:val="uk-UA" w:eastAsia="uk-UA"/>
        </w:rPr>
        <w:t xml:space="preserve">Пояснення : </w:t>
      </w:r>
      <w:r w:rsidRPr="00133704">
        <w:rPr>
          <w:rFonts w:ascii="Times New Roman" w:eastAsia="Times New Roman" w:hAnsi="Times New Roman" w:cs="Times New Roman"/>
          <w:b/>
          <w:sz w:val="20"/>
          <w:szCs w:val="20"/>
          <w:lang w:val="en-US" w:eastAsia="uk-UA"/>
        </w:rPr>
        <w:t xml:space="preserve"> </w:t>
      </w:r>
      <w:r w:rsidRPr="00133704">
        <w:rPr>
          <w:rFonts w:ascii="Courier New" w:eastAsia="Times New Roman" w:hAnsi="Courier New" w:cs="Courier New"/>
          <w:sz w:val="20"/>
          <w:szCs w:val="20"/>
          <w:lang w:eastAsia="uk-UA"/>
        </w:rPr>
        <w:t>Строки та умови користування основними засобами (за основними групами)_Будівлі 10 - 90 років Обладнання 2 - 40 років Транспортні засоби 3 - 10 років Меблі та інші основні засоби 1 - 10 років; Первісна вартість основних засобів на початок року 300 761 тис.грн., на кінець року 301 442 тис.грн.Ступінь їх зносу на початок року 47,04%, на кінець року 49,26%.Ступінь їх використання 95%.Сума нарахованого зносу на початок року 141 464 тис.грн., на кінець року 148 503 тис.грн.Обмежень на використання майна протягом звітного року не було. Суттєвих змін у вартості основних засобів у звітному періоду не було.</w:t>
      </w:r>
    </w:p>
    <w:p w:rsidR="00133704" w:rsidRDefault="00133704">
      <w:pPr>
        <w:sectPr w:rsidR="00133704" w:rsidSect="00133704">
          <w:pgSz w:w="11906" w:h="16838"/>
          <w:pgMar w:top="363" w:right="567" w:bottom="363" w:left="1417" w:header="709" w:footer="709" w:gutter="0"/>
          <w:cols w:space="708"/>
          <w:docGrid w:linePitch="360"/>
        </w:sectPr>
      </w:pPr>
    </w:p>
    <w:tbl>
      <w:tblPr>
        <w:tblStyle w:val="a3"/>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188"/>
        <w:gridCol w:w="3470"/>
        <w:gridCol w:w="2589"/>
        <w:gridCol w:w="2581"/>
      </w:tblGrid>
      <w:tr w:rsidR="00133704" w:rsidRPr="00133704" w:rsidTr="00E45E3C">
        <w:trPr>
          <w:trHeight w:val="244"/>
        </w:trPr>
        <w:tc>
          <w:tcPr>
            <w:tcW w:w="9828" w:type="dxa"/>
            <w:gridSpan w:val="4"/>
          </w:tcPr>
          <w:p w:rsidR="00133704" w:rsidRPr="00133704" w:rsidRDefault="00133704" w:rsidP="00133704">
            <w:pPr>
              <w:jc w:val="center"/>
              <w:rPr>
                <w:b/>
                <w:bCs/>
                <w:color w:val="000000"/>
                <w:sz w:val="24"/>
                <w:szCs w:val="24"/>
                <w:lang w:val="uk-UA" w:eastAsia="uk-UA"/>
              </w:rPr>
            </w:pPr>
            <w:r w:rsidRPr="00133704">
              <w:rPr>
                <w:b/>
                <w:bCs/>
                <w:color w:val="000000"/>
                <w:sz w:val="24"/>
                <w:szCs w:val="24"/>
                <w:lang w:eastAsia="uk-UA"/>
              </w:rPr>
              <w:lastRenderedPageBreak/>
              <w:t>2</w:t>
            </w:r>
            <w:r w:rsidRPr="00133704">
              <w:rPr>
                <w:b/>
                <w:bCs/>
                <w:color w:val="000000"/>
                <w:sz w:val="24"/>
                <w:szCs w:val="24"/>
                <w:lang w:val="uk-UA" w:eastAsia="uk-UA"/>
              </w:rPr>
              <w:t>. Інформація щодо вартості чистих активів емітента</w:t>
            </w:r>
          </w:p>
          <w:p w:rsidR="00133704" w:rsidRPr="00133704" w:rsidRDefault="00133704" w:rsidP="00133704">
            <w:pPr>
              <w:rPr>
                <w:sz w:val="24"/>
                <w:szCs w:val="24"/>
                <w:lang w:val="uk-UA" w:eastAsia="uk-UA"/>
              </w:rPr>
            </w:pPr>
          </w:p>
        </w:tc>
      </w:tr>
      <w:tr w:rsidR="00133704" w:rsidRPr="00133704" w:rsidTr="00E45E3C">
        <w:trPr>
          <w:trHeight w:val="340"/>
        </w:trPr>
        <w:tc>
          <w:tcPr>
            <w:tcW w:w="4658" w:type="dxa"/>
            <w:gridSpan w:val="2"/>
            <w:tcBorders>
              <w:top w:val="single" w:sz="4" w:space="0" w:color="auto"/>
              <w:left w:val="single" w:sz="4" w:space="0" w:color="auto"/>
              <w:bottom w:val="single" w:sz="6" w:space="0" w:color="auto"/>
              <w:right w:val="single" w:sz="6" w:space="0" w:color="auto"/>
            </w:tcBorders>
            <w:vAlign w:val="center"/>
          </w:tcPr>
          <w:p w:rsidR="00133704" w:rsidRPr="00133704" w:rsidRDefault="00133704" w:rsidP="00133704">
            <w:pPr>
              <w:rPr>
                <w:b/>
                <w:lang w:val="uk-UA" w:eastAsia="uk-UA"/>
              </w:rPr>
            </w:pPr>
            <w:r w:rsidRPr="00133704">
              <w:rPr>
                <w:b/>
                <w:lang w:eastAsia="uk-UA"/>
              </w:rPr>
              <w:t>Найменування показника</w:t>
            </w:r>
            <w:r w:rsidRPr="00133704">
              <w:rPr>
                <w:b/>
                <w:lang w:val="en-US" w:eastAsia="uk-UA"/>
              </w:rPr>
              <w:t xml:space="preserve"> (тис.грн.)</w:t>
            </w:r>
          </w:p>
        </w:tc>
        <w:tc>
          <w:tcPr>
            <w:tcW w:w="2589" w:type="dxa"/>
            <w:tcBorders>
              <w:top w:val="single" w:sz="4" w:space="0" w:color="auto"/>
              <w:left w:val="single" w:sz="6" w:space="0" w:color="auto"/>
              <w:bottom w:val="single" w:sz="6" w:space="0" w:color="auto"/>
              <w:right w:val="single" w:sz="6" w:space="0" w:color="auto"/>
            </w:tcBorders>
            <w:vAlign w:val="center"/>
          </w:tcPr>
          <w:p w:rsidR="00133704" w:rsidRPr="00133704" w:rsidRDefault="00133704" w:rsidP="00133704">
            <w:pPr>
              <w:jc w:val="center"/>
              <w:rPr>
                <w:b/>
                <w:lang w:eastAsia="uk-UA"/>
              </w:rPr>
            </w:pPr>
            <w:r w:rsidRPr="00133704">
              <w:rPr>
                <w:b/>
                <w:lang w:eastAsia="uk-UA"/>
              </w:rPr>
              <w:t>За звітний період</w:t>
            </w:r>
          </w:p>
        </w:tc>
        <w:tc>
          <w:tcPr>
            <w:tcW w:w="2581" w:type="dxa"/>
            <w:tcBorders>
              <w:top w:val="single" w:sz="4" w:space="0" w:color="auto"/>
              <w:left w:val="single" w:sz="6" w:space="0" w:color="auto"/>
              <w:bottom w:val="single" w:sz="6" w:space="0" w:color="auto"/>
              <w:right w:val="single" w:sz="4" w:space="0" w:color="auto"/>
            </w:tcBorders>
            <w:vAlign w:val="center"/>
          </w:tcPr>
          <w:p w:rsidR="00133704" w:rsidRPr="00133704" w:rsidRDefault="00133704" w:rsidP="00133704">
            <w:pPr>
              <w:jc w:val="center"/>
              <w:rPr>
                <w:b/>
                <w:lang w:eastAsia="uk-UA"/>
              </w:rPr>
            </w:pPr>
            <w:r w:rsidRPr="00133704">
              <w:rPr>
                <w:b/>
                <w:lang w:eastAsia="uk-UA"/>
              </w:rPr>
              <w:t>За попередній період</w:t>
            </w:r>
          </w:p>
        </w:tc>
      </w:tr>
      <w:tr w:rsidR="00133704" w:rsidRPr="00133704" w:rsidTr="00E45E3C">
        <w:trPr>
          <w:trHeight w:val="340"/>
        </w:trPr>
        <w:tc>
          <w:tcPr>
            <w:tcW w:w="4658" w:type="dxa"/>
            <w:gridSpan w:val="2"/>
            <w:tcBorders>
              <w:top w:val="single" w:sz="6" w:space="0" w:color="auto"/>
              <w:left w:val="single" w:sz="4" w:space="0" w:color="auto"/>
              <w:bottom w:val="single" w:sz="6" w:space="0" w:color="auto"/>
              <w:right w:val="single" w:sz="6" w:space="0" w:color="auto"/>
            </w:tcBorders>
            <w:vAlign w:val="center"/>
          </w:tcPr>
          <w:p w:rsidR="00133704" w:rsidRPr="00133704" w:rsidRDefault="00133704" w:rsidP="00133704">
            <w:pPr>
              <w:rPr>
                <w:b/>
                <w:lang w:eastAsia="uk-UA"/>
              </w:rPr>
            </w:pPr>
            <w:r w:rsidRPr="00133704">
              <w:rPr>
                <w:b/>
                <w:lang w:eastAsia="uk-UA"/>
              </w:rPr>
              <w:t>Розрахункова вартість чистих активів (тис.грн.)</w:t>
            </w:r>
          </w:p>
        </w:tc>
        <w:tc>
          <w:tcPr>
            <w:tcW w:w="2589"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jc w:val="center"/>
              <w:rPr>
                <w:lang w:eastAsia="uk-UA"/>
              </w:rPr>
            </w:pPr>
            <w:r w:rsidRPr="00133704">
              <w:rPr>
                <w:lang w:val="en-US" w:eastAsia="uk-UA"/>
              </w:rPr>
              <w:t>-10320</w:t>
            </w:r>
          </w:p>
        </w:tc>
        <w:tc>
          <w:tcPr>
            <w:tcW w:w="2581" w:type="dxa"/>
            <w:tcBorders>
              <w:top w:val="single" w:sz="6" w:space="0" w:color="auto"/>
              <w:left w:val="single" w:sz="6" w:space="0" w:color="auto"/>
              <w:bottom w:val="single" w:sz="6" w:space="0" w:color="auto"/>
              <w:right w:val="single" w:sz="4" w:space="0" w:color="auto"/>
            </w:tcBorders>
            <w:vAlign w:val="center"/>
          </w:tcPr>
          <w:p w:rsidR="00133704" w:rsidRPr="00133704" w:rsidRDefault="00133704" w:rsidP="00133704">
            <w:pPr>
              <w:jc w:val="center"/>
              <w:rPr>
                <w:lang w:eastAsia="uk-UA"/>
              </w:rPr>
            </w:pPr>
            <w:r w:rsidRPr="00133704">
              <w:rPr>
                <w:lang w:val="en-US" w:eastAsia="uk-UA"/>
              </w:rPr>
              <w:t>-20303</w:t>
            </w:r>
          </w:p>
        </w:tc>
      </w:tr>
      <w:tr w:rsidR="00133704" w:rsidRPr="00133704" w:rsidTr="00E45E3C">
        <w:trPr>
          <w:trHeight w:val="340"/>
        </w:trPr>
        <w:tc>
          <w:tcPr>
            <w:tcW w:w="4658" w:type="dxa"/>
            <w:gridSpan w:val="2"/>
            <w:tcBorders>
              <w:top w:val="single" w:sz="6" w:space="0" w:color="auto"/>
              <w:left w:val="single" w:sz="4" w:space="0" w:color="auto"/>
              <w:bottom w:val="single" w:sz="6" w:space="0" w:color="auto"/>
              <w:right w:val="single" w:sz="6" w:space="0" w:color="auto"/>
            </w:tcBorders>
            <w:vAlign w:val="center"/>
          </w:tcPr>
          <w:p w:rsidR="00133704" w:rsidRPr="00133704" w:rsidRDefault="00133704" w:rsidP="00133704">
            <w:pPr>
              <w:rPr>
                <w:b/>
                <w:lang w:eastAsia="uk-UA"/>
              </w:rPr>
            </w:pPr>
            <w:r w:rsidRPr="00133704">
              <w:rPr>
                <w:b/>
                <w:lang w:eastAsia="uk-UA"/>
              </w:rPr>
              <w:t>Статутний капітал (тис.грн.)</w:t>
            </w:r>
          </w:p>
        </w:tc>
        <w:tc>
          <w:tcPr>
            <w:tcW w:w="2589"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jc w:val="center"/>
              <w:rPr>
                <w:lang w:eastAsia="uk-UA"/>
              </w:rPr>
            </w:pPr>
            <w:r w:rsidRPr="00133704">
              <w:rPr>
                <w:lang w:val="en-US" w:eastAsia="uk-UA"/>
              </w:rPr>
              <w:t>10793</w:t>
            </w:r>
          </w:p>
        </w:tc>
        <w:tc>
          <w:tcPr>
            <w:tcW w:w="2581" w:type="dxa"/>
            <w:tcBorders>
              <w:top w:val="single" w:sz="6" w:space="0" w:color="auto"/>
              <w:left w:val="single" w:sz="6" w:space="0" w:color="auto"/>
              <w:bottom w:val="single" w:sz="6" w:space="0" w:color="auto"/>
              <w:right w:val="single" w:sz="4" w:space="0" w:color="auto"/>
            </w:tcBorders>
            <w:vAlign w:val="center"/>
          </w:tcPr>
          <w:p w:rsidR="00133704" w:rsidRPr="00133704" w:rsidRDefault="00133704" w:rsidP="00133704">
            <w:pPr>
              <w:jc w:val="center"/>
              <w:rPr>
                <w:lang w:eastAsia="uk-UA"/>
              </w:rPr>
            </w:pPr>
            <w:r w:rsidRPr="00133704">
              <w:rPr>
                <w:lang w:val="en-US" w:eastAsia="uk-UA"/>
              </w:rPr>
              <w:t>10793</w:t>
            </w:r>
          </w:p>
        </w:tc>
      </w:tr>
      <w:tr w:rsidR="00133704" w:rsidRPr="00133704" w:rsidTr="00E45E3C">
        <w:trPr>
          <w:trHeight w:val="340"/>
        </w:trPr>
        <w:tc>
          <w:tcPr>
            <w:tcW w:w="4658" w:type="dxa"/>
            <w:gridSpan w:val="2"/>
            <w:tcBorders>
              <w:top w:val="single" w:sz="6" w:space="0" w:color="auto"/>
              <w:left w:val="single" w:sz="4" w:space="0" w:color="auto"/>
              <w:bottom w:val="single" w:sz="6" w:space="0" w:color="auto"/>
              <w:right w:val="single" w:sz="6" w:space="0" w:color="auto"/>
            </w:tcBorders>
            <w:vAlign w:val="center"/>
          </w:tcPr>
          <w:p w:rsidR="00133704" w:rsidRPr="00133704" w:rsidRDefault="00133704" w:rsidP="00133704">
            <w:pPr>
              <w:rPr>
                <w:b/>
                <w:lang w:eastAsia="uk-UA"/>
              </w:rPr>
            </w:pPr>
            <w:r w:rsidRPr="00133704">
              <w:rPr>
                <w:b/>
                <w:lang w:eastAsia="uk-UA"/>
              </w:rPr>
              <w:t>Скоригований статутний капітал (тис.грн.)</w:t>
            </w:r>
          </w:p>
        </w:tc>
        <w:tc>
          <w:tcPr>
            <w:tcW w:w="2589"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jc w:val="center"/>
              <w:rPr>
                <w:lang w:eastAsia="uk-UA"/>
              </w:rPr>
            </w:pPr>
            <w:r w:rsidRPr="00133704">
              <w:rPr>
                <w:lang w:val="en-US" w:eastAsia="uk-UA"/>
              </w:rPr>
              <w:t>10793</w:t>
            </w:r>
          </w:p>
        </w:tc>
        <w:tc>
          <w:tcPr>
            <w:tcW w:w="2581" w:type="dxa"/>
            <w:tcBorders>
              <w:top w:val="single" w:sz="6" w:space="0" w:color="auto"/>
              <w:left w:val="single" w:sz="6" w:space="0" w:color="auto"/>
              <w:bottom w:val="single" w:sz="6" w:space="0" w:color="auto"/>
              <w:right w:val="single" w:sz="4" w:space="0" w:color="auto"/>
            </w:tcBorders>
            <w:vAlign w:val="center"/>
          </w:tcPr>
          <w:p w:rsidR="00133704" w:rsidRPr="00133704" w:rsidRDefault="00133704" w:rsidP="00133704">
            <w:pPr>
              <w:jc w:val="center"/>
              <w:rPr>
                <w:lang w:eastAsia="uk-UA"/>
              </w:rPr>
            </w:pPr>
            <w:r w:rsidRPr="00133704">
              <w:rPr>
                <w:lang w:val="en-US" w:eastAsia="uk-UA"/>
              </w:rPr>
              <w:t>10793</w:t>
            </w:r>
          </w:p>
        </w:tc>
      </w:tr>
      <w:tr w:rsidR="00133704" w:rsidRPr="00133704" w:rsidTr="00E45E3C">
        <w:trPr>
          <w:trHeight w:val="340"/>
        </w:trPr>
        <w:tc>
          <w:tcPr>
            <w:tcW w:w="1188" w:type="dxa"/>
            <w:tcBorders>
              <w:top w:val="single" w:sz="6" w:space="0" w:color="auto"/>
              <w:left w:val="single" w:sz="4" w:space="0" w:color="auto"/>
              <w:bottom w:val="single" w:sz="6" w:space="0" w:color="auto"/>
              <w:right w:val="single" w:sz="6" w:space="0" w:color="auto"/>
            </w:tcBorders>
          </w:tcPr>
          <w:p w:rsidR="00133704" w:rsidRPr="00133704" w:rsidRDefault="00133704" w:rsidP="00133704">
            <w:pPr>
              <w:rPr>
                <w:b/>
                <w:lang w:eastAsia="uk-UA"/>
              </w:rPr>
            </w:pPr>
            <w:r w:rsidRPr="00133704">
              <w:rPr>
                <w:b/>
                <w:lang w:eastAsia="uk-UA"/>
              </w:rPr>
              <w:t>Опис</w:t>
            </w:r>
          </w:p>
        </w:tc>
        <w:tc>
          <w:tcPr>
            <w:tcW w:w="8640" w:type="dxa"/>
            <w:gridSpan w:val="3"/>
            <w:tcBorders>
              <w:top w:val="single" w:sz="6" w:space="0" w:color="auto"/>
              <w:left w:val="single" w:sz="6" w:space="0" w:color="auto"/>
              <w:bottom w:val="single" w:sz="6" w:space="0" w:color="auto"/>
              <w:right w:val="single" w:sz="4" w:space="0" w:color="auto"/>
            </w:tcBorders>
          </w:tcPr>
          <w:p w:rsidR="00133704" w:rsidRPr="00133704" w:rsidRDefault="00133704" w:rsidP="00133704">
            <w:pPr>
              <w:rPr>
                <w:lang w:val="en-US" w:eastAsia="uk-UA"/>
              </w:rPr>
            </w:pPr>
            <w:r w:rsidRPr="00133704">
              <w:rPr>
                <w:lang w:val="en-US" w:eastAsia="uk-UA"/>
              </w:rPr>
              <w:t>Розрахунок вартостi чистих активiв вiдбувався вiдповiдно до методичних рекомендацiй ДКЦПФР (Рiшення № 485 вiд 17.11.2004 року). Визначення вартостi чистих активiв проводилося за формулою: Чистi активи = Необоротнi активи + Оборотнi активи + Витрати майбутнiх перiодiв - Довгостроковi зобов`язання - Поточнi зобов`язання - Забезпечення наступних виплат i платежiв - Доходи майбутнiх перiодiв.</w:t>
            </w:r>
          </w:p>
        </w:tc>
      </w:tr>
      <w:tr w:rsidR="00133704" w:rsidRPr="00133704" w:rsidTr="00E45E3C">
        <w:trPr>
          <w:trHeight w:val="340"/>
        </w:trPr>
        <w:tc>
          <w:tcPr>
            <w:tcW w:w="1188" w:type="dxa"/>
            <w:tcBorders>
              <w:top w:val="single" w:sz="6" w:space="0" w:color="auto"/>
              <w:left w:val="single" w:sz="4" w:space="0" w:color="auto"/>
              <w:bottom w:val="single" w:sz="4" w:space="0" w:color="auto"/>
              <w:right w:val="single" w:sz="6" w:space="0" w:color="auto"/>
            </w:tcBorders>
          </w:tcPr>
          <w:p w:rsidR="00133704" w:rsidRPr="00133704" w:rsidRDefault="00133704" w:rsidP="00133704">
            <w:pPr>
              <w:rPr>
                <w:b/>
                <w:lang w:eastAsia="uk-UA"/>
              </w:rPr>
            </w:pPr>
            <w:r w:rsidRPr="00133704">
              <w:rPr>
                <w:b/>
                <w:lang w:eastAsia="uk-UA"/>
              </w:rPr>
              <w:t>Висновок</w:t>
            </w:r>
          </w:p>
        </w:tc>
        <w:tc>
          <w:tcPr>
            <w:tcW w:w="8640" w:type="dxa"/>
            <w:gridSpan w:val="3"/>
            <w:tcBorders>
              <w:top w:val="single" w:sz="6" w:space="0" w:color="auto"/>
              <w:left w:val="single" w:sz="6" w:space="0" w:color="auto"/>
              <w:bottom w:val="single" w:sz="4" w:space="0" w:color="auto"/>
              <w:right w:val="single" w:sz="4" w:space="0" w:color="auto"/>
            </w:tcBorders>
          </w:tcPr>
          <w:p w:rsidR="00133704" w:rsidRPr="00133704" w:rsidRDefault="00133704" w:rsidP="00133704">
            <w:pPr>
              <w:rPr>
                <w:lang w:val="en-US" w:eastAsia="uk-UA"/>
              </w:rPr>
            </w:pPr>
            <w:r w:rsidRPr="00133704">
              <w:rPr>
                <w:lang w:val="en-US" w:eastAsia="uk-UA"/>
              </w:rPr>
              <w:t>Розрахункова вартість чистих активів(-10320 тис.грн. ) меньше скоригованого статутного капіталу(10793.000 тис.грн. ).Це не вiдповiдає вимогам законодавства.</w:t>
            </w:r>
          </w:p>
        </w:tc>
      </w:tr>
    </w:tbl>
    <w:p w:rsidR="00133704" w:rsidRPr="00133704" w:rsidRDefault="00133704" w:rsidP="00133704">
      <w:pPr>
        <w:spacing w:after="0" w:line="240" w:lineRule="auto"/>
        <w:rPr>
          <w:rFonts w:ascii="Times New Roman" w:eastAsia="Times New Roman" w:hAnsi="Times New Roman" w:cs="Times New Roman"/>
          <w:sz w:val="24"/>
          <w:szCs w:val="24"/>
          <w:lang w:eastAsia="uk-UA"/>
        </w:rPr>
      </w:pPr>
    </w:p>
    <w:p w:rsidR="00133704" w:rsidRDefault="00133704">
      <w:pPr>
        <w:sectPr w:rsidR="00133704" w:rsidSect="00133704">
          <w:pgSz w:w="11906" w:h="16838"/>
          <w:pgMar w:top="363" w:right="567" w:bottom="363" w:left="1417" w:header="709" w:footer="709" w:gutter="0"/>
          <w:cols w:space="708"/>
          <w:docGrid w:linePitch="360"/>
        </w:sectPr>
      </w:pPr>
    </w:p>
    <w:p w:rsidR="00133704" w:rsidRPr="00133704" w:rsidRDefault="00133704" w:rsidP="00133704">
      <w:pPr>
        <w:spacing w:after="300" w:line="240" w:lineRule="auto"/>
        <w:jc w:val="center"/>
        <w:outlineLvl w:val="2"/>
        <w:rPr>
          <w:rFonts w:ascii="Times New Roman" w:eastAsia="Times New Roman" w:hAnsi="Times New Roman" w:cs="Times New Roman"/>
          <w:b/>
          <w:bCs/>
          <w:color w:val="000000"/>
          <w:sz w:val="26"/>
          <w:szCs w:val="26"/>
          <w:lang w:val="uk-UA" w:eastAsia="uk-UA"/>
        </w:rPr>
      </w:pPr>
      <w:r w:rsidRPr="00133704">
        <w:rPr>
          <w:rFonts w:ascii="Times New Roman" w:eastAsia="Times New Roman" w:hAnsi="Times New Roman" w:cs="Times New Roman"/>
          <w:b/>
          <w:bCs/>
          <w:color w:val="000000"/>
          <w:sz w:val="26"/>
          <w:szCs w:val="26"/>
          <w:lang w:val="en-US" w:eastAsia="uk-UA"/>
        </w:rPr>
        <w:lastRenderedPageBreak/>
        <w:t>3</w:t>
      </w:r>
      <w:r w:rsidRPr="00133704">
        <w:rPr>
          <w:rFonts w:ascii="Times New Roman" w:eastAsia="Times New Roman" w:hAnsi="Times New Roman" w:cs="Times New Roman"/>
          <w:b/>
          <w:bCs/>
          <w:color w:val="000000"/>
          <w:sz w:val="26"/>
          <w:szCs w:val="26"/>
          <w:lang w:eastAsia="uk-UA"/>
        </w:rPr>
        <w:t>. Інформація про зобов'язання та забезпечення емітента</w:t>
      </w:r>
    </w:p>
    <w:p w:rsidR="00133704" w:rsidRPr="00133704" w:rsidRDefault="00133704" w:rsidP="00133704">
      <w:pPr>
        <w:spacing w:after="0" w:line="240" w:lineRule="auto"/>
        <w:rPr>
          <w:rFonts w:ascii="Times New Roman" w:eastAsia="Times New Roman" w:hAnsi="Times New Roman" w:cs="Times New Roman"/>
          <w:vanish/>
          <w:color w:val="000000"/>
          <w:sz w:val="24"/>
          <w:szCs w:val="24"/>
          <w:lang w:val="uk-UA" w:eastAsia="uk-UA"/>
        </w:rPr>
      </w:pPr>
    </w:p>
    <w:tbl>
      <w:tblPr>
        <w:tblStyle w:val="a3"/>
        <w:tblW w:w="9953" w:type="dxa"/>
        <w:tblLayout w:type="fixed"/>
        <w:tblLook w:val="04A0" w:firstRow="1" w:lastRow="0" w:firstColumn="1" w:lastColumn="0" w:noHBand="0" w:noVBand="1"/>
      </w:tblPr>
      <w:tblGrid>
        <w:gridCol w:w="738"/>
        <w:gridCol w:w="3757"/>
        <w:gridCol w:w="1189"/>
        <w:gridCol w:w="1385"/>
        <w:gridCol w:w="1651"/>
        <w:gridCol w:w="1233"/>
      </w:tblGrid>
      <w:tr w:rsidR="00133704" w:rsidRPr="00133704" w:rsidTr="00E45E3C">
        <w:tc>
          <w:tcPr>
            <w:tcW w:w="4492" w:type="dxa"/>
            <w:gridSpan w:val="2"/>
          </w:tcPr>
          <w:p w:rsidR="00133704" w:rsidRPr="00133704" w:rsidRDefault="00133704" w:rsidP="00133704">
            <w:pPr>
              <w:ind w:left="180" w:hanging="180"/>
              <w:jc w:val="center"/>
              <w:rPr>
                <w:b/>
                <w:bCs/>
                <w:lang w:val="uk-UA" w:eastAsia="uk-UA"/>
              </w:rPr>
            </w:pPr>
            <w:r w:rsidRPr="00133704">
              <w:rPr>
                <w:b/>
                <w:bCs/>
                <w:lang w:val="uk-UA" w:eastAsia="uk-UA"/>
              </w:rPr>
              <w:t>Види зобов’</w:t>
            </w:r>
            <w:r w:rsidRPr="00133704">
              <w:rPr>
                <w:b/>
                <w:bCs/>
                <w:lang w:val="en-US" w:eastAsia="uk-UA"/>
              </w:rPr>
              <w:t>язань</w:t>
            </w:r>
          </w:p>
        </w:tc>
        <w:tc>
          <w:tcPr>
            <w:tcW w:w="1189" w:type="dxa"/>
          </w:tcPr>
          <w:p w:rsidR="00133704" w:rsidRPr="00133704" w:rsidRDefault="00133704" w:rsidP="00133704">
            <w:pPr>
              <w:jc w:val="center"/>
              <w:rPr>
                <w:b/>
                <w:bCs/>
                <w:lang w:val="uk-UA" w:eastAsia="uk-UA"/>
              </w:rPr>
            </w:pPr>
            <w:r w:rsidRPr="00133704">
              <w:rPr>
                <w:b/>
                <w:bCs/>
                <w:lang w:val="uk-UA" w:eastAsia="uk-UA"/>
              </w:rPr>
              <w:t>Дата виникнення</w:t>
            </w:r>
          </w:p>
        </w:tc>
        <w:tc>
          <w:tcPr>
            <w:tcW w:w="1385" w:type="dxa"/>
          </w:tcPr>
          <w:p w:rsidR="00133704" w:rsidRPr="00133704" w:rsidRDefault="00133704" w:rsidP="00133704">
            <w:pPr>
              <w:jc w:val="center"/>
              <w:rPr>
                <w:b/>
                <w:bCs/>
                <w:lang w:val="uk-UA" w:eastAsia="uk-UA"/>
              </w:rPr>
            </w:pPr>
            <w:r w:rsidRPr="00133704">
              <w:rPr>
                <w:b/>
                <w:bCs/>
                <w:lang w:val="uk-UA" w:eastAsia="uk-UA"/>
              </w:rPr>
              <w:t>Непогашена частина боргу (тис.грн.)</w:t>
            </w:r>
          </w:p>
        </w:tc>
        <w:tc>
          <w:tcPr>
            <w:tcW w:w="1651" w:type="dxa"/>
          </w:tcPr>
          <w:p w:rsidR="00133704" w:rsidRPr="00133704" w:rsidRDefault="00133704" w:rsidP="00133704">
            <w:pPr>
              <w:jc w:val="center"/>
              <w:rPr>
                <w:b/>
                <w:bCs/>
                <w:lang w:val="uk-UA" w:eastAsia="uk-UA"/>
              </w:rPr>
            </w:pPr>
            <w:r w:rsidRPr="00133704">
              <w:rPr>
                <w:b/>
                <w:bCs/>
                <w:lang w:val="uk-UA" w:eastAsia="uk-UA"/>
              </w:rPr>
              <w:t>Відсоток за користування коштами (відсоток річних)</w:t>
            </w:r>
          </w:p>
        </w:tc>
        <w:tc>
          <w:tcPr>
            <w:tcW w:w="1231" w:type="dxa"/>
          </w:tcPr>
          <w:p w:rsidR="00133704" w:rsidRPr="00133704" w:rsidRDefault="00133704" w:rsidP="00133704">
            <w:pPr>
              <w:jc w:val="center"/>
              <w:rPr>
                <w:b/>
                <w:bCs/>
                <w:lang w:val="uk-UA" w:eastAsia="uk-UA"/>
              </w:rPr>
            </w:pPr>
            <w:r w:rsidRPr="00133704">
              <w:rPr>
                <w:b/>
                <w:bCs/>
                <w:lang w:val="uk-UA" w:eastAsia="uk-UA"/>
              </w:rPr>
              <w:t>Дата погашення</w:t>
            </w:r>
          </w:p>
        </w:tc>
      </w:tr>
      <w:tr w:rsidR="00133704" w:rsidRPr="00133704" w:rsidTr="00E45E3C">
        <w:tc>
          <w:tcPr>
            <w:tcW w:w="4492" w:type="dxa"/>
            <w:gridSpan w:val="2"/>
          </w:tcPr>
          <w:p w:rsidR="00133704" w:rsidRPr="00133704" w:rsidRDefault="00133704" w:rsidP="00133704">
            <w:pPr>
              <w:ind w:left="180" w:hanging="180"/>
              <w:rPr>
                <w:bCs/>
                <w:lang w:val="uk-UA" w:eastAsia="uk-UA"/>
              </w:rPr>
            </w:pPr>
            <w:r w:rsidRPr="00133704">
              <w:rPr>
                <w:bCs/>
                <w:lang w:val="uk-UA" w:eastAsia="uk-UA"/>
              </w:rPr>
              <w:t>Кредити банку, у тому числі :</w:t>
            </w:r>
          </w:p>
        </w:tc>
        <w:tc>
          <w:tcPr>
            <w:tcW w:w="1189" w:type="dxa"/>
          </w:tcPr>
          <w:p w:rsidR="00133704" w:rsidRPr="00133704" w:rsidRDefault="00133704" w:rsidP="00133704">
            <w:pPr>
              <w:jc w:val="right"/>
              <w:rPr>
                <w:bCs/>
                <w:lang w:val="uk-UA" w:eastAsia="uk-UA"/>
              </w:rPr>
            </w:pPr>
            <w:r w:rsidRPr="00133704">
              <w:rPr>
                <w:bCs/>
                <w:lang w:val="uk-UA" w:eastAsia="uk-UA"/>
              </w:rPr>
              <w:t>Х</w:t>
            </w:r>
          </w:p>
        </w:tc>
        <w:tc>
          <w:tcPr>
            <w:tcW w:w="1385" w:type="dxa"/>
          </w:tcPr>
          <w:p w:rsidR="00133704" w:rsidRPr="00133704" w:rsidRDefault="00133704" w:rsidP="00133704">
            <w:pPr>
              <w:jc w:val="right"/>
              <w:rPr>
                <w:bCs/>
                <w:lang w:val="uk-UA" w:eastAsia="uk-UA"/>
              </w:rPr>
            </w:pPr>
            <w:r w:rsidRPr="00133704">
              <w:rPr>
                <w:bCs/>
                <w:lang w:val="uk-UA" w:eastAsia="uk-UA"/>
              </w:rPr>
              <w:t>0.00</w:t>
            </w:r>
          </w:p>
        </w:tc>
        <w:tc>
          <w:tcPr>
            <w:tcW w:w="1651" w:type="dxa"/>
          </w:tcPr>
          <w:p w:rsidR="00133704" w:rsidRPr="00133704" w:rsidRDefault="00133704" w:rsidP="00133704">
            <w:pPr>
              <w:jc w:val="right"/>
              <w:rPr>
                <w:bCs/>
                <w:lang w:val="uk-UA" w:eastAsia="uk-UA"/>
              </w:rPr>
            </w:pPr>
            <w:r w:rsidRPr="00133704">
              <w:rPr>
                <w:bCs/>
                <w:lang w:val="uk-UA" w:eastAsia="uk-UA"/>
              </w:rPr>
              <w:t>Х</w:t>
            </w:r>
          </w:p>
        </w:tc>
        <w:tc>
          <w:tcPr>
            <w:tcW w:w="1231" w:type="dxa"/>
          </w:tcPr>
          <w:p w:rsidR="00133704" w:rsidRPr="00133704" w:rsidRDefault="00133704" w:rsidP="00133704">
            <w:pPr>
              <w:jc w:val="right"/>
              <w:rPr>
                <w:bCs/>
                <w:lang w:val="uk-UA" w:eastAsia="uk-UA"/>
              </w:rPr>
            </w:pPr>
            <w:r w:rsidRPr="00133704">
              <w:rPr>
                <w:bCs/>
                <w:lang w:val="uk-UA" w:eastAsia="uk-UA"/>
              </w:rPr>
              <w:t>Х</w:t>
            </w:r>
          </w:p>
        </w:tc>
      </w:tr>
      <w:tr w:rsidR="00133704" w:rsidRPr="00133704" w:rsidTr="00E45E3C">
        <w:tc>
          <w:tcPr>
            <w:tcW w:w="4492" w:type="dxa"/>
            <w:gridSpan w:val="2"/>
          </w:tcPr>
          <w:p w:rsidR="00133704" w:rsidRPr="00133704" w:rsidRDefault="00133704" w:rsidP="00133704">
            <w:pPr>
              <w:ind w:left="180" w:hanging="180"/>
              <w:rPr>
                <w:bCs/>
                <w:lang w:val="uk-UA" w:eastAsia="uk-UA"/>
              </w:rPr>
            </w:pPr>
            <w:r w:rsidRPr="00133704">
              <w:rPr>
                <w:bCs/>
                <w:lang w:val="uk-UA" w:eastAsia="uk-UA"/>
              </w:rPr>
              <w:t>Зобов'язання за цінними паперами</w:t>
            </w:r>
          </w:p>
        </w:tc>
        <w:tc>
          <w:tcPr>
            <w:tcW w:w="1189" w:type="dxa"/>
          </w:tcPr>
          <w:p w:rsidR="00133704" w:rsidRPr="00133704" w:rsidRDefault="00133704" w:rsidP="00133704">
            <w:pPr>
              <w:jc w:val="right"/>
              <w:rPr>
                <w:bCs/>
                <w:lang w:val="uk-UA" w:eastAsia="uk-UA"/>
              </w:rPr>
            </w:pPr>
            <w:r w:rsidRPr="00133704">
              <w:rPr>
                <w:bCs/>
                <w:lang w:val="uk-UA" w:eastAsia="uk-UA"/>
              </w:rPr>
              <w:t>Х</w:t>
            </w:r>
          </w:p>
        </w:tc>
        <w:tc>
          <w:tcPr>
            <w:tcW w:w="1385" w:type="dxa"/>
          </w:tcPr>
          <w:p w:rsidR="00133704" w:rsidRPr="00133704" w:rsidRDefault="00133704" w:rsidP="00133704">
            <w:pPr>
              <w:jc w:val="right"/>
              <w:rPr>
                <w:bCs/>
                <w:lang w:val="uk-UA" w:eastAsia="uk-UA"/>
              </w:rPr>
            </w:pPr>
            <w:r w:rsidRPr="00133704">
              <w:rPr>
                <w:bCs/>
                <w:lang w:val="uk-UA" w:eastAsia="uk-UA"/>
              </w:rPr>
              <w:t>0.00</w:t>
            </w:r>
          </w:p>
        </w:tc>
        <w:tc>
          <w:tcPr>
            <w:tcW w:w="1651" w:type="dxa"/>
          </w:tcPr>
          <w:p w:rsidR="00133704" w:rsidRPr="00133704" w:rsidRDefault="00133704" w:rsidP="00133704">
            <w:pPr>
              <w:jc w:val="right"/>
              <w:rPr>
                <w:bCs/>
                <w:lang w:val="uk-UA" w:eastAsia="uk-UA"/>
              </w:rPr>
            </w:pPr>
            <w:r w:rsidRPr="00133704">
              <w:rPr>
                <w:bCs/>
                <w:lang w:val="uk-UA" w:eastAsia="uk-UA"/>
              </w:rPr>
              <w:t>Х</w:t>
            </w:r>
          </w:p>
        </w:tc>
        <w:tc>
          <w:tcPr>
            <w:tcW w:w="1231" w:type="dxa"/>
          </w:tcPr>
          <w:p w:rsidR="00133704" w:rsidRPr="00133704" w:rsidRDefault="00133704" w:rsidP="00133704">
            <w:pPr>
              <w:jc w:val="right"/>
              <w:rPr>
                <w:bCs/>
                <w:lang w:val="uk-UA" w:eastAsia="uk-UA"/>
              </w:rPr>
            </w:pPr>
            <w:r w:rsidRPr="00133704">
              <w:rPr>
                <w:bCs/>
                <w:lang w:val="uk-UA" w:eastAsia="uk-UA"/>
              </w:rPr>
              <w:t>Х</w:t>
            </w:r>
          </w:p>
        </w:tc>
      </w:tr>
      <w:tr w:rsidR="00133704" w:rsidRPr="00133704" w:rsidTr="00E45E3C">
        <w:tc>
          <w:tcPr>
            <w:tcW w:w="4492" w:type="dxa"/>
            <w:gridSpan w:val="2"/>
          </w:tcPr>
          <w:p w:rsidR="00133704" w:rsidRPr="00133704" w:rsidRDefault="00133704" w:rsidP="00133704">
            <w:pPr>
              <w:ind w:left="180" w:hanging="180"/>
              <w:rPr>
                <w:bCs/>
                <w:lang w:val="uk-UA" w:eastAsia="uk-UA"/>
              </w:rPr>
            </w:pPr>
            <w:r w:rsidRPr="00133704">
              <w:rPr>
                <w:bCs/>
                <w:lang w:val="uk-UA" w:eastAsia="uk-UA"/>
              </w:rPr>
              <w:t>у тому числі за облігаціями (за кожним випуском) :</w:t>
            </w:r>
          </w:p>
        </w:tc>
        <w:tc>
          <w:tcPr>
            <w:tcW w:w="1189" w:type="dxa"/>
          </w:tcPr>
          <w:p w:rsidR="00133704" w:rsidRPr="00133704" w:rsidRDefault="00133704" w:rsidP="00133704">
            <w:pPr>
              <w:jc w:val="right"/>
              <w:rPr>
                <w:bCs/>
                <w:lang w:val="uk-UA" w:eastAsia="uk-UA"/>
              </w:rPr>
            </w:pPr>
            <w:r w:rsidRPr="00133704">
              <w:rPr>
                <w:bCs/>
                <w:lang w:val="uk-UA" w:eastAsia="uk-UA"/>
              </w:rPr>
              <w:t>Х</w:t>
            </w:r>
          </w:p>
        </w:tc>
        <w:tc>
          <w:tcPr>
            <w:tcW w:w="1385" w:type="dxa"/>
          </w:tcPr>
          <w:p w:rsidR="00133704" w:rsidRPr="00133704" w:rsidRDefault="00133704" w:rsidP="00133704">
            <w:pPr>
              <w:jc w:val="right"/>
              <w:rPr>
                <w:bCs/>
                <w:lang w:val="uk-UA" w:eastAsia="uk-UA"/>
              </w:rPr>
            </w:pPr>
            <w:r w:rsidRPr="00133704">
              <w:rPr>
                <w:bCs/>
                <w:lang w:val="uk-UA" w:eastAsia="uk-UA"/>
              </w:rPr>
              <w:t>0.00</w:t>
            </w:r>
          </w:p>
        </w:tc>
        <w:tc>
          <w:tcPr>
            <w:tcW w:w="1651" w:type="dxa"/>
          </w:tcPr>
          <w:p w:rsidR="00133704" w:rsidRPr="00133704" w:rsidRDefault="00133704" w:rsidP="00133704">
            <w:pPr>
              <w:jc w:val="right"/>
              <w:rPr>
                <w:bCs/>
                <w:lang w:val="uk-UA" w:eastAsia="uk-UA"/>
              </w:rPr>
            </w:pPr>
            <w:r w:rsidRPr="00133704">
              <w:rPr>
                <w:bCs/>
                <w:lang w:val="uk-UA" w:eastAsia="uk-UA"/>
              </w:rPr>
              <w:t>Х</w:t>
            </w:r>
          </w:p>
        </w:tc>
        <w:tc>
          <w:tcPr>
            <w:tcW w:w="1231" w:type="dxa"/>
          </w:tcPr>
          <w:p w:rsidR="00133704" w:rsidRPr="00133704" w:rsidRDefault="00133704" w:rsidP="00133704">
            <w:pPr>
              <w:jc w:val="right"/>
              <w:rPr>
                <w:bCs/>
                <w:lang w:val="uk-UA" w:eastAsia="uk-UA"/>
              </w:rPr>
            </w:pPr>
            <w:r w:rsidRPr="00133704">
              <w:rPr>
                <w:bCs/>
                <w:lang w:val="uk-UA" w:eastAsia="uk-UA"/>
              </w:rPr>
              <w:t>Х</w:t>
            </w:r>
          </w:p>
        </w:tc>
      </w:tr>
      <w:tr w:rsidR="00133704" w:rsidRPr="00133704" w:rsidTr="00E45E3C">
        <w:tc>
          <w:tcPr>
            <w:tcW w:w="4492" w:type="dxa"/>
            <w:gridSpan w:val="2"/>
          </w:tcPr>
          <w:p w:rsidR="00133704" w:rsidRPr="00133704" w:rsidRDefault="00133704" w:rsidP="00133704">
            <w:pPr>
              <w:ind w:left="180" w:hanging="180"/>
              <w:rPr>
                <w:bCs/>
                <w:lang w:val="uk-UA" w:eastAsia="uk-UA"/>
              </w:rPr>
            </w:pPr>
            <w:r w:rsidRPr="00133704">
              <w:rPr>
                <w:bCs/>
                <w:lang w:val="uk-UA" w:eastAsia="uk-UA"/>
              </w:rPr>
              <w:t>за іпотечними цінними паперами (за кожним власним випуском):</w:t>
            </w:r>
          </w:p>
        </w:tc>
        <w:tc>
          <w:tcPr>
            <w:tcW w:w="1189" w:type="dxa"/>
          </w:tcPr>
          <w:p w:rsidR="00133704" w:rsidRPr="00133704" w:rsidRDefault="00133704" w:rsidP="00133704">
            <w:pPr>
              <w:jc w:val="right"/>
              <w:rPr>
                <w:bCs/>
                <w:lang w:val="uk-UA" w:eastAsia="uk-UA"/>
              </w:rPr>
            </w:pPr>
            <w:r w:rsidRPr="00133704">
              <w:rPr>
                <w:bCs/>
                <w:lang w:val="uk-UA" w:eastAsia="uk-UA"/>
              </w:rPr>
              <w:t>Х</w:t>
            </w:r>
          </w:p>
        </w:tc>
        <w:tc>
          <w:tcPr>
            <w:tcW w:w="1385" w:type="dxa"/>
          </w:tcPr>
          <w:p w:rsidR="00133704" w:rsidRPr="00133704" w:rsidRDefault="00133704" w:rsidP="00133704">
            <w:pPr>
              <w:jc w:val="right"/>
              <w:rPr>
                <w:bCs/>
                <w:lang w:val="uk-UA" w:eastAsia="uk-UA"/>
              </w:rPr>
            </w:pPr>
            <w:r w:rsidRPr="00133704">
              <w:rPr>
                <w:bCs/>
                <w:lang w:val="uk-UA" w:eastAsia="uk-UA"/>
              </w:rPr>
              <w:t>0.00</w:t>
            </w:r>
          </w:p>
        </w:tc>
        <w:tc>
          <w:tcPr>
            <w:tcW w:w="1651" w:type="dxa"/>
          </w:tcPr>
          <w:p w:rsidR="00133704" w:rsidRPr="00133704" w:rsidRDefault="00133704" w:rsidP="00133704">
            <w:pPr>
              <w:jc w:val="right"/>
              <w:rPr>
                <w:bCs/>
                <w:lang w:val="uk-UA" w:eastAsia="uk-UA"/>
              </w:rPr>
            </w:pPr>
            <w:r w:rsidRPr="00133704">
              <w:rPr>
                <w:bCs/>
                <w:lang w:val="uk-UA" w:eastAsia="uk-UA"/>
              </w:rPr>
              <w:t>Х</w:t>
            </w:r>
          </w:p>
        </w:tc>
        <w:tc>
          <w:tcPr>
            <w:tcW w:w="1231" w:type="dxa"/>
          </w:tcPr>
          <w:p w:rsidR="00133704" w:rsidRPr="00133704" w:rsidRDefault="00133704" w:rsidP="00133704">
            <w:pPr>
              <w:jc w:val="right"/>
              <w:rPr>
                <w:bCs/>
                <w:lang w:val="uk-UA" w:eastAsia="uk-UA"/>
              </w:rPr>
            </w:pPr>
            <w:r w:rsidRPr="00133704">
              <w:rPr>
                <w:bCs/>
                <w:lang w:val="uk-UA" w:eastAsia="uk-UA"/>
              </w:rPr>
              <w:t>Х</w:t>
            </w:r>
          </w:p>
        </w:tc>
      </w:tr>
      <w:tr w:rsidR="00133704" w:rsidRPr="00133704" w:rsidTr="00E45E3C">
        <w:tc>
          <w:tcPr>
            <w:tcW w:w="4492" w:type="dxa"/>
            <w:gridSpan w:val="2"/>
          </w:tcPr>
          <w:p w:rsidR="00133704" w:rsidRPr="00133704" w:rsidRDefault="00133704" w:rsidP="00133704">
            <w:pPr>
              <w:ind w:left="180" w:hanging="180"/>
              <w:rPr>
                <w:bCs/>
                <w:lang w:val="uk-UA" w:eastAsia="uk-UA"/>
              </w:rPr>
            </w:pPr>
            <w:r w:rsidRPr="00133704">
              <w:rPr>
                <w:bCs/>
                <w:lang w:val="uk-UA" w:eastAsia="uk-UA"/>
              </w:rPr>
              <w:t>за сертифікатами ФОН (за кожним власним випуском):</w:t>
            </w:r>
          </w:p>
        </w:tc>
        <w:tc>
          <w:tcPr>
            <w:tcW w:w="1189" w:type="dxa"/>
          </w:tcPr>
          <w:p w:rsidR="00133704" w:rsidRPr="00133704" w:rsidRDefault="00133704" w:rsidP="00133704">
            <w:pPr>
              <w:jc w:val="right"/>
              <w:rPr>
                <w:bCs/>
                <w:lang w:val="uk-UA" w:eastAsia="uk-UA"/>
              </w:rPr>
            </w:pPr>
            <w:r w:rsidRPr="00133704">
              <w:rPr>
                <w:bCs/>
                <w:lang w:val="uk-UA" w:eastAsia="uk-UA"/>
              </w:rPr>
              <w:t>Х</w:t>
            </w:r>
          </w:p>
        </w:tc>
        <w:tc>
          <w:tcPr>
            <w:tcW w:w="1385" w:type="dxa"/>
          </w:tcPr>
          <w:p w:rsidR="00133704" w:rsidRPr="00133704" w:rsidRDefault="00133704" w:rsidP="00133704">
            <w:pPr>
              <w:jc w:val="right"/>
              <w:rPr>
                <w:bCs/>
                <w:lang w:val="uk-UA" w:eastAsia="uk-UA"/>
              </w:rPr>
            </w:pPr>
            <w:r w:rsidRPr="00133704">
              <w:rPr>
                <w:bCs/>
                <w:lang w:val="uk-UA" w:eastAsia="uk-UA"/>
              </w:rPr>
              <w:t>0.00</w:t>
            </w:r>
          </w:p>
        </w:tc>
        <w:tc>
          <w:tcPr>
            <w:tcW w:w="1651" w:type="dxa"/>
          </w:tcPr>
          <w:p w:rsidR="00133704" w:rsidRPr="00133704" w:rsidRDefault="00133704" w:rsidP="00133704">
            <w:pPr>
              <w:jc w:val="right"/>
              <w:rPr>
                <w:bCs/>
                <w:lang w:val="uk-UA" w:eastAsia="uk-UA"/>
              </w:rPr>
            </w:pPr>
            <w:r w:rsidRPr="00133704">
              <w:rPr>
                <w:bCs/>
                <w:lang w:val="uk-UA" w:eastAsia="uk-UA"/>
              </w:rPr>
              <w:t>Х</w:t>
            </w:r>
          </w:p>
        </w:tc>
        <w:tc>
          <w:tcPr>
            <w:tcW w:w="1231" w:type="dxa"/>
          </w:tcPr>
          <w:p w:rsidR="00133704" w:rsidRPr="00133704" w:rsidRDefault="00133704" w:rsidP="00133704">
            <w:pPr>
              <w:jc w:val="right"/>
              <w:rPr>
                <w:bCs/>
                <w:lang w:val="uk-UA" w:eastAsia="uk-UA"/>
              </w:rPr>
            </w:pPr>
            <w:r w:rsidRPr="00133704">
              <w:rPr>
                <w:bCs/>
                <w:lang w:val="uk-UA" w:eastAsia="uk-UA"/>
              </w:rPr>
              <w:t>Х</w:t>
            </w:r>
          </w:p>
        </w:tc>
      </w:tr>
      <w:tr w:rsidR="00133704" w:rsidRPr="00133704" w:rsidTr="00E45E3C">
        <w:tc>
          <w:tcPr>
            <w:tcW w:w="4492" w:type="dxa"/>
            <w:gridSpan w:val="2"/>
          </w:tcPr>
          <w:p w:rsidR="00133704" w:rsidRPr="00133704" w:rsidRDefault="00133704" w:rsidP="00133704">
            <w:pPr>
              <w:ind w:left="180" w:hanging="180"/>
              <w:rPr>
                <w:bCs/>
                <w:lang w:val="uk-UA" w:eastAsia="uk-UA"/>
              </w:rPr>
            </w:pPr>
            <w:r w:rsidRPr="00133704">
              <w:rPr>
                <w:bCs/>
                <w:lang w:val="uk-UA" w:eastAsia="uk-UA"/>
              </w:rPr>
              <w:t>За векселями (всього)</w:t>
            </w:r>
          </w:p>
        </w:tc>
        <w:tc>
          <w:tcPr>
            <w:tcW w:w="1189" w:type="dxa"/>
          </w:tcPr>
          <w:p w:rsidR="00133704" w:rsidRPr="00133704" w:rsidRDefault="00133704" w:rsidP="00133704">
            <w:pPr>
              <w:jc w:val="right"/>
              <w:rPr>
                <w:bCs/>
                <w:lang w:val="uk-UA" w:eastAsia="uk-UA"/>
              </w:rPr>
            </w:pPr>
            <w:r w:rsidRPr="00133704">
              <w:rPr>
                <w:bCs/>
                <w:lang w:val="uk-UA" w:eastAsia="uk-UA"/>
              </w:rPr>
              <w:t>Х</w:t>
            </w:r>
          </w:p>
        </w:tc>
        <w:tc>
          <w:tcPr>
            <w:tcW w:w="1385" w:type="dxa"/>
          </w:tcPr>
          <w:p w:rsidR="00133704" w:rsidRPr="00133704" w:rsidRDefault="00133704" w:rsidP="00133704">
            <w:pPr>
              <w:jc w:val="right"/>
              <w:rPr>
                <w:bCs/>
                <w:lang w:val="uk-UA" w:eastAsia="uk-UA"/>
              </w:rPr>
            </w:pPr>
            <w:r w:rsidRPr="00133704">
              <w:rPr>
                <w:bCs/>
                <w:lang w:val="uk-UA" w:eastAsia="uk-UA"/>
              </w:rPr>
              <w:t>0.00</w:t>
            </w:r>
          </w:p>
        </w:tc>
        <w:tc>
          <w:tcPr>
            <w:tcW w:w="1651" w:type="dxa"/>
          </w:tcPr>
          <w:p w:rsidR="00133704" w:rsidRPr="00133704" w:rsidRDefault="00133704" w:rsidP="00133704">
            <w:pPr>
              <w:jc w:val="right"/>
              <w:rPr>
                <w:bCs/>
                <w:lang w:val="uk-UA" w:eastAsia="uk-UA"/>
              </w:rPr>
            </w:pPr>
            <w:r w:rsidRPr="00133704">
              <w:rPr>
                <w:bCs/>
                <w:lang w:val="uk-UA" w:eastAsia="uk-UA"/>
              </w:rPr>
              <w:t>Х</w:t>
            </w:r>
          </w:p>
        </w:tc>
        <w:tc>
          <w:tcPr>
            <w:tcW w:w="1231" w:type="dxa"/>
          </w:tcPr>
          <w:p w:rsidR="00133704" w:rsidRPr="00133704" w:rsidRDefault="00133704" w:rsidP="00133704">
            <w:pPr>
              <w:jc w:val="right"/>
              <w:rPr>
                <w:bCs/>
                <w:lang w:val="uk-UA" w:eastAsia="uk-UA"/>
              </w:rPr>
            </w:pPr>
            <w:r w:rsidRPr="00133704">
              <w:rPr>
                <w:bCs/>
                <w:lang w:val="uk-UA" w:eastAsia="uk-UA"/>
              </w:rPr>
              <w:t>Х</w:t>
            </w:r>
          </w:p>
        </w:tc>
      </w:tr>
      <w:tr w:rsidR="00133704" w:rsidRPr="00133704" w:rsidTr="00E45E3C">
        <w:tc>
          <w:tcPr>
            <w:tcW w:w="4492" w:type="dxa"/>
            <w:gridSpan w:val="2"/>
          </w:tcPr>
          <w:p w:rsidR="00133704" w:rsidRPr="00133704" w:rsidRDefault="00133704" w:rsidP="00133704">
            <w:pPr>
              <w:ind w:left="180" w:hanging="180"/>
              <w:rPr>
                <w:bCs/>
                <w:lang w:val="uk-UA" w:eastAsia="uk-UA"/>
              </w:rPr>
            </w:pPr>
            <w:r w:rsidRPr="00133704">
              <w:rPr>
                <w:bCs/>
                <w:lang w:val="uk-UA" w:eastAsia="uk-UA"/>
              </w:rPr>
              <w:t>за іншими цінними паперами (у тому числі за похідними цінними паперами) (за кожним видом):</w:t>
            </w:r>
          </w:p>
        </w:tc>
        <w:tc>
          <w:tcPr>
            <w:tcW w:w="1189" w:type="dxa"/>
          </w:tcPr>
          <w:p w:rsidR="00133704" w:rsidRPr="00133704" w:rsidRDefault="00133704" w:rsidP="00133704">
            <w:pPr>
              <w:jc w:val="right"/>
              <w:rPr>
                <w:bCs/>
                <w:lang w:val="uk-UA" w:eastAsia="uk-UA"/>
              </w:rPr>
            </w:pPr>
            <w:r w:rsidRPr="00133704">
              <w:rPr>
                <w:bCs/>
                <w:lang w:val="uk-UA" w:eastAsia="uk-UA"/>
              </w:rPr>
              <w:t>Х</w:t>
            </w:r>
          </w:p>
        </w:tc>
        <w:tc>
          <w:tcPr>
            <w:tcW w:w="1385" w:type="dxa"/>
          </w:tcPr>
          <w:p w:rsidR="00133704" w:rsidRPr="00133704" w:rsidRDefault="00133704" w:rsidP="00133704">
            <w:pPr>
              <w:jc w:val="right"/>
              <w:rPr>
                <w:bCs/>
                <w:lang w:val="uk-UA" w:eastAsia="uk-UA"/>
              </w:rPr>
            </w:pPr>
            <w:r w:rsidRPr="00133704">
              <w:rPr>
                <w:bCs/>
                <w:lang w:val="uk-UA" w:eastAsia="uk-UA"/>
              </w:rPr>
              <w:t>0.00</w:t>
            </w:r>
          </w:p>
        </w:tc>
        <w:tc>
          <w:tcPr>
            <w:tcW w:w="1651" w:type="dxa"/>
          </w:tcPr>
          <w:p w:rsidR="00133704" w:rsidRPr="00133704" w:rsidRDefault="00133704" w:rsidP="00133704">
            <w:pPr>
              <w:jc w:val="right"/>
              <w:rPr>
                <w:bCs/>
                <w:lang w:val="uk-UA" w:eastAsia="uk-UA"/>
              </w:rPr>
            </w:pPr>
            <w:r w:rsidRPr="00133704">
              <w:rPr>
                <w:bCs/>
                <w:lang w:val="uk-UA" w:eastAsia="uk-UA"/>
              </w:rPr>
              <w:t>Х</w:t>
            </w:r>
          </w:p>
        </w:tc>
        <w:tc>
          <w:tcPr>
            <w:tcW w:w="1231" w:type="dxa"/>
          </w:tcPr>
          <w:p w:rsidR="00133704" w:rsidRPr="00133704" w:rsidRDefault="00133704" w:rsidP="00133704">
            <w:pPr>
              <w:jc w:val="right"/>
              <w:rPr>
                <w:bCs/>
                <w:lang w:val="uk-UA" w:eastAsia="uk-UA"/>
              </w:rPr>
            </w:pPr>
            <w:r w:rsidRPr="00133704">
              <w:rPr>
                <w:bCs/>
                <w:lang w:val="uk-UA" w:eastAsia="uk-UA"/>
              </w:rPr>
              <w:t>Х</w:t>
            </w:r>
          </w:p>
        </w:tc>
      </w:tr>
      <w:tr w:rsidR="00133704" w:rsidRPr="00133704" w:rsidTr="00E45E3C">
        <w:tc>
          <w:tcPr>
            <w:tcW w:w="4492" w:type="dxa"/>
            <w:gridSpan w:val="2"/>
          </w:tcPr>
          <w:p w:rsidR="00133704" w:rsidRPr="00133704" w:rsidRDefault="00133704" w:rsidP="00133704">
            <w:pPr>
              <w:ind w:left="180" w:hanging="180"/>
              <w:rPr>
                <w:bCs/>
                <w:lang w:val="uk-UA" w:eastAsia="uk-UA"/>
              </w:rPr>
            </w:pPr>
            <w:r w:rsidRPr="00133704">
              <w:rPr>
                <w:bCs/>
                <w:lang w:val="uk-UA" w:eastAsia="uk-UA"/>
              </w:rPr>
              <w:t>За фінансовими інвестиціями в корпоративні права (за кожним видом):</w:t>
            </w:r>
          </w:p>
        </w:tc>
        <w:tc>
          <w:tcPr>
            <w:tcW w:w="1189" w:type="dxa"/>
          </w:tcPr>
          <w:p w:rsidR="00133704" w:rsidRPr="00133704" w:rsidRDefault="00133704" w:rsidP="00133704">
            <w:pPr>
              <w:jc w:val="right"/>
              <w:rPr>
                <w:bCs/>
                <w:lang w:val="uk-UA" w:eastAsia="uk-UA"/>
              </w:rPr>
            </w:pPr>
            <w:r w:rsidRPr="00133704">
              <w:rPr>
                <w:bCs/>
                <w:lang w:val="uk-UA" w:eastAsia="uk-UA"/>
              </w:rPr>
              <w:t>Х</w:t>
            </w:r>
          </w:p>
        </w:tc>
        <w:tc>
          <w:tcPr>
            <w:tcW w:w="1385" w:type="dxa"/>
          </w:tcPr>
          <w:p w:rsidR="00133704" w:rsidRPr="00133704" w:rsidRDefault="00133704" w:rsidP="00133704">
            <w:pPr>
              <w:jc w:val="right"/>
              <w:rPr>
                <w:bCs/>
                <w:lang w:val="uk-UA" w:eastAsia="uk-UA"/>
              </w:rPr>
            </w:pPr>
            <w:r w:rsidRPr="00133704">
              <w:rPr>
                <w:bCs/>
                <w:lang w:val="uk-UA" w:eastAsia="uk-UA"/>
              </w:rPr>
              <w:t>0.00</w:t>
            </w:r>
          </w:p>
        </w:tc>
        <w:tc>
          <w:tcPr>
            <w:tcW w:w="1651" w:type="dxa"/>
          </w:tcPr>
          <w:p w:rsidR="00133704" w:rsidRPr="00133704" w:rsidRDefault="00133704" w:rsidP="00133704">
            <w:pPr>
              <w:jc w:val="right"/>
              <w:rPr>
                <w:bCs/>
                <w:lang w:val="uk-UA" w:eastAsia="uk-UA"/>
              </w:rPr>
            </w:pPr>
            <w:r w:rsidRPr="00133704">
              <w:rPr>
                <w:bCs/>
                <w:lang w:val="uk-UA" w:eastAsia="uk-UA"/>
              </w:rPr>
              <w:t>Х</w:t>
            </w:r>
          </w:p>
        </w:tc>
        <w:tc>
          <w:tcPr>
            <w:tcW w:w="1231" w:type="dxa"/>
          </w:tcPr>
          <w:p w:rsidR="00133704" w:rsidRPr="00133704" w:rsidRDefault="00133704" w:rsidP="00133704">
            <w:pPr>
              <w:jc w:val="right"/>
              <w:rPr>
                <w:bCs/>
                <w:lang w:val="uk-UA" w:eastAsia="uk-UA"/>
              </w:rPr>
            </w:pPr>
            <w:r w:rsidRPr="00133704">
              <w:rPr>
                <w:bCs/>
                <w:lang w:val="uk-UA" w:eastAsia="uk-UA"/>
              </w:rPr>
              <w:t>Х</w:t>
            </w:r>
          </w:p>
        </w:tc>
      </w:tr>
      <w:tr w:rsidR="00133704" w:rsidRPr="00133704" w:rsidTr="00E45E3C">
        <w:tc>
          <w:tcPr>
            <w:tcW w:w="4492" w:type="dxa"/>
            <w:gridSpan w:val="2"/>
          </w:tcPr>
          <w:p w:rsidR="00133704" w:rsidRPr="00133704" w:rsidRDefault="00133704" w:rsidP="00133704">
            <w:pPr>
              <w:ind w:left="180" w:hanging="180"/>
              <w:rPr>
                <w:bCs/>
                <w:lang w:val="uk-UA" w:eastAsia="uk-UA"/>
              </w:rPr>
            </w:pPr>
            <w:r w:rsidRPr="00133704">
              <w:rPr>
                <w:bCs/>
                <w:lang w:val="uk-UA" w:eastAsia="uk-UA"/>
              </w:rPr>
              <w:t>Податкові зобов'язання</w:t>
            </w:r>
          </w:p>
        </w:tc>
        <w:tc>
          <w:tcPr>
            <w:tcW w:w="1189" w:type="dxa"/>
          </w:tcPr>
          <w:p w:rsidR="00133704" w:rsidRPr="00133704" w:rsidRDefault="00133704" w:rsidP="00133704">
            <w:pPr>
              <w:jc w:val="right"/>
              <w:rPr>
                <w:bCs/>
                <w:lang w:val="uk-UA" w:eastAsia="uk-UA"/>
              </w:rPr>
            </w:pPr>
            <w:r w:rsidRPr="00133704">
              <w:rPr>
                <w:bCs/>
                <w:lang w:val="uk-UA" w:eastAsia="uk-UA"/>
              </w:rPr>
              <w:t>Х</w:t>
            </w:r>
          </w:p>
        </w:tc>
        <w:tc>
          <w:tcPr>
            <w:tcW w:w="1385" w:type="dxa"/>
          </w:tcPr>
          <w:p w:rsidR="00133704" w:rsidRPr="00133704" w:rsidRDefault="00133704" w:rsidP="00133704">
            <w:pPr>
              <w:jc w:val="right"/>
              <w:rPr>
                <w:bCs/>
                <w:lang w:val="uk-UA" w:eastAsia="uk-UA"/>
              </w:rPr>
            </w:pPr>
            <w:r w:rsidRPr="00133704">
              <w:rPr>
                <w:bCs/>
                <w:lang w:val="uk-UA" w:eastAsia="uk-UA"/>
              </w:rPr>
              <w:t>1031.00</w:t>
            </w:r>
          </w:p>
        </w:tc>
        <w:tc>
          <w:tcPr>
            <w:tcW w:w="1651" w:type="dxa"/>
          </w:tcPr>
          <w:p w:rsidR="00133704" w:rsidRPr="00133704" w:rsidRDefault="00133704" w:rsidP="00133704">
            <w:pPr>
              <w:jc w:val="right"/>
              <w:rPr>
                <w:bCs/>
                <w:lang w:val="uk-UA" w:eastAsia="uk-UA"/>
              </w:rPr>
            </w:pPr>
            <w:r w:rsidRPr="00133704">
              <w:rPr>
                <w:bCs/>
                <w:lang w:val="uk-UA" w:eastAsia="uk-UA"/>
              </w:rPr>
              <w:t>Х</w:t>
            </w:r>
          </w:p>
        </w:tc>
        <w:tc>
          <w:tcPr>
            <w:tcW w:w="1231" w:type="dxa"/>
          </w:tcPr>
          <w:p w:rsidR="00133704" w:rsidRPr="00133704" w:rsidRDefault="00133704" w:rsidP="00133704">
            <w:pPr>
              <w:jc w:val="right"/>
              <w:rPr>
                <w:bCs/>
                <w:lang w:val="uk-UA" w:eastAsia="uk-UA"/>
              </w:rPr>
            </w:pPr>
            <w:r w:rsidRPr="00133704">
              <w:rPr>
                <w:bCs/>
                <w:lang w:val="uk-UA" w:eastAsia="uk-UA"/>
              </w:rPr>
              <w:t>Х</w:t>
            </w:r>
          </w:p>
        </w:tc>
      </w:tr>
      <w:tr w:rsidR="00133704" w:rsidRPr="00133704" w:rsidTr="00E45E3C">
        <w:tc>
          <w:tcPr>
            <w:tcW w:w="4492" w:type="dxa"/>
            <w:gridSpan w:val="2"/>
          </w:tcPr>
          <w:p w:rsidR="00133704" w:rsidRPr="00133704" w:rsidRDefault="00133704" w:rsidP="00133704">
            <w:pPr>
              <w:ind w:left="180" w:hanging="180"/>
              <w:rPr>
                <w:bCs/>
                <w:lang w:val="uk-UA" w:eastAsia="uk-UA"/>
              </w:rPr>
            </w:pPr>
            <w:r w:rsidRPr="00133704">
              <w:rPr>
                <w:bCs/>
                <w:lang w:val="uk-UA" w:eastAsia="uk-UA"/>
              </w:rPr>
              <w:t>Фінансова допомога на зворотній основі</w:t>
            </w:r>
          </w:p>
        </w:tc>
        <w:tc>
          <w:tcPr>
            <w:tcW w:w="1189" w:type="dxa"/>
          </w:tcPr>
          <w:p w:rsidR="00133704" w:rsidRPr="00133704" w:rsidRDefault="00133704" w:rsidP="00133704">
            <w:pPr>
              <w:jc w:val="right"/>
              <w:rPr>
                <w:bCs/>
                <w:lang w:val="uk-UA" w:eastAsia="uk-UA"/>
              </w:rPr>
            </w:pPr>
            <w:r w:rsidRPr="00133704">
              <w:rPr>
                <w:bCs/>
                <w:lang w:val="uk-UA" w:eastAsia="uk-UA"/>
              </w:rPr>
              <w:t>Х</w:t>
            </w:r>
          </w:p>
        </w:tc>
        <w:tc>
          <w:tcPr>
            <w:tcW w:w="1385" w:type="dxa"/>
          </w:tcPr>
          <w:p w:rsidR="00133704" w:rsidRPr="00133704" w:rsidRDefault="00133704" w:rsidP="00133704">
            <w:pPr>
              <w:jc w:val="right"/>
              <w:rPr>
                <w:bCs/>
                <w:lang w:val="uk-UA" w:eastAsia="uk-UA"/>
              </w:rPr>
            </w:pPr>
            <w:r w:rsidRPr="00133704">
              <w:rPr>
                <w:bCs/>
                <w:lang w:val="uk-UA" w:eastAsia="uk-UA"/>
              </w:rPr>
              <w:t>72957.00</w:t>
            </w:r>
          </w:p>
        </w:tc>
        <w:tc>
          <w:tcPr>
            <w:tcW w:w="1651" w:type="dxa"/>
          </w:tcPr>
          <w:p w:rsidR="00133704" w:rsidRPr="00133704" w:rsidRDefault="00133704" w:rsidP="00133704">
            <w:pPr>
              <w:jc w:val="right"/>
              <w:rPr>
                <w:bCs/>
                <w:lang w:val="uk-UA" w:eastAsia="uk-UA"/>
              </w:rPr>
            </w:pPr>
            <w:r w:rsidRPr="00133704">
              <w:rPr>
                <w:bCs/>
                <w:lang w:val="uk-UA" w:eastAsia="uk-UA"/>
              </w:rPr>
              <w:t>Х</w:t>
            </w:r>
          </w:p>
        </w:tc>
        <w:tc>
          <w:tcPr>
            <w:tcW w:w="1231" w:type="dxa"/>
          </w:tcPr>
          <w:p w:rsidR="00133704" w:rsidRPr="00133704" w:rsidRDefault="00133704" w:rsidP="00133704">
            <w:pPr>
              <w:jc w:val="right"/>
              <w:rPr>
                <w:bCs/>
                <w:lang w:val="uk-UA" w:eastAsia="uk-UA"/>
              </w:rPr>
            </w:pPr>
            <w:r w:rsidRPr="00133704">
              <w:rPr>
                <w:bCs/>
                <w:lang w:val="uk-UA" w:eastAsia="uk-UA"/>
              </w:rPr>
              <w:t>Х</w:t>
            </w:r>
          </w:p>
        </w:tc>
      </w:tr>
      <w:tr w:rsidR="00133704" w:rsidRPr="00133704" w:rsidTr="00E45E3C">
        <w:tc>
          <w:tcPr>
            <w:tcW w:w="4492" w:type="dxa"/>
            <w:gridSpan w:val="2"/>
          </w:tcPr>
          <w:p w:rsidR="00133704" w:rsidRPr="00133704" w:rsidRDefault="00133704" w:rsidP="00133704">
            <w:pPr>
              <w:ind w:left="180" w:hanging="180"/>
              <w:rPr>
                <w:bCs/>
                <w:lang w:val="uk-UA" w:eastAsia="uk-UA"/>
              </w:rPr>
            </w:pPr>
            <w:r w:rsidRPr="00133704">
              <w:rPr>
                <w:bCs/>
                <w:lang w:val="uk-UA" w:eastAsia="uk-UA"/>
              </w:rPr>
              <w:t>Інші зобов'язання та забезпечення</w:t>
            </w:r>
          </w:p>
        </w:tc>
        <w:tc>
          <w:tcPr>
            <w:tcW w:w="1189" w:type="dxa"/>
          </w:tcPr>
          <w:p w:rsidR="00133704" w:rsidRPr="00133704" w:rsidRDefault="00133704" w:rsidP="00133704">
            <w:pPr>
              <w:jc w:val="right"/>
              <w:rPr>
                <w:bCs/>
                <w:lang w:val="uk-UA" w:eastAsia="uk-UA"/>
              </w:rPr>
            </w:pPr>
            <w:r w:rsidRPr="00133704">
              <w:rPr>
                <w:bCs/>
                <w:lang w:val="uk-UA" w:eastAsia="uk-UA"/>
              </w:rPr>
              <w:t>Х</w:t>
            </w:r>
          </w:p>
        </w:tc>
        <w:tc>
          <w:tcPr>
            <w:tcW w:w="1385" w:type="dxa"/>
          </w:tcPr>
          <w:p w:rsidR="00133704" w:rsidRPr="00133704" w:rsidRDefault="00133704" w:rsidP="00133704">
            <w:pPr>
              <w:jc w:val="right"/>
              <w:rPr>
                <w:bCs/>
                <w:lang w:val="uk-UA" w:eastAsia="uk-UA"/>
              </w:rPr>
            </w:pPr>
            <w:r w:rsidRPr="00133704">
              <w:rPr>
                <w:bCs/>
                <w:lang w:val="uk-UA" w:eastAsia="uk-UA"/>
              </w:rPr>
              <w:t>129985.00</w:t>
            </w:r>
          </w:p>
        </w:tc>
        <w:tc>
          <w:tcPr>
            <w:tcW w:w="1651" w:type="dxa"/>
          </w:tcPr>
          <w:p w:rsidR="00133704" w:rsidRPr="00133704" w:rsidRDefault="00133704" w:rsidP="00133704">
            <w:pPr>
              <w:jc w:val="right"/>
              <w:rPr>
                <w:bCs/>
                <w:lang w:val="uk-UA" w:eastAsia="uk-UA"/>
              </w:rPr>
            </w:pPr>
            <w:r w:rsidRPr="00133704">
              <w:rPr>
                <w:bCs/>
                <w:lang w:val="uk-UA" w:eastAsia="uk-UA"/>
              </w:rPr>
              <w:t>Х</w:t>
            </w:r>
          </w:p>
        </w:tc>
        <w:tc>
          <w:tcPr>
            <w:tcW w:w="1231" w:type="dxa"/>
          </w:tcPr>
          <w:p w:rsidR="00133704" w:rsidRPr="00133704" w:rsidRDefault="00133704" w:rsidP="00133704">
            <w:pPr>
              <w:jc w:val="right"/>
              <w:rPr>
                <w:bCs/>
                <w:lang w:val="uk-UA" w:eastAsia="uk-UA"/>
              </w:rPr>
            </w:pPr>
            <w:r w:rsidRPr="00133704">
              <w:rPr>
                <w:bCs/>
                <w:lang w:val="uk-UA" w:eastAsia="uk-UA"/>
              </w:rPr>
              <w:t>Х</w:t>
            </w:r>
          </w:p>
        </w:tc>
      </w:tr>
      <w:tr w:rsidR="00133704" w:rsidRPr="00133704" w:rsidTr="00E45E3C">
        <w:tc>
          <w:tcPr>
            <w:tcW w:w="4492" w:type="dxa"/>
            <w:gridSpan w:val="2"/>
          </w:tcPr>
          <w:p w:rsidR="00133704" w:rsidRPr="00133704" w:rsidRDefault="00133704" w:rsidP="00133704">
            <w:pPr>
              <w:ind w:left="180" w:hanging="180"/>
              <w:rPr>
                <w:bCs/>
                <w:lang w:val="uk-UA" w:eastAsia="uk-UA"/>
              </w:rPr>
            </w:pPr>
            <w:r w:rsidRPr="00133704">
              <w:rPr>
                <w:bCs/>
                <w:lang w:val="uk-UA" w:eastAsia="uk-UA"/>
              </w:rPr>
              <w:t>Усього зобов'язань та забезпечень</w:t>
            </w:r>
          </w:p>
        </w:tc>
        <w:tc>
          <w:tcPr>
            <w:tcW w:w="1189" w:type="dxa"/>
          </w:tcPr>
          <w:p w:rsidR="00133704" w:rsidRPr="00133704" w:rsidRDefault="00133704" w:rsidP="00133704">
            <w:pPr>
              <w:jc w:val="right"/>
              <w:rPr>
                <w:bCs/>
                <w:lang w:val="uk-UA" w:eastAsia="uk-UA"/>
              </w:rPr>
            </w:pPr>
            <w:r w:rsidRPr="00133704">
              <w:rPr>
                <w:bCs/>
                <w:lang w:val="uk-UA" w:eastAsia="uk-UA"/>
              </w:rPr>
              <w:t>Х</w:t>
            </w:r>
          </w:p>
        </w:tc>
        <w:tc>
          <w:tcPr>
            <w:tcW w:w="1385" w:type="dxa"/>
          </w:tcPr>
          <w:p w:rsidR="00133704" w:rsidRPr="00133704" w:rsidRDefault="00133704" w:rsidP="00133704">
            <w:pPr>
              <w:jc w:val="right"/>
              <w:rPr>
                <w:bCs/>
                <w:lang w:val="uk-UA" w:eastAsia="uk-UA"/>
              </w:rPr>
            </w:pPr>
            <w:r w:rsidRPr="00133704">
              <w:rPr>
                <w:bCs/>
                <w:lang w:val="uk-UA" w:eastAsia="uk-UA"/>
              </w:rPr>
              <w:t>203973.00</w:t>
            </w:r>
          </w:p>
        </w:tc>
        <w:tc>
          <w:tcPr>
            <w:tcW w:w="1651" w:type="dxa"/>
          </w:tcPr>
          <w:p w:rsidR="00133704" w:rsidRPr="00133704" w:rsidRDefault="00133704" w:rsidP="00133704">
            <w:pPr>
              <w:jc w:val="right"/>
              <w:rPr>
                <w:bCs/>
                <w:lang w:val="uk-UA" w:eastAsia="uk-UA"/>
              </w:rPr>
            </w:pPr>
            <w:r w:rsidRPr="00133704">
              <w:rPr>
                <w:bCs/>
                <w:lang w:val="uk-UA" w:eastAsia="uk-UA"/>
              </w:rPr>
              <w:t>Х</w:t>
            </w:r>
          </w:p>
        </w:tc>
        <w:tc>
          <w:tcPr>
            <w:tcW w:w="1231" w:type="dxa"/>
          </w:tcPr>
          <w:p w:rsidR="00133704" w:rsidRPr="00133704" w:rsidRDefault="00133704" w:rsidP="00133704">
            <w:pPr>
              <w:jc w:val="right"/>
              <w:rPr>
                <w:bCs/>
                <w:lang w:val="uk-UA" w:eastAsia="uk-UA"/>
              </w:rPr>
            </w:pPr>
            <w:r w:rsidRPr="00133704">
              <w:rPr>
                <w:bCs/>
                <w:lang w:val="uk-UA" w:eastAsia="uk-UA"/>
              </w:rPr>
              <w:t>Х</w:t>
            </w:r>
          </w:p>
        </w:tc>
      </w:tr>
      <w:tr w:rsidR="00133704" w:rsidRPr="00133704" w:rsidTr="00E45E3C">
        <w:tc>
          <w:tcPr>
            <w:tcW w:w="737" w:type="dxa"/>
          </w:tcPr>
          <w:p w:rsidR="00133704" w:rsidRPr="00133704" w:rsidRDefault="00133704" w:rsidP="00133704">
            <w:pPr>
              <w:rPr>
                <w:b/>
                <w:szCs w:val="24"/>
                <w:lang w:val="en-US" w:eastAsia="uk-UA"/>
              </w:rPr>
            </w:pPr>
            <w:r w:rsidRPr="00133704">
              <w:rPr>
                <w:b/>
                <w:szCs w:val="24"/>
                <w:lang w:val="en-US" w:eastAsia="uk-UA"/>
              </w:rPr>
              <w:t>Опис</w:t>
            </w:r>
          </w:p>
        </w:tc>
        <w:tc>
          <w:tcPr>
            <w:tcW w:w="9213" w:type="dxa"/>
            <w:gridSpan w:val="5"/>
          </w:tcPr>
          <w:p w:rsidR="00133704" w:rsidRPr="00133704" w:rsidRDefault="00133704" w:rsidP="00133704">
            <w:pPr>
              <w:rPr>
                <w:szCs w:val="24"/>
                <w:lang w:val="en-US" w:eastAsia="uk-UA"/>
              </w:rPr>
            </w:pPr>
            <w:r w:rsidRPr="00133704">
              <w:rPr>
                <w:szCs w:val="24"/>
                <w:lang w:val="en-US" w:eastAsia="uk-UA"/>
              </w:rPr>
              <w:t>До iнших зобов'язань (129985 тис.грн.) належать: поточна кредиторська заборгованiсть за товари, роботи, послуги; за розрахунками зi страхування; за розрахунками з оплати працi; поточна кредиторська заборгованiсть за одержаними авансами; поточні забезпечення; iншi поточнi зобов'язання (без урахування фiнансової допомоги на зворотнiй основi).</w:t>
            </w:r>
          </w:p>
        </w:tc>
      </w:tr>
    </w:tbl>
    <w:p w:rsidR="00133704" w:rsidRPr="00133704" w:rsidRDefault="00133704" w:rsidP="00133704">
      <w:pPr>
        <w:spacing w:after="0" w:line="240" w:lineRule="auto"/>
        <w:rPr>
          <w:rFonts w:ascii="Times New Roman" w:eastAsia="Times New Roman" w:hAnsi="Times New Roman" w:cs="Times New Roman"/>
          <w:sz w:val="24"/>
          <w:szCs w:val="24"/>
          <w:lang w:val="en-US" w:eastAsia="uk-UA"/>
        </w:rPr>
      </w:pPr>
    </w:p>
    <w:p w:rsidR="00133704" w:rsidRDefault="00133704">
      <w:pPr>
        <w:sectPr w:rsidR="00133704" w:rsidSect="00133704">
          <w:pgSz w:w="11906" w:h="16838"/>
          <w:pgMar w:top="363" w:right="567" w:bottom="363" w:left="1417" w:header="709" w:footer="709" w:gutter="0"/>
          <w:cols w:space="708"/>
          <w:docGrid w:linePitch="360"/>
        </w:sectPr>
      </w:pPr>
    </w:p>
    <w:p w:rsidR="00133704" w:rsidRPr="00133704" w:rsidRDefault="00133704" w:rsidP="00133704">
      <w:pPr>
        <w:spacing w:after="300" w:line="240" w:lineRule="auto"/>
        <w:ind w:left="180" w:hanging="180"/>
        <w:jc w:val="center"/>
        <w:outlineLvl w:val="2"/>
        <w:rPr>
          <w:rFonts w:ascii="Times New Roman" w:eastAsia="Times New Roman" w:hAnsi="Times New Roman" w:cs="Times New Roman"/>
          <w:b/>
          <w:bCs/>
          <w:color w:val="000000"/>
          <w:sz w:val="26"/>
          <w:szCs w:val="26"/>
          <w:lang w:val="uk-UA" w:eastAsia="uk-UA"/>
        </w:rPr>
      </w:pPr>
      <w:r w:rsidRPr="00133704">
        <w:rPr>
          <w:rFonts w:ascii="Times New Roman" w:eastAsia="Times New Roman" w:hAnsi="Times New Roman" w:cs="Times New Roman"/>
          <w:b/>
          <w:bCs/>
          <w:color w:val="000000"/>
          <w:sz w:val="26"/>
          <w:szCs w:val="26"/>
          <w:lang w:val="uk-UA" w:eastAsia="uk-UA"/>
        </w:rPr>
        <w:lastRenderedPageBreak/>
        <w:t>4</w:t>
      </w:r>
      <w:r w:rsidRPr="00133704">
        <w:rPr>
          <w:rFonts w:ascii="Times New Roman" w:eastAsia="Times New Roman" w:hAnsi="Times New Roman" w:cs="Times New Roman"/>
          <w:b/>
          <w:bCs/>
          <w:color w:val="000000"/>
          <w:sz w:val="26"/>
          <w:szCs w:val="26"/>
          <w:lang w:eastAsia="uk-UA"/>
        </w:rPr>
        <w:t>. Інформація про обсяги виробництва та реалізації основних видів продукції</w:t>
      </w:r>
    </w:p>
    <w:p w:rsidR="00133704" w:rsidRPr="00133704" w:rsidRDefault="00133704" w:rsidP="00133704">
      <w:pPr>
        <w:spacing w:after="0" w:line="240" w:lineRule="auto"/>
        <w:rPr>
          <w:rFonts w:ascii="Times New Roman" w:eastAsia="Times New Roman" w:hAnsi="Times New Roman" w:cs="Times New Roman"/>
          <w:vanish/>
          <w:color w:val="000000"/>
          <w:sz w:val="24"/>
          <w:szCs w:val="24"/>
          <w:lang w:val="uk-UA" w:eastAsia="uk-UA"/>
        </w:rPr>
      </w:pPr>
    </w:p>
    <w:tbl>
      <w:tblPr>
        <w:tblW w:w="15542" w:type="dxa"/>
        <w:tblInd w:w="375" w:type="dxa"/>
        <w:tblLayout w:type="fixed"/>
        <w:tblCellMar>
          <w:top w:w="15" w:type="dxa"/>
          <w:left w:w="15" w:type="dxa"/>
          <w:bottom w:w="15" w:type="dxa"/>
          <w:right w:w="15" w:type="dxa"/>
        </w:tblCellMar>
        <w:tblLook w:val="0000" w:firstRow="0" w:lastRow="0" w:firstColumn="0" w:lastColumn="0" w:noHBand="0" w:noVBand="0"/>
      </w:tblPr>
      <w:tblGrid>
        <w:gridCol w:w="634"/>
        <w:gridCol w:w="4326"/>
        <w:gridCol w:w="1735"/>
        <w:gridCol w:w="1736"/>
        <w:gridCol w:w="1736"/>
        <w:gridCol w:w="1777"/>
        <w:gridCol w:w="1820"/>
        <w:gridCol w:w="1778"/>
      </w:tblGrid>
      <w:tr w:rsidR="00133704" w:rsidRPr="00133704" w:rsidTr="00E45E3C">
        <w:tc>
          <w:tcPr>
            <w:tcW w:w="634" w:type="dxa"/>
            <w:vMerge w:val="restart"/>
            <w:tcBorders>
              <w:top w:val="single" w:sz="6" w:space="0" w:color="000000"/>
              <w:left w:val="single" w:sz="6" w:space="0" w:color="000000"/>
              <w:right w:val="single" w:sz="6" w:space="0" w:color="000000"/>
            </w:tcBorders>
            <w:vAlign w:val="center"/>
          </w:tcPr>
          <w:p w:rsidR="00133704" w:rsidRPr="00133704" w:rsidRDefault="00133704" w:rsidP="00133704">
            <w:pPr>
              <w:spacing w:after="0" w:line="240" w:lineRule="auto"/>
              <w:ind w:left="180" w:hanging="180"/>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 з/п</w:t>
            </w:r>
          </w:p>
        </w:tc>
        <w:tc>
          <w:tcPr>
            <w:tcW w:w="4326" w:type="dxa"/>
            <w:vMerge w:val="restart"/>
            <w:tcBorders>
              <w:top w:val="single" w:sz="6" w:space="0" w:color="000000"/>
              <w:left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Основний вид продукції</w:t>
            </w:r>
          </w:p>
        </w:tc>
        <w:tc>
          <w:tcPr>
            <w:tcW w:w="5207" w:type="dxa"/>
            <w:gridSpan w:val="3"/>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Обсяг виробництва</w:t>
            </w:r>
          </w:p>
        </w:tc>
        <w:tc>
          <w:tcPr>
            <w:tcW w:w="5375" w:type="dxa"/>
            <w:gridSpan w:val="3"/>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Обсяг реалізованої продукції</w:t>
            </w:r>
          </w:p>
        </w:tc>
      </w:tr>
      <w:tr w:rsidR="00133704" w:rsidRPr="00133704" w:rsidTr="00E45E3C">
        <w:tc>
          <w:tcPr>
            <w:tcW w:w="634" w:type="dxa"/>
            <w:vMerge/>
            <w:tcBorders>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ind w:left="180" w:hanging="180"/>
              <w:jc w:val="center"/>
              <w:rPr>
                <w:rFonts w:ascii="Times New Roman" w:eastAsia="Times New Roman" w:hAnsi="Times New Roman" w:cs="Times New Roman"/>
                <w:b/>
                <w:bCs/>
                <w:sz w:val="20"/>
                <w:szCs w:val="20"/>
                <w:lang w:val="uk-UA" w:eastAsia="uk-UA"/>
              </w:rPr>
            </w:pPr>
          </w:p>
        </w:tc>
        <w:tc>
          <w:tcPr>
            <w:tcW w:w="4326" w:type="dxa"/>
            <w:vMerge/>
            <w:tcBorders>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p>
        </w:tc>
        <w:tc>
          <w:tcPr>
            <w:tcW w:w="1735"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у натуральній формі (фізична одиниця виміру)</w:t>
            </w:r>
          </w:p>
        </w:tc>
        <w:tc>
          <w:tcPr>
            <w:tcW w:w="1736"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у грошові формі (тис.грн.)</w:t>
            </w:r>
          </w:p>
        </w:tc>
        <w:tc>
          <w:tcPr>
            <w:tcW w:w="1736"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у відсотках до всієї виробленої продукції</w:t>
            </w:r>
          </w:p>
        </w:tc>
        <w:tc>
          <w:tcPr>
            <w:tcW w:w="1777" w:type="dxa"/>
            <w:tcBorders>
              <w:top w:val="single" w:sz="6" w:space="0" w:color="000000"/>
              <w:left w:val="single" w:sz="6" w:space="0" w:color="000000"/>
              <w:bottom w:val="single" w:sz="6" w:space="0" w:color="000000"/>
              <w:right w:val="single" w:sz="6" w:space="0" w:color="000000"/>
            </w:tcBorders>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у натуральній формі (фізична одиниця виміру)</w:t>
            </w:r>
          </w:p>
        </w:tc>
        <w:tc>
          <w:tcPr>
            <w:tcW w:w="1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у грошові формі (тис.грн.)</w:t>
            </w:r>
          </w:p>
        </w:tc>
        <w:tc>
          <w:tcPr>
            <w:tcW w:w="177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sz w:val="20"/>
                <w:szCs w:val="20"/>
                <w:lang w:val="uk-UA" w:eastAsia="uk-UA"/>
              </w:rPr>
              <w:t>у відсотках до всієї реалізованої продукції</w:t>
            </w:r>
          </w:p>
        </w:tc>
      </w:tr>
      <w:tr w:rsidR="00133704" w:rsidRPr="00133704" w:rsidTr="00E45E3C">
        <w:tc>
          <w:tcPr>
            <w:tcW w:w="634"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1</w:t>
            </w:r>
          </w:p>
        </w:tc>
        <w:tc>
          <w:tcPr>
            <w:tcW w:w="4326"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2</w:t>
            </w:r>
          </w:p>
        </w:tc>
        <w:tc>
          <w:tcPr>
            <w:tcW w:w="1735"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3</w:t>
            </w:r>
          </w:p>
        </w:tc>
        <w:tc>
          <w:tcPr>
            <w:tcW w:w="1736"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4</w:t>
            </w:r>
          </w:p>
        </w:tc>
        <w:tc>
          <w:tcPr>
            <w:tcW w:w="1736"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5</w:t>
            </w:r>
          </w:p>
        </w:tc>
        <w:tc>
          <w:tcPr>
            <w:tcW w:w="1777" w:type="dxa"/>
            <w:tcBorders>
              <w:top w:val="single" w:sz="6" w:space="0" w:color="000000"/>
              <w:left w:val="single" w:sz="6" w:space="0" w:color="000000"/>
              <w:bottom w:val="single" w:sz="6" w:space="0" w:color="000000"/>
              <w:right w:val="single" w:sz="6" w:space="0" w:color="000000"/>
            </w:tcBorders>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6</w:t>
            </w:r>
          </w:p>
        </w:tc>
        <w:tc>
          <w:tcPr>
            <w:tcW w:w="1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7</w:t>
            </w:r>
          </w:p>
        </w:tc>
        <w:tc>
          <w:tcPr>
            <w:tcW w:w="177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8</w:t>
            </w:r>
          </w:p>
        </w:tc>
      </w:tr>
      <w:tr w:rsidR="00133704" w:rsidRPr="00133704" w:rsidTr="00E45E3C">
        <w:tc>
          <w:tcPr>
            <w:tcW w:w="634"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1</w:t>
            </w:r>
          </w:p>
        </w:tc>
        <w:tc>
          <w:tcPr>
            <w:tcW w:w="4326"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Води з додаванням цукру і речовин підсолоджувальних чи ароматизуючих інших, л</w:t>
            </w:r>
          </w:p>
        </w:tc>
        <w:tc>
          <w:tcPr>
            <w:tcW w:w="1735"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53309000 л</w:t>
            </w:r>
          </w:p>
        </w:tc>
        <w:tc>
          <w:tcPr>
            <w:tcW w:w="1736"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 xml:space="preserve">        85807.60</w:t>
            </w:r>
          </w:p>
        </w:tc>
        <w:tc>
          <w:tcPr>
            <w:tcW w:w="1736"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94.4</w:t>
            </w:r>
          </w:p>
        </w:tc>
        <w:tc>
          <w:tcPr>
            <w:tcW w:w="1777" w:type="dxa"/>
            <w:tcBorders>
              <w:top w:val="single" w:sz="6" w:space="0" w:color="000000"/>
              <w:left w:val="single" w:sz="6" w:space="0" w:color="000000"/>
              <w:bottom w:val="single" w:sz="6" w:space="0" w:color="000000"/>
              <w:right w:val="single" w:sz="6" w:space="0" w:color="000000"/>
            </w:tcBorders>
          </w:tcPr>
          <w:p w:rsidR="00133704" w:rsidRPr="00133704" w:rsidRDefault="00133704" w:rsidP="00133704">
            <w:pPr>
              <w:spacing w:after="0" w:line="240" w:lineRule="auto"/>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53309000 л</w:t>
            </w:r>
          </w:p>
        </w:tc>
        <w:tc>
          <w:tcPr>
            <w:tcW w:w="1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 xml:space="preserve">        85807.60</w:t>
            </w:r>
          </w:p>
        </w:tc>
        <w:tc>
          <w:tcPr>
            <w:tcW w:w="177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94.4</w:t>
            </w:r>
          </w:p>
        </w:tc>
      </w:tr>
    </w:tbl>
    <w:p w:rsidR="00133704" w:rsidRPr="00133704" w:rsidRDefault="00133704" w:rsidP="00133704">
      <w:pPr>
        <w:spacing w:after="0" w:line="240" w:lineRule="auto"/>
        <w:rPr>
          <w:rFonts w:ascii="Times New Roman" w:eastAsia="Times New Roman" w:hAnsi="Times New Roman" w:cs="Times New Roman"/>
          <w:sz w:val="24"/>
          <w:szCs w:val="24"/>
          <w:lang w:val="uk-UA" w:eastAsia="uk-UA"/>
        </w:rPr>
      </w:pPr>
    </w:p>
    <w:p w:rsidR="00133704" w:rsidRDefault="00133704">
      <w:pPr>
        <w:sectPr w:rsidR="00133704" w:rsidSect="00133704">
          <w:pgSz w:w="16838" w:h="11906" w:orient="landscape"/>
          <w:pgMar w:top="1417" w:right="363" w:bottom="850" w:left="363" w:header="709" w:footer="709" w:gutter="0"/>
          <w:cols w:space="708"/>
          <w:docGrid w:linePitch="360"/>
        </w:sectPr>
      </w:pPr>
    </w:p>
    <w:p w:rsidR="00133704" w:rsidRPr="00133704" w:rsidRDefault="00133704" w:rsidP="00133704">
      <w:pPr>
        <w:spacing w:after="300" w:line="240" w:lineRule="auto"/>
        <w:jc w:val="center"/>
        <w:outlineLvl w:val="2"/>
        <w:rPr>
          <w:rFonts w:ascii="Times New Roman" w:eastAsia="Times New Roman" w:hAnsi="Times New Roman" w:cs="Times New Roman"/>
          <w:b/>
          <w:bCs/>
          <w:color w:val="000000"/>
          <w:sz w:val="26"/>
          <w:szCs w:val="26"/>
          <w:lang w:val="uk-UA" w:eastAsia="uk-UA"/>
        </w:rPr>
      </w:pPr>
      <w:r w:rsidRPr="00133704">
        <w:rPr>
          <w:rFonts w:ascii="Times New Roman" w:eastAsia="Times New Roman" w:hAnsi="Times New Roman" w:cs="Times New Roman"/>
          <w:b/>
          <w:bCs/>
          <w:color w:val="000000"/>
          <w:sz w:val="26"/>
          <w:szCs w:val="26"/>
          <w:lang w:val="uk-UA" w:eastAsia="uk-UA"/>
        </w:rPr>
        <w:lastRenderedPageBreak/>
        <w:t>5</w:t>
      </w:r>
      <w:r w:rsidRPr="00133704">
        <w:rPr>
          <w:rFonts w:ascii="Times New Roman" w:eastAsia="Times New Roman" w:hAnsi="Times New Roman" w:cs="Times New Roman"/>
          <w:b/>
          <w:bCs/>
          <w:color w:val="000000"/>
          <w:sz w:val="26"/>
          <w:szCs w:val="26"/>
          <w:lang w:eastAsia="uk-UA"/>
        </w:rPr>
        <w:t>. Інформація про собівартість реалізованої продукції</w:t>
      </w:r>
    </w:p>
    <w:p w:rsidR="00133704" w:rsidRPr="00133704" w:rsidRDefault="00133704" w:rsidP="00133704">
      <w:pPr>
        <w:spacing w:after="0" w:line="240" w:lineRule="auto"/>
        <w:rPr>
          <w:rFonts w:ascii="Times New Roman" w:eastAsia="Times New Roman" w:hAnsi="Times New Roman" w:cs="Times New Roman"/>
          <w:vanish/>
          <w:color w:val="000000"/>
          <w:sz w:val="24"/>
          <w:szCs w:val="24"/>
          <w:lang w:val="uk-UA" w:eastAsia="uk-UA"/>
        </w:rPr>
      </w:pPr>
    </w:p>
    <w:tbl>
      <w:tblPr>
        <w:tblW w:w="10080" w:type="dxa"/>
        <w:tblInd w:w="15" w:type="dxa"/>
        <w:tblLayout w:type="fixed"/>
        <w:tblCellMar>
          <w:top w:w="15" w:type="dxa"/>
          <w:left w:w="15" w:type="dxa"/>
          <w:bottom w:w="15" w:type="dxa"/>
          <w:right w:w="15" w:type="dxa"/>
        </w:tblCellMar>
        <w:tblLook w:val="0000" w:firstRow="0" w:lastRow="0" w:firstColumn="0" w:lastColumn="0" w:noHBand="0" w:noVBand="0"/>
      </w:tblPr>
      <w:tblGrid>
        <w:gridCol w:w="540"/>
        <w:gridCol w:w="7299"/>
        <w:gridCol w:w="2241"/>
      </w:tblGrid>
      <w:tr w:rsidR="00133704" w:rsidRPr="00133704" w:rsidTr="00E45E3C">
        <w:tc>
          <w:tcPr>
            <w:tcW w:w="540"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ind w:left="180" w:hanging="180"/>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 з/п</w:t>
            </w:r>
          </w:p>
        </w:tc>
        <w:tc>
          <w:tcPr>
            <w:tcW w:w="7299"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Склад витрат</w:t>
            </w:r>
          </w:p>
        </w:tc>
        <w:tc>
          <w:tcPr>
            <w:tcW w:w="2241"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Відсоток від загальної собівартості реалізованої продукції (у відсотках)</w:t>
            </w:r>
          </w:p>
        </w:tc>
      </w:tr>
      <w:tr w:rsidR="00133704" w:rsidRPr="00133704" w:rsidTr="00E45E3C">
        <w:tc>
          <w:tcPr>
            <w:tcW w:w="540"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ind w:left="180" w:hanging="180"/>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1</w:t>
            </w:r>
          </w:p>
        </w:tc>
        <w:tc>
          <w:tcPr>
            <w:tcW w:w="7299"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2</w:t>
            </w:r>
          </w:p>
        </w:tc>
        <w:tc>
          <w:tcPr>
            <w:tcW w:w="2241"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
                <w:bCs/>
                <w:sz w:val="20"/>
                <w:szCs w:val="20"/>
                <w:lang w:val="uk-UA" w:eastAsia="uk-UA"/>
              </w:rPr>
            </w:pPr>
            <w:r w:rsidRPr="00133704">
              <w:rPr>
                <w:rFonts w:ascii="Times New Roman" w:eastAsia="Times New Roman" w:hAnsi="Times New Roman" w:cs="Times New Roman"/>
                <w:b/>
                <w:bCs/>
                <w:sz w:val="20"/>
                <w:szCs w:val="20"/>
                <w:lang w:val="uk-UA" w:eastAsia="uk-UA"/>
              </w:rPr>
              <w:t>3</w:t>
            </w:r>
          </w:p>
        </w:tc>
      </w:tr>
      <w:tr w:rsidR="00133704" w:rsidRPr="00133704" w:rsidTr="00E45E3C">
        <w:tc>
          <w:tcPr>
            <w:tcW w:w="540"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ind w:left="180" w:hanging="180"/>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1</w:t>
            </w:r>
          </w:p>
        </w:tc>
        <w:tc>
          <w:tcPr>
            <w:tcW w:w="7299"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Витрати на оплату праці</w:t>
            </w:r>
          </w:p>
        </w:tc>
        <w:tc>
          <w:tcPr>
            <w:tcW w:w="2241"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 xml:space="preserve"> 17.63</w:t>
            </w:r>
          </w:p>
        </w:tc>
      </w:tr>
      <w:tr w:rsidR="00133704" w:rsidRPr="00133704" w:rsidTr="00E45E3C">
        <w:tc>
          <w:tcPr>
            <w:tcW w:w="540"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ind w:left="180" w:hanging="180"/>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2</w:t>
            </w:r>
          </w:p>
        </w:tc>
        <w:tc>
          <w:tcPr>
            <w:tcW w:w="7299"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Амортизація</w:t>
            </w:r>
          </w:p>
        </w:tc>
        <w:tc>
          <w:tcPr>
            <w:tcW w:w="2241"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 xml:space="preserve">  7.34</w:t>
            </w:r>
          </w:p>
        </w:tc>
      </w:tr>
      <w:tr w:rsidR="00133704" w:rsidRPr="00133704" w:rsidTr="00E45E3C">
        <w:tc>
          <w:tcPr>
            <w:tcW w:w="540"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ind w:left="180" w:hanging="180"/>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3</w:t>
            </w:r>
          </w:p>
        </w:tc>
        <w:tc>
          <w:tcPr>
            <w:tcW w:w="7299"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Матеріальні витрати (сировина, запчастини)</w:t>
            </w:r>
          </w:p>
        </w:tc>
        <w:tc>
          <w:tcPr>
            <w:tcW w:w="2241"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 xml:space="preserve"> 42.78</w:t>
            </w:r>
          </w:p>
        </w:tc>
      </w:tr>
      <w:tr w:rsidR="00133704" w:rsidRPr="00133704" w:rsidTr="00E45E3C">
        <w:tc>
          <w:tcPr>
            <w:tcW w:w="540"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ind w:left="180" w:hanging="180"/>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4</w:t>
            </w:r>
          </w:p>
        </w:tc>
        <w:tc>
          <w:tcPr>
            <w:tcW w:w="7299"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Отримані послуги (енергоносії, ремонти, тощо)</w:t>
            </w:r>
          </w:p>
        </w:tc>
        <w:tc>
          <w:tcPr>
            <w:tcW w:w="2241" w:type="dxa"/>
            <w:tcBorders>
              <w:top w:val="single" w:sz="6" w:space="0" w:color="000000"/>
              <w:left w:val="single" w:sz="6" w:space="0" w:color="000000"/>
              <w:bottom w:val="single" w:sz="6" w:space="0" w:color="000000"/>
              <w:right w:val="single" w:sz="6" w:space="0" w:color="000000"/>
            </w:tcBorders>
            <w:vAlign w:val="center"/>
          </w:tcPr>
          <w:p w:rsidR="00133704" w:rsidRPr="00133704" w:rsidRDefault="00133704" w:rsidP="00133704">
            <w:pPr>
              <w:spacing w:after="0" w:line="240" w:lineRule="auto"/>
              <w:jc w:val="center"/>
              <w:rPr>
                <w:rFonts w:ascii="Times New Roman" w:eastAsia="Times New Roman" w:hAnsi="Times New Roman" w:cs="Times New Roman"/>
                <w:bCs/>
                <w:sz w:val="20"/>
                <w:szCs w:val="20"/>
                <w:lang w:val="uk-UA" w:eastAsia="uk-UA"/>
              </w:rPr>
            </w:pPr>
            <w:r w:rsidRPr="00133704">
              <w:rPr>
                <w:rFonts w:ascii="Times New Roman" w:eastAsia="Times New Roman" w:hAnsi="Times New Roman" w:cs="Times New Roman"/>
                <w:bCs/>
                <w:sz w:val="20"/>
                <w:szCs w:val="20"/>
                <w:lang w:val="uk-UA" w:eastAsia="uk-UA"/>
              </w:rPr>
              <w:t xml:space="preserve"> 23.01</w:t>
            </w:r>
          </w:p>
        </w:tc>
      </w:tr>
    </w:tbl>
    <w:p w:rsidR="00133704" w:rsidRPr="00133704" w:rsidRDefault="00133704" w:rsidP="00133704">
      <w:pPr>
        <w:spacing w:after="0" w:line="240" w:lineRule="auto"/>
        <w:rPr>
          <w:rFonts w:ascii="Times New Roman" w:eastAsia="Times New Roman" w:hAnsi="Times New Roman" w:cs="Times New Roman"/>
          <w:sz w:val="24"/>
          <w:szCs w:val="24"/>
          <w:lang w:val="uk-UA" w:eastAsia="uk-UA"/>
        </w:rPr>
      </w:pPr>
    </w:p>
    <w:p w:rsidR="00133704" w:rsidRDefault="00133704">
      <w:pPr>
        <w:sectPr w:rsidR="00133704" w:rsidSect="00133704">
          <w:pgSz w:w="11906" w:h="16838"/>
          <w:pgMar w:top="363" w:right="567" w:bottom="363" w:left="1417" w:header="709" w:footer="709" w:gutter="0"/>
          <w:cols w:space="708"/>
          <w:docGrid w:linePitch="360"/>
        </w:sectPr>
      </w:pPr>
    </w:p>
    <w:tbl>
      <w:tblPr>
        <w:tblW w:w="9720" w:type="dxa"/>
        <w:tblInd w:w="60" w:type="dxa"/>
        <w:tblCellMar>
          <w:top w:w="15" w:type="dxa"/>
          <w:left w:w="15" w:type="dxa"/>
          <w:bottom w:w="15" w:type="dxa"/>
          <w:right w:w="15" w:type="dxa"/>
        </w:tblCellMar>
        <w:tblLook w:val="0000" w:firstRow="0" w:lastRow="0" w:firstColumn="0" w:lastColumn="0" w:noHBand="0" w:noVBand="0"/>
      </w:tblPr>
      <w:tblGrid>
        <w:gridCol w:w="9720"/>
      </w:tblGrid>
      <w:tr w:rsidR="00133704" w:rsidRPr="00133704" w:rsidTr="00E45E3C">
        <w:tc>
          <w:tcPr>
            <w:tcW w:w="9720" w:type="dxa"/>
            <w:tcMar>
              <w:top w:w="60" w:type="dxa"/>
              <w:left w:w="60" w:type="dxa"/>
              <w:bottom w:w="60" w:type="dxa"/>
              <w:right w:w="60" w:type="dxa"/>
            </w:tcMar>
            <w:vAlign w:val="center"/>
          </w:tcPr>
          <w:p w:rsidR="00133704" w:rsidRPr="00133704" w:rsidRDefault="00133704" w:rsidP="00133704">
            <w:pPr>
              <w:spacing w:after="0" w:line="240" w:lineRule="auto"/>
              <w:ind w:left="-210"/>
              <w:jc w:val="center"/>
              <w:rPr>
                <w:rFonts w:ascii="Times New Roman" w:eastAsia="Times New Roman" w:hAnsi="Times New Roman" w:cs="Times New Roman"/>
                <w:b/>
                <w:bCs/>
                <w:sz w:val="28"/>
                <w:szCs w:val="28"/>
                <w:lang w:val="uk-UA" w:eastAsia="uk-UA"/>
              </w:rPr>
            </w:pPr>
            <w:r w:rsidRPr="00133704">
              <w:rPr>
                <w:rFonts w:ascii="Times New Roman" w:eastAsia="Times New Roman" w:hAnsi="Times New Roman" w:cs="Times New Roman"/>
                <w:b/>
                <w:color w:val="000000"/>
                <w:sz w:val="28"/>
                <w:szCs w:val="28"/>
                <w:lang w:val="en-US" w:eastAsia="uk-UA"/>
              </w:rPr>
              <w:lastRenderedPageBreak/>
              <w:t>6</w:t>
            </w:r>
            <w:r w:rsidRPr="00133704">
              <w:rPr>
                <w:rFonts w:ascii="Times New Roman" w:eastAsia="Times New Roman" w:hAnsi="Times New Roman" w:cs="Times New Roman"/>
                <w:b/>
                <w:color w:val="000000"/>
                <w:sz w:val="28"/>
                <w:szCs w:val="28"/>
                <w:lang w:val="uk-UA" w:eastAsia="uk-UA"/>
              </w:rPr>
              <w:t>. Інформація про осіб, послугами яких користується емітент</w:t>
            </w:r>
          </w:p>
        </w:tc>
      </w:tr>
    </w:tbl>
    <w:p w:rsidR="00133704" w:rsidRPr="00133704" w:rsidRDefault="00133704" w:rsidP="00133704">
      <w:pPr>
        <w:spacing w:after="0" w:line="240" w:lineRule="auto"/>
        <w:rPr>
          <w:rFonts w:ascii="Times New Roman" w:eastAsia="Times New Roman" w:hAnsi="Times New Roman" w:cs="Times New Roman"/>
          <w:vanish/>
          <w:color w:val="000000"/>
          <w:sz w:val="24"/>
          <w:szCs w:val="24"/>
          <w:lang w:val="uk-UA" w:eastAsia="uk-UA"/>
        </w:rPr>
      </w:pPr>
    </w:p>
    <w:p w:rsidR="00133704" w:rsidRPr="00133704" w:rsidRDefault="00133704" w:rsidP="00133704">
      <w:pPr>
        <w:spacing w:after="0" w:line="240" w:lineRule="auto"/>
        <w:rPr>
          <w:rFonts w:ascii="Times New Roman" w:eastAsia="Times New Roman" w:hAnsi="Times New Roman" w:cs="Times New Roman"/>
          <w:vanish/>
          <w:color w:val="000000"/>
          <w:sz w:val="24"/>
          <w:szCs w:val="24"/>
          <w:lang w:val="uk-UA" w:eastAsia="uk-UA"/>
        </w:rPr>
      </w:pPr>
    </w:p>
    <w:p w:rsidR="00133704" w:rsidRPr="00133704" w:rsidRDefault="00133704" w:rsidP="00133704">
      <w:pPr>
        <w:spacing w:after="0" w:line="240" w:lineRule="auto"/>
        <w:rPr>
          <w:rFonts w:ascii="Times New Roman" w:eastAsia="Times New Roman" w:hAnsi="Times New Roman" w:cs="Times New Roman"/>
          <w:sz w:val="24"/>
          <w:szCs w:val="24"/>
          <w:lang w:val="uk-UA" w:eastAsia="uk-UA"/>
        </w:rPr>
      </w:pPr>
    </w:p>
    <w:p w:rsidR="00133704" w:rsidRPr="00133704" w:rsidRDefault="00133704" w:rsidP="00133704">
      <w:pPr>
        <w:spacing w:after="0" w:line="240" w:lineRule="auto"/>
        <w:rPr>
          <w:rFonts w:ascii="Times New Roman" w:eastAsia="Times New Roman" w:hAnsi="Times New Roman" w:cs="Times New Roman"/>
          <w:sz w:val="24"/>
          <w:szCs w:val="24"/>
          <w:lang w:val="uk-UA" w:eastAsia="uk-UA"/>
        </w:rPr>
      </w:pPr>
    </w:p>
    <w:tbl>
      <w:tblPr>
        <w:tblStyle w:val="a3"/>
        <w:tblW w:w="5000" w:type="pct"/>
        <w:tblLook w:val="04A0" w:firstRow="1" w:lastRow="0" w:firstColumn="1" w:lastColumn="0" w:noHBand="0" w:noVBand="1"/>
      </w:tblPr>
      <w:tblGrid>
        <w:gridCol w:w="3386"/>
        <w:gridCol w:w="6752"/>
      </w:tblGrid>
      <w:tr w:rsidR="00133704" w:rsidRPr="00133704" w:rsidTr="00E45E3C">
        <w:tc>
          <w:tcPr>
            <w:tcW w:w="3401" w:type="dxa"/>
            <w:shd w:val="clear" w:color="auto" w:fill="auto"/>
          </w:tcPr>
          <w:p w:rsidR="00133704" w:rsidRPr="00133704" w:rsidRDefault="00133704" w:rsidP="00133704">
            <w:pPr>
              <w:rPr>
                <w:b/>
                <w:szCs w:val="24"/>
                <w:lang w:val="uk-UA" w:eastAsia="uk-UA"/>
              </w:rPr>
            </w:pPr>
            <w:r w:rsidRPr="00133704">
              <w:rPr>
                <w:b/>
                <w:szCs w:val="24"/>
                <w:lang w:val="uk-UA" w:eastAsia="uk-UA"/>
              </w:rPr>
              <w:t>Повне найменування юридичної особи або прізвище, ім'я та по батькові фізичної особи</w:t>
            </w:r>
          </w:p>
        </w:tc>
        <w:tc>
          <w:tcPr>
            <w:tcW w:w="6803" w:type="dxa"/>
            <w:shd w:val="clear" w:color="auto" w:fill="auto"/>
          </w:tcPr>
          <w:p w:rsidR="00133704" w:rsidRPr="00133704" w:rsidRDefault="00133704" w:rsidP="00133704">
            <w:pPr>
              <w:rPr>
                <w:szCs w:val="24"/>
                <w:lang w:val="uk-UA" w:eastAsia="uk-UA"/>
              </w:rPr>
            </w:pPr>
            <w:r w:rsidRPr="00133704">
              <w:rPr>
                <w:szCs w:val="24"/>
                <w:lang w:val="uk-UA" w:eastAsia="uk-UA"/>
              </w:rPr>
              <w:t>Публічне акціонерне товариство "Національний депозитарій України"</w:t>
            </w:r>
          </w:p>
        </w:tc>
      </w:tr>
      <w:tr w:rsidR="00133704" w:rsidRPr="00133704" w:rsidTr="00E45E3C">
        <w:tc>
          <w:tcPr>
            <w:tcW w:w="3401" w:type="dxa"/>
            <w:shd w:val="clear" w:color="auto" w:fill="auto"/>
          </w:tcPr>
          <w:p w:rsidR="00133704" w:rsidRPr="00133704" w:rsidRDefault="00133704" w:rsidP="00133704">
            <w:pPr>
              <w:rPr>
                <w:b/>
                <w:szCs w:val="24"/>
                <w:lang w:val="uk-UA" w:eastAsia="uk-UA"/>
              </w:rPr>
            </w:pPr>
            <w:r w:rsidRPr="00133704">
              <w:rPr>
                <w:b/>
                <w:szCs w:val="24"/>
                <w:lang w:val="uk-UA" w:eastAsia="uk-UA"/>
              </w:rPr>
              <w:t>Організаційно-правова форма</w:t>
            </w:r>
          </w:p>
        </w:tc>
        <w:tc>
          <w:tcPr>
            <w:tcW w:w="6803" w:type="dxa"/>
            <w:shd w:val="clear" w:color="auto" w:fill="auto"/>
          </w:tcPr>
          <w:p w:rsidR="00133704" w:rsidRPr="00133704" w:rsidRDefault="00133704" w:rsidP="00133704">
            <w:pPr>
              <w:rPr>
                <w:szCs w:val="24"/>
                <w:lang w:val="uk-UA" w:eastAsia="uk-UA"/>
              </w:rPr>
            </w:pPr>
            <w:r w:rsidRPr="00133704">
              <w:rPr>
                <w:szCs w:val="24"/>
                <w:lang w:val="uk-UA" w:eastAsia="uk-UA"/>
              </w:rPr>
              <w:t>Публiчне акцiонерне товариство</w:t>
            </w:r>
          </w:p>
        </w:tc>
      </w:tr>
      <w:tr w:rsidR="00133704" w:rsidRPr="00133704" w:rsidTr="00E45E3C">
        <w:tc>
          <w:tcPr>
            <w:tcW w:w="3401" w:type="dxa"/>
            <w:shd w:val="clear" w:color="auto" w:fill="auto"/>
          </w:tcPr>
          <w:p w:rsidR="00133704" w:rsidRPr="00133704" w:rsidRDefault="00133704" w:rsidP="00133704">
            <w:pPr>
              <w:rPr>
                <w:b/>
                <w:szCs w:val="24"/>
                <w:lang w:val="uk-UA" w:eastAsia="uk-UA"/>
              </w:rPr>
            </w:pPr>
            <w:r w:rsidRPr="00133704">
              <w:rPr>
                <w:b/>
                <w:szCs w:val="24"/>
                <w:lang w:val="uk-UA" w:eastAsia="uk-UA"/>
              </w:rPr>
              <w:t>Ідентифікаційний код юридичної особи</w:t>
            </w:r>
          </w:p>
        </w:tc>
        <w:tc>
          <w:tcPr>
            <w:tcW w:w="6803" w:type="dxa"/>
            <w:shd w:val="clear" w:color="auto" w:fill="auto"/>
          </w:tcPr>
          <w:p w:rsidR="00133704" w:rsidRPr="00133704" w:rsidRDefault="00133704" w:rsidP="00133704">
            <w:pPr>
              <w:rPr>
                <w:szCs w:val="24"/>
                <w:lang w:val="uk-UA" w:eastAsia="uk-UA"/>
              </w:rPr>
            </w:pPr>
            <w:r w:rsidRPr="00133704">
              <w:rPr>
                <w:szCs w:val="24"/>
                <w:lang w:val="uk-UA" w:eastAsia="uk-UA"/>
              </w:rPr>
              <w:t>30370711</w:t>
            </w:r>
          </w:p>
        </w:tc>
      </w:tr>
      <w:tr w:rsidR="00133704" w:rsidRPr="00133704" w:rsidTr="00E45E3C">
        <w:tc>
          <w:tcPr>
            <w:tcW w:w="3401" w:type="dxa"/>
            <w:shd w:val="clear" w:color="auto" w:fill="auto"/>
          </w:tcPr>
          <w:p w:rsidR="00133704" w:rsidRPr="00133704" w:rsidRDefault="00133704" w:rsidP="00133704">
            <w:pPr>
              <w:rPr>
                <w:b/>
                <w:szCs w:val="24"/>
                <w:lang w:val="uk-UA" w:eastAsia="uk-UA"/>
              </w:rPr>
            </w:pPr>
            <w:r w:rsidRPr="00133704">
              <w:rPr>
                <w:b/>
                <w:szCs w:val="24"/>
                <w:lang w:val="uk-UA" w:eastAsia="uk-UA"/>
              </w:rPr>
              <w:t>Місцезнаходження</w:t>
            </w:r>
          </w:p>
        </w:tc>
        <w:tc>
          <w:tcPr>
            <w:tcW w:w="6803" w:type="dxa"/>
            <w:shd w:val="clear" w:color="auto" w:fill="auto"/>
          </w:tcPr>
          <w:p w:rsidR="00133704" w:rsidRPr="00133704" w:rsidRDefault="00133704" w:rsidP="00133704">
            <w:pPr>
              <w:rPr>
                <w:szCs w:val="24"/>
                <w:lang w:val="uk-UA" w:eastAsia="uk-UA"/>
              </w:rPr>
            </w:pPr>
            <w:r w:rsidRPr="00133704">
              <w:rPr>
                <w:szCs w:val="24"/>
                <w:lang w:val="uk-UA" w:eastAsia="uk-UA"/>
              </w:rPr>
              <w:t>04107 УКРАЇНА д/н м.Київ вул.Тропініна, 7-г</w:t>
            </w:r>
          </w:p>
        </w:tc>
      </w:tr>
      <w:tr w:rsidR="00133704" w:rsidRPr="00133704" w:rsidTr="00E45E3C">
        <w:tc>
          <w:tcPr>
            <w:tcW w:w="3401" w:type="dxa"/>
            <w:shd w:val="clear" w:color="auto" w:fill="auto"/>
          </w:tcPr>
          <w:p w:rsidR="00133704" w:rsidRPr="00133704" w:rsidRDefault="00133704" w:rsidP="00133704">
            <w:pPr>
              <w:rPr>
                <w:b/>
                <w:szCs w:val="24"/>
                <w:lang w:val="uk-UA" w:eastAsia="uk-UA"/>
              </w:rPr>
            </w:pPr>
            <w:r w:rsidRPr="00133704">
              <w:rPr>
                <w:b/>
                <w:szCs w:val="24"/>
                <w:lang w:val="uk-UA" w:eastAsia="uk-UA"/>
              </w:rPr>
              <w:t>Номер ліцензії або іншого документа на цей вид діяльності</w:t>
            </w:r>
          </w:p>
        </w:tc>
        <w:tc>
          <w:tcPr>
            <w:tcW w:w="6803" w:type="dxa"/>
            <w:shd w:val="clear" w:color="auto" w:fill="auto"/>
          </w:tcPr>
          <w:p w:rsidR="00133704" w:rsidRPr="00133704" w:rsidRDefault="00133704" w:rsidP="00133704">
            <w:pPr>
              <w:rPr>
                <w:szCs w:val="24"/>
                <w:lang w:val="uk-UA" w:eastAsia="uk-UA"/>
              </w:rPr>
            </w:pPr>
          </w:p>
        </w:tc>
      </w:tr>
      <w:tr w:rsidR="00133704" w:rsidRPr="00133704" w:rsidTr="00E45E3C">
        <w:tc>
          <w:tcPr>
            <w:tcW w:w="3401" w:type="dxa"/>
            <w:shd w:val="clear" w:color="auto" w:fill="auto"/>
          </w:tcPr>
          <w:p w:rsidR="00133704" w:rsidRPr="00133704" w:rsidRDefault="00133704" w:rsidP="00133704">
            <w:pPr>
              <w:rPr>
                <w:b/>
                <w:szCs w:val="24"/>
                <w:lang w:val="uk-UA" w:eastAsia="uk-UA"/>
              </w:rPr>
            </w:pPr>
            <w:r w:rsidRPr="00133704">
              <w:rPr>
                <w:b/>
                <w:szCs w:val="24"/>
                <w:lang w:val="uk-UA" w:eastAsia="uk-UA"/>
              </w:rPr>
              <w:t>Назва державного органу, що видав ліцензію або інший документ</w:t>
            </w:r>
          </w:p>
        </w:tc>
        <w:tc>
          <w:tcPr>
            <w:tcW w:w="6803" w:type="dxa"/>
            <w:shd w:val="clear" w:color="auto" w:fill="auto"/>
          </w:tcPr>
          <w:p w:rsidR="00133704" w:rsidRPr="00133704" w:rsidRDefault="00133704" w:rsidP="00133704">
            <w:pPr>
              <w:rPr>
                <w:szCs w:val="24"/>
                <w:lang w:val="uk-UA" w:eastAsia="uk-UA"/>
              </w:rPr>
            </w:pPr>
            <w:r w:rsidRPr="00133704">
              <w:rPr>
                <w:szCs w:val="24"/>
                <w:lang w:val="uk-UA" w:eastAsia="uk-UA"/>
              </w:rPr>
              <w:t>НКЦПФР</w:t>
            </w:r>
          </w:p>
        </w:tc>
      </w:tr>
      <w:tr w:rsidR="00133704" w:rsidRPr="00133704" w:rsidTr="00E45E3C">
        <w:tc>
          <w:tcPr>
            <w:tcW w:w="3401" w:type="dxa"/>
            <w:shd w:val="clear" w:color="auto" w:fill="auto"/>
          </w:tcPr>
          <w:p w:rsidR="00133704" w:rsidRPr="00133704" w:rsidRDefault="00133704" w:rsidP="00133704">
            <w:pPr>
              <w:rPr>
                <w:b/>
                <w:szCs w:val="24"/>
                <w:lang w:val="uk-UA" w:eastAsia="uk-UA"/>
              </w:rPr>
            </w:pPr>
            <w:r w:rsidRPr="00133704">
              <w:rPr>
                <w:b/>
                <w:szCs w:val="24"/>
                <w:lang w:val="uk-UA" w:eastAsia="uk-UA"/>
              </w:rPr>
              <w:t>Дата видачі ліцензії або іншого документа</w:t>
            </w:r>
          </w:p>
        </w:tc>
        <w:tc>
          <w:tcPr>
            <w:tcW w:w="6803" w:type="dxa"/>
            <w:shd w:val="clear" w:color="auto" w:fill="auto"/>
          </w:tcPr>
          <w:p w:rsidR="00133704" w:rsidRPr="00133704" w:rsidRDefault="00133704" w:rsidP="00133704">
            <w:pPr>
              <w:rPr>
                <w:szCs w:val="24"/>
                <w:lang w:val="uk-UA" w:eastAsia="uk-UA"/>
              </w:rPr>
            </w:pPr>
          </w:p>
        </w:tc>
      </w:tr>
      <w:tr w:rsidR="00133704" w:rsidRPr="00133704" w:rsidTr="00E45E3C">
        <w:tc>
          <w:tcPr>
            <w:tcW w:w="3401" w:type="dxa"/>
            <w:shd w:val="clear" w:color="auto" w:fill="auto"/>
          </w:tcPr>
          <w:p w:rsidR="00133704" w:rsidRPr="00133704" w:rsidRDefault="00133704" w:rsidP="00133704">
            <w:pPr>
              <w:rPr>
                <w:b/>
                <w:szCs w:val="24"/>
                <w:lang w:val="uk-UA" w:eastAsia="uk-UA"/>
              </w:rPr>
            </w:pPr>
            <w:r w:rsidRPr="00133704">
              <w:rPr>
                <w:b/>
                <w:szCs w:val="24"/>
                <w:lang w:val="uk-UA" w:eastAsia="uk-UA"/>
              </w:rPr>
              <w:t>Міжміський код та телефон</w:t>
            </w:r>
          </w:p>
        </w:tc>
        <w:tc>
          <w:tcPr>
            <w:tcW w:w="6803" w:type="dxa"/>
            <w:shd w:val="clear" w:color="auto" w:fill="auto"/>
          </w:tcPr>
          <w:p w:rsidR="00133704" w:rsidRPr="00133704" w:rsidRDefault="00133704" w:rsidP="00133704">
            <w:pPr>
              <w:rPr>
                <w:szCs w:val="24"/>
                <w:lang w:val="uk-UA" w:eastAsia="uk-UA"/>
              </w:rPr>
            </w:pPr>
            <w:r w:rsidRPr="00133704">
              <w:rPr>
                <w:szCs w:val="24"/>
                <w:lang w:val="uk-UA" w:eastAsia="uk-UA"/>
              </w:rPr>
              <w:t>(044) 591-04-00</w:t>
            </w:r>
          </w:p>
        </w:tc>
      </w:tr>
      <w:tr w:rsidR="00133704" w:rsidRPr="00133704" w:rsidTr="00E45E3C">
        <w:tc>
          <w:tcPr>
            <w:tcW w:w="3401" w:type="dxa"/>
            <w:shd w:val="clear" w:color="auto" w:fill="auto"/>
          </w:tcPr>
          <w:p w:rsidR="00133704" w:rsidRPr="00133704" w:rsidRDefault="00133704" w:rsidP="00133704">
            <w:pPr>
              <w:rPr>
                <w:b/>
                <w:szCs w:val="24"/>
                <w:lang w:val="uk-UA" w:eastAsia="uk-UA"/>
              </w:rPr>
            </w:pPr>
            <w:r w:rsidRPr="00133704">
              <w:rPr>
                <w:b/>
                <w:szCs w:val="24"/>
                <w:lang w:val="uk-UA" w:eastAsia="uk-UA"/>
              </w:rPr>
              <w:t>Факс</w:t>
            </w:r>
          </w:p>
        </w:tc>
        <w:tc>
          <w:tcPr>
            <w:tcW w:w="6803" w:type="dxa"/>
            <w:shd w:val="clear" w:color="auto" w:fill="auto"/>
          </w:tcPr>
          <w:p w:rsidR="00133704" w:rsidRPr="00133704" w:rsidRDefault="00133704" w:rsidP="00133704">
            <w:pPr>
              <w:rPr>
                <w:szCs w:val="24"/>
                <w:lang w:val="uk-UA" w:eastAsia="uk-UA"/>
              </w:rPr>
            </w:pPr>
            <w:r w:rsidRPr="00133704">
              <w:rPr>
                <w:szCs w:val="24"/>
                <w:lang w:val="uk-UA" w:eastAsia="uk-UA"/>
              </w:rPr>
              <w:t>(044) 363 04 01</w:t>
            </w:r>
          </w:p>
        </w:tc>
      </w:tr>
      <w:tr w:rsidR="00133704" w:rsidRPr="00133704" w:rsidTr="00E45E3C">
        <w:tc>
          <w:tcPr>
            <w:tcW w:w="3401" w:type="dxa"/>
            <w:shd w:val="clear" w:color="auto" w:fill="auto"/>
          </w:tcPr>
          <w:p w:rsidR="00133704" w:rsidRPr="00133704" w:rsidRDefault="00133704" w:rsidP="00133704">
            <w:pPr>
              <w:rPr>
                <w:b/>
                <w:szCs w:val="24"/>
                <w:lang w:val="uk-UA" w:eastAsia="uk-UA"/>
              </w:rPr>
            </w:pPr>
            <w:r w:rsidRPr="00133704">
              <w:rPr>
                <w:b/>
                <w:szCs w:val="24"/>
                <w:lang w:val="uk-UA" w:eastAsia="uk-UA"/>
              </w:rPr>
              <w:t>Вид діяльності</w:t>
            </w:r>
          </w:p>
        </w:tc>
        <w:tc>
          <w:tcPr>
            <w:tcW w:w="6803" w:type="dxa"/>
            <w:shd w:val="clear" w:color="auto" w:fill="auto"/>
          </w:tcPr>
          <w:p w:rsidR="00133704" w:rsidRPr="00133704" w:rsidRDefault="00133704" w:rsidP="00133704">
            <w:pPr>
              <w:rPr>
                <w:szCs w:val="24"/>
                <w:lang w:val="uk-UA" w:eastAsia="uk-UA"/>
              </w:rPr>
            </w:pPr>
            <w:r w:rsidRPr="00133704">
              <w:rPr>
                <w:szCs w:val="24"/>
                <w:lang w:val="uk-UA" w:eastAsia="uk-UA"/>
              </w:rPr>
              <w:t>Депозитарна діяльність центрального депозитарію</w:t>
            </w:r>
          </w:p>
        </w:tc>
      </w:tr>
      <w:tr w:rsidR="00133704" w:rsidRPr="00133704" w:rsidTr="00E45E3C">
        <w:tc>
          <w:tcPr>
            <w:tcW w:w="3401" w:type="dxa"/>
            <w:shd w:val="clear" w:color="auto" w:fill="auto"/>
          </w:tcPr>
          <w:p w:rsidR="00133704" w:rsidRPr="00133704" w:rsidRDefault="00133704" w:rsidP="00133704">
            <w:pPr>
              <w:rPr>
                <w:b/>
                <w:szCs w:val="24"/>
                <w:lang w:val="uk-UA" w:eastAsia="uk-UA"/>
              </w:rPr>
            </w:pPr>
            <w:r w:rsidRPr="00133704">
              <w:rPr>
                <w:b/>
                <w:szCs w:val="24"/>
                <w:lang w:val="uk-UA" w:eastAsia="uk-UA"/>
              </w:rPr>
              <w:t>Опис</w:t>
            </w:r>
          </w:p>
        </w:tc>
        <w:tc>
          <w:tcPr>
            <w:tcW w:w="6803" w:type="dxa"/>
            <w:shd w:val="clear" w:color="auto" w:fill="auto"/>
          </w:tcPr>
          <w:p w:rsidR="00133704" w:rsidRPr="00133704" w:rsidRDefault="00133704" w:rsidP="00133704">
            <w:pPr>
              <w:rPr>
                <w:szCs w:val="24"/>
                <w:lang w:val="uk-UA" w:eastAsia="uk-UA"/>
              </w:rPr>
            </w:pPr>
            <w:r w:rsidRPr="00133704">
              <w:rPr>
                <w:szCs w:val="24"/>
                <w:lang w:val="uk-UA" w:eastAsia="uk-UA"/>
              </w:rPr>
              <w:t>Вид послуг, які надає особа- депозитарні послуги депозитарію.Не заповнюються пункти щодо номеру ліцензії або іншого документа на цей вид діяльності, назва державного органу, що видав ліцензію або інший документ та дата видачі ліцензії або іншого документа, оскільки депозитарна діяльність Центрального депозитарію, що здійнсює Публічне акціонерне товариство "Національний депозитарій України" не підлягає ліцензуванню.</w:t>
            </w:r>
          </w:p>
        </w:tc>
      </w:tr>
    </w:tbl>
    <w:p w:rsidR="00133704" w:rsidRPr="00133704" w:rsidRDefault="00133704" w:rsidP="00133704">
      <w:pPr>
        <w:spacing w:after="0" w:line="240" w:lineRule="auto"/>
        <w:rPr>
          <w:rFonts w:ascii="Times New Roman" w:eastAsia="Times New Roman" w:hAnsi="Times New Roman" w:cs="Times New Roman"/>
          <w:sz w:val="20"/>
          <w:szCs w:val="24"/>
          <w:lang w:val="uk-UA" w:eastAsia="uk-UA"/>
        </w:rPr>
      </w:pPr>
    </w:p>
    <w:p w:rsidR="00133704" w:rsidRPr="00133704" w:rsidRDefault="00133704" w:rsidP="00133704">
      <w:pPr>
        <w:spacing w:after="0" w:line="240" w:lineRule="auto"/>
        <w:rPr>
          <w:rFonts w:ascii="Times New Roman" w:eastAsia="Times New Roman" w:hAnsi="Times New Roman" w:cs="Times New Roman"/>
          <w:sz w:val="20"/>
          <w:szCs w:val="24"/>
          <w:lang w:val="uk-UA" w:eastAsia="uk-UA"/>
        </w:rPr>
      </w:pPr>
    </w:p>
    <w:tbl>
      <w:tblPr>
        <w:tblStyle w:val="a3"/>
        <w:tblW w:w="5000" w:type="pct"/>
        <w:tblLook w:val="04A0" w:firstRow="1" w:lastRow="0" w:firstColumn="1" w:lastColumn="0" w:noHBand="0" w:noVBand="1"/>
      </w:tblPr>
      <w:tblGrid>
        <w:gridCol w:w="3385"/>
        <w:gridCol w:w="6753"/>
      </w:tblGrid>
      <w:tr w:rsidR="00133704" w:rsidRPr="00133704" w:rsidTr="00E45E3C">
        <w:tc>
          <w:tcPr>
            <w:tcW w:w="3401" w:type="dxa"/>
            <w:shd w:val="clear" w:color="auto" w:fill="auto"/>
          </w:tcPr>
          <w:p w:rsidR="00133704" w:rsidRPr="00133704" w:rsidRDefault="00133704" w:rsidP="00133704">
            <w:pPr>
              <w:rPr>
                <w:b/>
                <w:szCs w:val="24"/>
                <w:lang w:val="uk-UA" w:eastAsia="uk-UA"/>
              </w:rPr>
            </w:pPr>
            <w:r w:rsidRPr="00133704">
              <w:rPr>
                <w:b/>
                <w:szCs w:val="24"/>
                <w:lang w:val="uk-UA" w:eastAsia="uk-UA"/>
              </w:rPr>
              <w:t>Повне найменування юридичної особи або прізвище, ім'я та по батькові фізичної особи</w:t>
            </w:r>
          </w:p>
        </w:tc>
        <w:tc>
          <w:tcPr>
            <w:tcW w:w="6803" w:type="dxa"/>
            <w:shd w:val="clear" w:color="auto" w:fill="auto"/>
          </w:tcPr>
          <w:p w:rsidR="00133704" w:rsidRPr="00133704" w:rsidRDefault="00133704" w:rsidP="00133704">
            <w:pPr>
              <w:rPr>
                <w:szCs w:val="24"/>
                <w:lang w:val="uk-UA" w:eastAsia="uk-UA"/>
              </w:rPr>
            </w:pPr>
            <w:r w:rsidRPr="00133704">
              <w:rPr>
                <w:szCs w:val="24"/>
                <w:lang w:val="uk-UA" w:eastAsia="uk-UA"/>
              </w:rPr>
              <w:t>ТОВАРИСТВО З ОБМЕЖЕНОЮ ВІДПОВІДАЛЬНІСТЮ "ІНТЕР-СЕРВІС-РЕЄСТР"</w:t>
            </w:r>
          </w:p>
        </w:tc>
      </w:tr>
      <w:tr w:rsidR="00133704" w:rsidRPr="00133704" w:rsidTr="00E45E3C">
        <w:tc>
          <w:tcPr>
            <w:tcW w:w="3401" w:type="dxa"/>
            <w:shd w:val="clear" w:color="auto" w:fill="auto"/>
          </w:tcPr>
          <w:p w:rsidR="00133704" w:rsidRPr="00133704" w:rsidRDefault="00133704" w:rsidP="00133704">
            <w:pPr>
              <w:rPr>
                <w:b/>
                <w:szCs w:val="24"/>
                <w:lang w:val="uk-UA" w:eastAsia="uk-UA"/>
              </w:rPr>
            </w:pPr>
            <w:r w:rsidRPr="00133704">
              <w:rPr>
                <w:b/>
                <w:szCs w:val="24"/>
                <w:lang w:val="uk-UA" w:eastAsia="uk-UA"/>
              </w:rPr>
              <w:t>Організаційно-правова форма</w:t>
            </w:r>
          </w:p>
        </w:tc>
        <w:tc>
          <w:tcPr>
            <w:tcW w:w="6803" w:type="dxa"/>
            <w:shd w:val="clear" w:color="auto" w:fill="auto"/>
          </w:tcPr>
          <w:p w:rsidR="00133704" w:rsidRPr="00133704" w:rsidRDefault="00133704" w:rsidP="00133704">
            <w:pPr>
              <w:rPr>
                <w:szCs w:val="24"/>
                <w:lang w:val="uk-UA" w:eastAsia="uk-UA"/>
              </w:rPr>
            </w:pPr>
            <w:r w:rsidRPr="00133704">
              <w:rPr>
                <w:szCs w:val="24"/>
                <w:lang w:val="uk-UA" w:eastAsia="uk-UA"/>
              </w:rPr>
              <w:t>Товариство з обмеженою вiдповiдальнiстю</w:t>
            </w:r>
          </w:p>
        </w:tc>
      </w:tr>
      <w:tr w:rsidR="00133704" w:rsidRPr="00133704" w:rsidTr="00E45E3C">
        <w:tc>
          <w:tcPr>
            <w:tcW w:w="3401" w:type="dxa"/>
            <w:shd w:val="clear" w:color="auto" w:fill="auto"/>
          </w:tcPr>
          <w:p w:rsidR="00133704" w:rsidRPr="00133704" w:rsidRDefault="00133704" w:rsidP="00133704">
            <w:pPr>
              <w:rPr>
                <w:b/>
                <w:szCs w:val="24"/>
                <w:lang w:val="uk-UA" w:eastAsia="uk-UA"/>
              </w:rPr>
            </w:pPr>
            <w:r w:rsidRPr="00133704">
              <w:rPr>
                <w:b/>
                <w:szCs w:val="24"/>
                <w:lang w:val="uk-UA" w:eastAsia="uk-UA"/>
              </w:rPr>
              <w:t>Ідентифікаційний код юридичної особи</w:t>
            </w:r>
          </w:p>
        </w:tc>
        <w:tc>
          <w:tcPr>
            <w:tcW w:w="6803" w:type="dxa"/>
            <w:shd w:val="clear" w:color="auto" w:fill="auto"/>
          </w:tcPr>
          <w:p w:rsidR="00133704" w:rsidRPr="00133704" w:rsidRDefault="00133704" w:rsidP="00133704">
            <w:pPr>
              <w:rPr>
                <w:szCs w:val="24"/>
                <w:lang w:val="uk-UA" w:eastAsia="uk-UA"/>
              </w:rPr>
            </w:pPr>
            <w:r w:rsidRPr="00133704">
              <w:rPr>
                <w:szCs w:val="24"/>
                <w:lang w:val="uk-UA" w:eastAsia="uk-UA"/>
              </w:rPr>
              <w:t>24241079</w:t>
            </w:r>
          </w:p>
        </w:tc>
      </w:tr>
      <w:tr w:rsidR="00133704" w:rsidRPr="00133704" w:rsidTr="00E45E3C">
        <w:tc>
          <w:tcPr>
            <w:tcW w:w="3401" w:type="dxa"/>
            <w:shd w:val="clear" w:color="auto" w:fill="auto"/>
          </w:tcPr>
          <w:p w:rsidR="00133704" w:rsidRPr="00133704" w:rsidRDefault="00133704" w:rsidP="00133704">
            <w:pPr>
              <w:rPr>
                <w:b/>
                <w:szCs w:val="24"/>
                <w:lang w:val="uk-UA" w:eastAsia="uk-UA"/>
              </w:rPr>
            </w:pPr>
            <w:r w:rsidRPr="00133704">
              <w:rPr>
                <w:b/>
                <w:szCs w:val="24"/>
                <w:lang w:val="uk-UA" w:eastAsia="uk-UA"/>
              </w:rPr>
              <w:t>Місцезнаходження</w:t>
            </w:r>
          </w:p>
        </w:tc>
        <w:tc>
          <w:tcPr>
            <w:tcW w:w="6803" w:type="dxa"/>
            <w:shd w:val="clear" w:color="auto" w:fill="auto"/>
          </w:tcPr>
          <w:p w:rsidR="00133704" w:rsidRPr="00133704" w:rsidRDefault="00133704" w:rsidP="00133704">
            <w:pPr>
              <w:rPr>
                <w:szCs w:val="24"/>
                <w:lang w:val="uk-UA" w:eastAsia="uk-UA"/>
              </w:rPr>
            </w:pPr>
            <w:r w:rsidRPr="00133704">
              <w:rPr>
                <w:szCs w:val="24"/>
                <w:lang w:val="uk-UA" w:eastAsia="uk-UA"/>
              </w:rPr>
              <w:t>49000 УКРАЇНА д/н м. Дніпро вул. ВОСКРЕСЕНСЬКА, буд. 8-10</w:t>
            </w:r>
          </w:p>
        </w:tc>
      </w:tr>
      <w:tr w:rsidR="00133704" w:rsidRPr="00133704" w:rsidTr="00E45E3C">
        <w:tc>
          <w:tcPr>
            <w:tcW w:w="3401" w:type="dxa"/>
            <w:shd w:val="clear" w:color="auto" w:fill="auto"/>
          </w:tcPr>
          <w:p w:rsidR="00133704" w:rsidRPr="00133704" w:rsidRDefault="00133704" w:rsidP="00133704">
            <w:pPr>
              <w:rPr>
                <w:b/>
                <w:szCs w:val="24"/>
                <w:lang w:val="uk-UA" w:eastAsia="uk-UA"/>
              </w:rPr>
            </w:pPr>
            <w:r w:rsidRPr="00133704">
              <w:rPr>
                <w:b/>
                <w:szCs w:val="24"/>
                <w:lang w:val="uk-UA" w:eastAsia="uk-UA"/>
              </w:rPr>
              <w:t>Номер ліцензії або іншого документа на цей вид діяльності</w:t>
            </w:r>
          </w:p>
        </w:tc>
        <w:tc>
          <w:tcPr>
            <w:tcW w:w="6803" w:type="dxa"/>
            <w:shd w:val="clear" w:color="auto" w:fill="auto"/>
          </w:tcPr>
          <w:p w:rsidR="00133704" w:rsidRPr="00133704" w:rsidRDefault="00133704" w:rsidP="00133704">
            <w:pPr>
              <w:rPr>
                <w:szCs w:val="24"/>
                <w:lang w:val="uk-UA" w:eastAsia="uk-UA"/>
              </w:rPr>
            </w:pPr>
            <w:r w:rsidRPr="00133704">
              <w:rPr>
                <w:szCs w:val="24"/>
                <w:lang w:val="uk-UA" w:eastAsia="uk-UA"/>
              </w:rPr>
              <w:t>АЕ 263469</w:t>
            </w:r>
          </w:p>
        </w:tc>
      </w:tr>
      <w:tr w:rsidR="00133704" w:rsidRPr="00133704" w:rsidTr="00E45E3C">
        <w:tc>
          <w:tcPr>
            <w:tcW w:w="3401" w:type="dxa"/>
            <w:shd w:val="clear" w:color="auto" w:fill="auto"/>
          </w:tcPr>
          <w:p w:rsidR="00133704" w:rsidRPr="00133704" w:rsidRDefault="00133704" w:rsidP="00133704">
            <w:pPr>
              <w:rPr>
                <w:b/>
                <w:szCs w:val="24"/>
                <w:lang w:val="uk-UA" w:eastAsia="uk-UA"/>
              </w:rPr>
            </w:pPr>
            <w:r w:rsidRPr="00133704">
              <w:rPr>
                <w:b/>
                <w:szCs w:val="24"/>
                <w:lang w:val="uk-UA" w:eastAsia="uk-UA"/>
              </w:rPr>
              <w:t>Назва державного органу, що видав ліцензію або інший документ</w:t>
            </w:r>
          </w:p>
        </w:tc>
        <w:tc>
          <w:tcPr>
            <w:tcW w:w="6803" w:type="dxa"/>
            <w:shd w:val="clear" w:color="auto" w:fill="auto"/>
          </w:tcPr>
          <w:p w:rsidR="00133704" w:rsidRPr="00133704" w:rsidRDefault="00133704" w:rsidP="00133704">
            <w:pPr>
              <w:rPr>
                <w:szCs w:val="24"/>
                <w:lang w:val="uk-UA" w:eastAsia="uk-UA"/>
              </w:rPr>
            </w:pPr>
            <w:r w:rsidRPr="00133704">
              <w:rPr>
                <w:szCs w:val="24"/>
                <w:lang w:val="uk-UA" w:eastAsia="uk-UA"/>
              </w:rPr>
              <w:t>Національна комісія з цінних паперів та фондового ринку</w:t>
            </w:r>
          </w:p>
        </w:tc>
      </w:tr>
      <w:tr w:rsidR="00133704" w:rsidRPr="00133704" w:rsidTr="00E45E3C">
        <w:tc>
          <w:tcPr>
            <w:tcW w:w="3401" w:type="dxa"/>
            <w:shd w:val="clear" w:color="auto" w:fill="auto"/>
          </w:tcPr>
          <w:p w:rsidR="00133704" w:rsidRPr="00133704" w:rsidRDefault="00133704" w:rsidP="00133704">
            <w:pPr>
              <w:rPr>
                <w:b/>
                <w:szCs w:val="24"/>
                <w:lang w:val="uk-UA" w:eastAsia="uk-UA"/>
              </w:rPr>
            </w:pPr>
            <w:r w:rsidRPr="00133704">
              <w:rPr>
                <w:b/>
                <w:szCs w:val="24"/>
                <w:lang w:val="uk-UA" w:eastAsia="uk-UA"/>
              </w:rPr>
              <w:t>Дата видачі ліцензії або іншого документа</w:t>
            </w:r>
          </w:p>
        </w:tc>
        <w:tc>
          <w:tcPr>
            <w:tcW w:w="6803" w:type="dxa"/>
            <w:shd w:val="clear" w:color="auto" w:fill="auto"/>
          </w:tcPr>
          <w:p w:rsidR="00133704" w:rsidRPr="00133704" w:rsidRDefault="00133704" w:rsidP="00133704">
            <w:pPr>
              <w:rPr>
                <w:szCs w:val="24"/>
                <w:lang w:val="uk-UA" w:eastAsia="uk-UA"/>
              </w:rPr>
            </w:pPr>
            <w:r w:rsidRPr="00133704">
              <w:rPr>
                <w:szCs w:val="24"/>
                <w:lang w:val="uk-UA" w:eastAsia="uk-UA"/>
              </w:rPr>
              <w:t>01.10.2013</w:t>
            </w:r>
          </w:p>
        </w:tc>
      </w:tr>
      <w:tr w:rsidR="00133704" w:rsidRPr="00133704" w:rsidTr="00E45E3C">
        <w:tc>
          <w:tcPr>
            <w:tcW w:w="3401" w:type="dxa"/>
            <w:shd w:val="clear" w:color="auto" w:fill="auto"/>
          </w:tcPr>
          <w:p w:rsidR="00133704" w:rsidRPr="00133704" w:rsidRDefault="00133704" w:rsidP="00133704">
            <w:pPr>
              <w:rPr>
                <w:b/>
                <w:szCs w:val="24"/>
                <w:lang w:val="uk-UA" w:eastAsia="uk-UA"/>
              </w:rPr>
            </w:pPr>
            <w:r w:rsidRPr="00133704">
              <w:rPr>
                <w:b/>
                <w:szCs w:val="24"/>
                <w:lang w:val="uk-UA" w:eastAsia="uk-UA"/>
              </w:rPr>
              <w:t>Міжміський код та телефон</w:t>
            </w:r>
          </w:p>
        </w:tc>
        <w:tc>
          <w:tcPr>
            <w:tcW w:w="6803" w:type="dxa"/>
            <w:shd w:val="clear" w:color="auto" w:fill="auto"/>
          </w:tcPr>
          <w:p w:rsidR="00133704" w:rsidRPr="00133704" w:rsidRDefault="00133704" w:rsidP="00133704">
            <w:pPr>
              <w:rPr>
                <w:szCs w:val="24"/>
                <w:lang w:val="uk-UA" w:eastAsia="uk-UA"/>
              </w:rPr>
            </w:pPr>
            <w:r w:rsidRPr="00133704">
              <w:rPr>
                <w:szCs w:val="24"/>
                <w:lang w:val="uk-UA" w:eastAsia="uk-UA"/>
              </w:rPr>
              <w:t>(056) 767-52-94</w:t>
            </w:r>
          </w:p>
        </w:tc>
      </w:tr>
      <w:tr w:rsidR="00133704" w:rsidRPr="00133704" w:rsidTr="00E45E3C">
        <w:tc>
          <w:tcPr>
            <w:tcW w:w="3401" w:type="dxa"/>
            <w:shd w:val="clear" w:color="auto" w:fill="auto"/>
          </w:tcPr>
          <w:p w:rsidR="00133704" w:rsidRPr="00133704" w:rsidRDefault="00133704" w:rsidP="00133704">
            <w:pPr>
              <w:rPr>
                <w:b/>
                <w:szCs w:val="24"/>
                <w:lang w:val="uk-UA" w:eastAsia="uk-UA"/>
              </w:rPr>
            </w:pPr>
            <w:r w:rsidRPr="00133704">
              <w:rPr>
                <w:b/>
                <w:szCs w:val="24"/>
                <w:lang w:val="uk-UA" w:eastAsia="uk-UA"/>
              </w:rPr>
              <w:t>Факс</w:t>
            </w:r>
          </w:p>
        </w:tc>
        <w:tc>
          <w:tcPr>
            <w:tcW w:w="6803" w:type="dxa"/>
            <w:shd w:val="clear" w:color="auto" w:fill="auto"/>
          </w:tcPr>
          <w:p w:rsidR="00133704" w:rsidRPr="00133704" w:rsidRDefault="00133704" w:rsidP="00133704">
            <w:pPr>
              <w:rPr>
                <w:szCs w:val="24"/>
                <w:lang w:val="uk-UA" w:eastAsia="uk-UA"/>
              </w:rPr>
            </w:pPr>
            <w:r w:rsidRPr="00133704">
              <w:rPr>
                <w:szCs w:val="24"/>
                <w:lang w:val="uk-UA" w:eastAsia="uk-UA"/>
              </w:rPr>
              <w:t>(056) 372-90-56</w:t>
            </w:r>
          </w:p>
        </w:tc>
      </w:tr>
      <w:tr w:rsidR="00133704" w:rsidRPr="00133704" w:rsidTr="00E45E3C">
        <w:tc>
          <w:tcPr>
            <w:tcW w:w="3401" w:type="dxa"/>
            <w:shd w:val="clear" w:color="auto" w:fill="auto"/>
          </w:tcPr>
          <w:p w:rsidR="00133704" w:rsidRPr="00133704" w:rsidRDefault="00133704" w:rsidP="00133704">
            <w:pPr>
              <w:rPr>
                <w:b/>
                <w:szCs w:val="24"/>
                <w:lang w:val="uk-UA" w:eastAsia="uk-UA"/>
              </w:rPr>
            </w:pPr>
            <w:r w:rsidRPr="00133704">
              <w:rPr>
                <w:b/>
                <w:szCs w:val="24"/>
                <w:lang w:val="uk-UA" w:eastAsia="uk-UA"/>
              </w:rPr>
              <w:t>Вид діяльності</w:t>
            </w:r>
          </w:p>
        </w:tc>
        <w:tc>
          <w:tcPr>
            <w:tcW w:w="6803" w:type="dxa"/>
            <w:shd w:val="clear" w:color="auto" w:fill="auto"/>
          </w:tcPr>
          <w:p w:rsidR="00133704" w:rsidRPr="00133704" w:rsidRDefault="00133704" w:rsidP="00133704">
            <w:pPr>
              <w:rPr>
                <w:szCs w:val="24"/>
                <w:lang w:val="uk-UA" w:eastAsia="uk-UA"/>
              </w:rPr>
            </w:pPr>
            <w:r w:rsidRPr="00133704">
              <w:rPr>
                <w:szCs w:val="24"/>
                <w:lang w:val="uk-UA" w:eastAsia="uk-UA"/>
              </w:rPr>
              <w:t>Професійна діяльність на фондовому ринку - депозитарна діяльність.</w:t>
            </w:r>
          </w:p>
        </w:tc>
      </w:tr>
      <w:tr w:rsidR="00133704" w:rsidRPr="00133704" w:rsidTr="00E45E3C">
        <w:tc>
          <w:tcPr>
            <w:tcW w:w="3401" w:type="dxa"/>
            <w:shd w:val="clear" w:color="auto" w:fill="auto"/>
          </w:tcPr>
          <w:p w:rsidR="00133704" w:rsidRPr="00133704" w:rsidRDefault="00133704" w:rsidP="00133704">
            <w:pPr>
              <w:rPr>
                <w:b/>
                <w:szCs w:val="24"/>
                <w:lang w:val="uk-UA" w:eastAsia="uk-UA"/>
              </w:rPr>
            </w:pPr>
            <w:r w:rsidRPr="00133704">
              <w:rPr>
                <w:b/>
                <w:szCs w:val="24"/>
                <w:lang w:val="uk-UA" w:eastAsia="uk-UA"/>
              </w:rPr>
              <w:t>Опис</w:t>
            </w:r>
          </w:p>
        </w:tc>
        <w:tc>
          <w:tcPr>
            <w:tcW w:w="6803" w:type="dxa"/>
            <w:shd w:val="clear" w:color="auto" w:fill="auto"/>
          </w:tcPr>
          <w:p w:rsidR="00133704" w:rsidRPr="00133704" w:rsidRDefault="00133704" w:rsidP="00133704">
            <w:pPr>
              <w:rPr>
                <w:szCs w:val="24"/>
                <w:lang w:val="uk-UA" w:eastAsia="uk-UA"/>
              </w:rPr>
            </w:pPr>
            <w:r w:rsidRPr="00133704">
              <w:rPr>
                <w:szCs w:val="24"/>
                <w:lang w:val="uk-UA" w:eastAsia="uk-UA"/>
              </w:rPr>
              <w:t>Депозитарна діяльність депозитарної установи</w:t>
            </w:r>
          </w:p>
        </w:tc>
      </w:tr>
    </w:tbl>
    <w:p w:rsidR="00133704" w:rsidRPr="00133704" w:rsidRDefault="00133704" w:rsidP="00133704">
      <w:pPr>
        <w:spacing w:after="0" w:line="240" w:lineRule="auto"/>
        <w:rPr>
          <w:rFonts w:ascii="Times New Roman" w:eastAsia="Times New Roman" w:hAnsi="Times New Roman" w:cs="Times New Roman"/>
          <w:sz w:val="20"/>
          <w:szCs w:val="24"/>
          <w:lang w:val="uk-UA" w:eastAsia="uk-UA"/>
        </w:rPr>
      </w:pPr>
    </w:p>
    <w:p w:rsidR="00133704" w:rsidRPr="00133704" w:rsidRDefault="00133704" w:rsidP="00133704">
      <w:pPr>
        <w:spacing w:after="0" w:line="240" w:lineRule="auto"/>
        <w:rPr>
          <w:rFonts w:ascii="Times New Roman" w:eastAsia="Times New Roman" w:hAnsi="Times New Roman" w:cs="Times New Roman"/>
          <w:sz w:val="20"/>
          <w:szCs w:val="24"/>
          <w:lang w:val="uk-UA" w:eastAsia="uk-UA"/>
        </w:rPr>
      </w:pPr>
    </w:p>
    <w:tbl>
      <w:tblPr>
        <w:tblStyle w:val="a3"/>
        <w:tblW w:w="5000" w:type="pct"/>
        <w:tblLook w:val="04A0" w:firstRow="1" w:lastRow="0" w:firstColumn="1" w:lastColumn="0" w:noHBand="0" w:noVBand="1"/>
      </w:tblPr>
      <w:tblGrid>
        <w:gridCol w:w="3385"/>
        <w:gridCol w:w="6753"/>
      </w:tblGrid>
      <w:tr w:rsidR="00133704" w:rsidRPr="00133704" w:rsidTr="00E45E3C">
        <w:tc>
          <w:tcPr>
            <w:tcW w:w="3401" w:type="dxa"/>
            <w:shd w:val="clear" w:color="auto" w:fill="auto"/>
          </w:tcPr>
          <w:p w:rsidR="00133704" w:rsidRPr="00133704" w:rsidRDefault="00133704" w:rsidP="00133704">
            <w:pPr>
              <w:rPr>
                <w:b/>
                <w:szCs w:val="24"/>
                <w:lang w:val="uk-UA" w:eastAsia="uk-UA"/>
              </w:rPr>
            </w:pPr>
            <w:r w:rsidRPr="00133704">
              <w:rPr>
                <w:b/>
                <w:szCs w:val="24"/>
                <w:lang w:val="uk-UA" w:eastAsia="uk-UA"/>
              </w:rPr>
              <w:t>Повне найменування юридичної особи або прізвище, ім'я та по батькові фізичної особи</w:t>
            </w:r>
          </w:p>
        </w:tc>
        <w:tc>
          <w:tcPr>
            <w:tcW w:w="6803" w:type="dxa"/>
            <w:shd w:val="clear" w:color="auto" w:fill="auto"/>
          </w:tcPr>
          <w:p w:rsidR="00133704" w:rsidRPr="00133704" w:rsidRDefault="00133704" w:rsidP="00133704">
            <w:pPr>
              <w:rPr>
                <w:szCs w:val="24"/>
                <w:lang w:val="uk-UA" w:eastAsia="uk-UA"/>
              </w:rPr>
            </w:pPr>
            <w:r w:rsidRPr="00133704">
              <w:rPr>
                <w:szCs w:val="24"/>
                <w:lang w:val="uk-UA" w:eastAsia="uk-UA"/>
              </w:rPr>
              <w:t>ПРИВАТНЕ АКЦІОНЕРНЕ ТОВАРИСТВО "СТРАХОВА КОМПАНІЯ "ПРОВІДНА"</w:t>
            </w:r>
          </w:p>
        </w:tc>
      </w:tr>
      <w:tr w:rsidR="00133704" w:rsidRPr="00133704" w:rsidTr="00E45E3C">
        <w:tc>
          <w:tcPr>
            <w:tcW w:w="3401" w:type="dxa"/>
            <w:shd w:val="clear" w:color="auto" w:fill="auto"/>
          </w:tcPr>
          <w:p w:rsidR="00133704" w:rsidRPr="00133704" w:rsidRDefault="00133704" w:rsidP="00133704">
            <w:pPr>
              <w:rPr>
                <w:b/>
                <w:szCs w:val="24"/>
                <w:lang w:val="uk-UA" w:eastAsia="uk-UA"/>
              </w:rPr>
            </w:pPr>
            <w:r w:rsidRPr="00133704">
              <w:rPr>
                <w:b/>
                <w:szCs w:val="24"/>
                <w:lang w:val="uk-UA" w:eastAsia="uk-UA"/>
              </w:rPr>
              <w:t>Організаційно-правова форма</w:t>
            </w:r>
          </w:p>
        </w:tc>
        <w:tc>
          <w:tcPr>
            <w:tcW w:w="6803" w:type="dxa"/>
            <w:shd w:val="clear" w:color="auto" w:fill="auto"/>
          </w:tcPr>
          <w:p w:rsidR="00133704" w:rsidRPr="00133704" w:rsidRDefault="00133704" w:rsidP="00133704">
            <w:pPr>
              <w:rPr>
                <w:szCs w:val="24"/>
                <w:lang w:val="uk-UA" w:eastAsia="uk-UA"/>
              </w:rPr>
            </w:pPr>
            <w:r w:rsidRPr="00133704">
              <w:rPr>
                <w:szCs w:val="24"/>
                <w:lang w:val="uk-UA" w:eastAsia="uk-UA"/>
              </w:rPr>
              <w:t>Приватне акцiонерне товариство</w:t>
            </w:r>
          </w:p>
        </w:tc>
      </w:tr>
      <w:tr w:rsidR="00133704" w:rsidRPr="00133704" w:rsidTr="00E45E3C">
        <w:tc>
          <w:tcPr>
            <w:tcW w:w="3401" w:type="dxa"/>
            <w:shd w:val="clear" w:color="auto" w:fill="auto"/>
          </w:tcPr>
          <w:p w:rsidR="00133704" w:rsidRPr="00133704" w:rsidRDefault="00133704" w:rsidP="00133704">
            <w:pPr>
              <w:rPr>
                <w:b/>
                <w:szCs w:val="24"/>
                <w:lang w:val="uk-UA" w:eastAsia="uk-UA"/>
              </w:rPr>
            </w:pPr>
            <w:r w:rsidRPr="00133704">
              <w:rPr>
                <w:b/>
                <w:szCs w:val="24"/>
                <w:lang w:val="uk-UA" w:eastAsia="uk-UA"/>
              </w:rPr>
              <w:t>Ідентифікаційний код юридичної особи</w:t>
            </w:r>
          </w:p>
        </w:tc>
        <w:tc>
          <w:tcPr>
            <w:tcW w:w="6803" w:type="dxa"/>
            <w:shd w:val="clear" w:color="auto" w:fill="auto"/>
          </w:tcPr>
          <w:p w:rsidR="00133704" w:rsidRPr="00133704" w:rsidRDefault="00133704" w:rsidP="00133704">
            <w:pPr>
              <w:rPr>
                <w:szCs w:val="24"/>
                <w:lang w:val="uk-UA" w:eastAsia="uk-UA"/>
              </w:rPr>
            </w:pPr>
            <w:r w:rsidRPr="00133704">
              <w:rPr>
                <w:szCs w:val="24"/>
                <w:lang w:val="uk-UA" w:eastAsia="uk-UA"/>
              </w:rPr>
              <w:t>23510137</w:t>
            </w:r>
          </w:p>
        </w:tc>
      </w:tr>
      <w:tr w:rsidR="00133704" w:rsidRPr="00133704" w:rsidTr="00E45E3C">
        <w:tc>
          <w:tcPr>
            <w:tcW w:w="3401" w:type="dxa"/>
            <w:shd w:val="clear" w:color="auto" w:fill="auto"/>
          </w:tcPr>
          <w:p w:rsidR="00133704" w:rsidRPr="00133704" w:rsidRDefault="00133704" w:rsidP="00133704">
            <w:pPr>
              <w:rPr>
                <w:b/>
                <w:szCs w:val="24"/>
                <w:lang w:val="uk-UA" w:eastAsia="uk-UA"/>
              </w:rPr>
            </w:pPr>
            <w:r w:rsidRPr="00133704">
              <w:rPr>
                <w:b/>
                <w:szCs w:val="24"/>
                <w:lang w:val="uk-UA" w:eastAsia="uk-UA"/>
              </w:rPr>
              <w:t>Місцезнаходження</w:t>
            </w:r>
          </w:p>
        </w:tc>
        <w:tc>
          <w:tcPr>
            <w:tcW w:w="6803" w:type="dxa"/>
            <w:shd w:val="clear" w:color="auto" w:fill="auto"/>
          </w:tcPr>
          <w:p w:rsidR="00133704" w:rsidRPr="00133704" w:rsidRDefault="00133704" w:rsidP="00133704">
            <w:pPr>
              <w:rPr>
                <w:szCs w:val="24"/>
                <w:lang w:val="uk-UA" w:eastAsia="uk-UA"/>
              </w:rPr>
            </w:pPr>
            <w:r w:rsidRPr="00133704">
              <w:rPr>
                <w:szCs w:val="24"/>
                <w:lang w:val="uk-UA" w:eastAsia="uk-UA"/>
              </w:rPr>
              <w:t>03049 УКРАЇНА д/н м. Київ ПРОСПЕКТ ПОВІТРОФЛОТСЬКИЙ, буд. 25</w:t>
            </w:r>
          </w:p>
        </w:tc>
      </w:tr>
      <w:tr w:rsidR="00133704" w:rsidRPr="00133704" w:rsidTr="00E45E3C">
        <w:tc>
          <w:tcPr>
            <w:tcW w:w="3401" w:type="dxa"/>
            <w:shd w:val="clear" w:color="auto" w:fill="auto"/>
          </w:tcPr>
          <w:p w:rsidR="00133704" w:rsidRPr="00133704" w:rsidRDefault="00133704" w:rsidP="00133704">
            <w:pPr>
              <w:rPr>
                <w:b/>
                <w:szCs w:val="24"/>
                <w:lang w:val="uk-UA" w:eastAsia="uk-UA"/>
              </w:rPr>
            </w:pPr>
            <w:r w:rsidRPr="00133704">
              <w:rPr>
                <w:b/>
                <w:szCs w:val="24"/>
                <w:lang w:val="uk-UA" w:eastAsia="uk-UA"/>
              </w:rPr>
              <w:t>Номер ліцензії або іншого документа на цей вид діяльності</w:t>
            </w:r>
          </w:p>
        </w:tc>
        <w:tc>
          <w:tcPr>
            <w:tcW w:w="6803" w:type="dxa"/>
            <w:shd w:val="clear" w:color="auto" w:fill="auto"/>
          </w:tcPr>
          <w:p w:rsidR="00133704" w:rsidRPr="00133704" w:rsidRDefault="00133704" w:rsidP="00133704">
            <w:pPr>
              <w:rPr>
                <w:szCs w:val="24"/>
                <w:lang w:val="uk-UA" w:eastAsia="uk-UA"/>
              </w:rPr>
            </w:pPr>
            <w:r w:rsidRPr="00133704">
              <w:rPr>
                <w:szCs w:val="24"/>
                <w:lang w:val="uk-UA" w:eastAsia="uk-UA"/>
              </w:rPr>
              <w:t>АВ № 5944446</w:t>
            </w:r>
          </w:p>
        </w:tc>
      </w:tr>
      <w:tr w:rsidR="00133704" w:rsidRPr="00133704" w:rsidTr="00E45E3C">
        <w:tc>
          <w:tcPr>
            <w:tcW w:w="3401" w:type="dxa"/>
            <w:shd w:val="clear" w:color="auto" w:fill="auto"/>
          </w:tcPr>
          <w:p w:rsidR="00133704" w:rsidRPr="00133704" w:rsidRDefault="00133704" w:rsidP="00133704">
            <w:pPr>
              <w:rPr>
                <w:b/>
                <w:szCs w:val="24"/>
                <w:lang w:val="uk-UA" w:eastAsia="uk-UA"/>
              </w:rPr>
            </w:pPr>
            <w:r w:rsidRPr="00133704">
              <w:rPr>
                <w:b/>
                <w:szCs w:val="24"/>
                <w:lang w:val="uk-UA" w:eastAsia="uk-UA"/>
              </w:rPr>
              <w:t>Назва державного органу, що видав ліцензію або інший документ</w:t>
            </w:r>
          </w:p>
        </w:tc>
        <w:tc>
          <w:tcPr>
            <w:tcW w:w="6803" w:type="dxa"/>
            <w:shd w:val="clear" w:color="auto" w:fill="auto"/>
          </w:tcPr>
          <w:p w:rsidR="00133704" w:rsidRPr="00133704" w:rsidRDefault="00133704" w:rsidP="00133704">
            <w:pPr>
              <w:rPr>
                <w:szCs w:val="24"/>
                <w:lang w:val="uk-UA" w:eastAsia="uk-UA"/>
              </w:rPr>
            </w:pPr>
            <w:r w:rsidRPr="00133704">
              <w:rPr>
                <w:szCs w:val="24"/>
                <w:lang w:val="uk-UA" w:eastAsia="uk-UA"/>
              </w:rPr>
              <w:t>Державна комісія, що здійснює державне регулювання у сфері ринків фінансових послуг</w:t>
            </w:r>
          </w:p>
        </w:tc>
      </w:tr>
      <w:tr w:rsidR="00133704" w:rsidRPr="00133704" w:rsidTr="00E45E3C">
        <w:tc>
          <w:tcPr>
            <w:tcW w:w="3401" w:type="dxa"/>
            <w:shd w:val="clear" w:color="auto" w:fill="auto"/>
          </w:tcPr>
          <w:p w:rsidR="00133704" w:rsidRPr="00133704" w:rsidRDefault="00133704" w:rsidP="00133704">
            <w:pPr>
              <w:rPr>
                <w:b/>
                <w:szCs w:val="24"/>
                <w:lang w:val="uk-UA" w:eastAsia="uk-UA"/>
              </w:rPr>
            </w:pPr>
            <w:r w:rsidRPr="00133704">
              <w:rPr>
                <w:b/>
                <w:szCs w:val="24"/>
                <w:lang w:val="uk-UA" w:eastAsia="uk-UA"/>
              </w:rPr>
              <w:t>Дата видачі ліцензії або іншого документа</w:t>
            </w:r>
          </w:p>
        </w:tc>
        <w:tc>
          <w:tcPr>
            <w:tcW w:w="6803" w:type="dxa"/>
            <w:shd w:val="clear" w:color="auto" w:fill="auto"/>
          </w:tcPr>
          <w:p w:rsidR="00133704" w:rsidRPr="00133704" w:rsidRDefault="00133704" w:rsidP="00133704">
            <w:pPr>
              <w:rPr>
                <w:szCs w:val="24"/>
                <w:lang w:val="uk-UA" w:eastAsia="uk-UA"/>
              </w:rPr>
            </w:pPr>
            <w:r w:rsidRPr="00133704">
              <w:rPr>
                <w:szCs w:val="24"/>
                <w:lang w:val="uk-UA" w:eastAsia="uk-UA"/>
              </w:rPr>
              <w:t>20.01.2012</w:t>
            </w:r>
          </w:p>
        </w:tc>
      </w:tr>
      <w:tr w:rsidR="00133704" w:rsidRPr="00133704" w:rsidTr="00E45E3C">
        <w:tc>
          <w:tcPr>
            <w:tcW w:w="3401" w:type="dxa"/>
            <w:shd w:val="clear" w:color="auto" w:fill="auto"/>
          </w:tcPr>
          <w:p w:rsidR="00133704" w:rsidRPr="00133704" w:rsidRDefault="00133704" w:rsidP="00133704">
            <w:pPr>
              <w:rPr>
                <w:b/>
                <w:szCs w:val="24"/>
                <w:lang w:val="uk-UA" w:eastAsia="uk-UA"/>
              </w:rPr>
            </w:pPr>
            <w:r w:rsidRPr="00133704">
              <w:rPr>
                <w:b/>
                <w:szCs w:val="24"/>
                <w:lang w:val="uk-UA" w:eastAsia="uk-UA"/>
              </w:rPr>
              <w:t>Міжміський код та телефон</w:t>
            </w:r>
          </w:p>
        </w:tc>
        <w:tc>
          <w:tcPr>
            <w:tcW w:w="6803" w:type="dxa"/>
            <w:shd w:val="clear" w:color="auto" w:fill="auto"/>
          </w:tcPr>
          <w:p w:rsidR="00133704" w:rsidRPr="00133704" w:rsidRDefault="00133704" w:rsidP="00133704">
            <w:pPr>
              <w:rPr>
                <w:szCs w:val="24"/>
                <w:lang w:val="uk-UA" w:eastAsia="uk-UA"/>
              </w:rPr>
            </w:pPr>
            <w:r w:rsidRPr="00133704">
              <w:rPr>
                <w:szCs w:val="24"/>
                <w:lang w:val="uk-UA" w:eastAsia="uk-UA"/>
              </w:rPr>
              <w:t>(044) 248-28-17</w:t>
            </w:r>
          </w:p>
        </w:tc>
      </w:tr>
      <w:tr w:rsidR="00133704" w:rsidRPr="00133704" w:rsidTr="00E45E3C">
        <w:tc>
          <w:tcPr>
            <w:tcW w:w="3401" w:type="dxa"/>
            <w:shd w:val="clear" w:color="auto" w:fill="auto"/>
          </w:tcPr>
          <w:p w:rsidR="00133704" w:rsidRPr="00133704" w:rsidRDefault="00133704" w:rsidP="00133704">
            <w:pPr>
              <w:rPr>
                <w:b/>
                <w:szCs w:val="24"/>
                <w:lang w:val="uk-UA" w:eastAsia="uk-UA"/>
              </w:rPr>
            </w:pPr>
            <w:r w:rsidRPr="00133704">
              <w:rPr>
                <w:b/>
                <w:szCs w:val="24"/>
                <w:lang w:val="uk-UA" w:eastAsia="uk-UA"/>
              </w:rPr>
              <w:t>Факс</w:t>
            </w:r>
          </w:p>
        </w:tc>
        <w:tc>
          <w:tcPr>
            <w:tcW w:w="6803" w:type="dxa"/>
            <w:shd w:val="clear" w:color="auto" w:fill="auto"/>
          </w:tcPr>
          <w:p w:rsidR="00133704" w:rsidRPr="00133704" w:rsidRDefault="00133704" w:rsidP="00133704">
            <w:pPr>
              <w:rPr>
                <w:szCs w:val="24"/>
                <w:lang w:val="uk-UA" w:eastAsia="uk-UA"/>
              </w:rPr>
            </w:pPr>
            <w:r w:rsidRPr="00133704">
              <w:rPr>
                <w:szCs w:val="24"/>
                <w:lang w:val="uk-UA" w:eastAsia="uk-UA"/>
              </w:rPr>
              <w:t>(044) 248-28-46</w:t>
            </w:r>
          </w:p>
        </w:tc>
      </w:tr>
      <w:tr w:rsidR="00133704" w:rsidRPr="00133704" w:rsidTr="00E45E3C">
        <w:tc>
          <w:tcPr>
            <w:tcW w:w="3401" w:type="dxa"/>
            <w:shd w:val="clear" w:color="auto" w:fill="auto"/>
          </w:tcPr>
          <w:p w:rsidR="00133704" w:rsidRPr="00133704" w:rsidRDefault="00133704" w:rsidP="00133704">
            <w:pPr>
              <w:rPr>
                <w:b/>
                <w:szCs w:val="24"/>
                <w:lang w:val="uk-UA" w:eastAsia="uk-UA"/>
              </w:rPr>
            </w:pPr>
            <w:r w:rsidRPr="00133704">
              <w:rPr>
                <w:b/>
                <w:szCs w:val="24"/>
                <w:lang w:val="uk-UA" w:eastAsia="uk-UA"/>
              </w:rPr>
              <w:t>Вид діяльності</w:t>
            </w:r>
          </w:p>
        </w:tc>
        <w:tc>
          <w:tcPr>
            <w:tcW w:w="6803" w:type="dxa"/>
            <w:shd w:val="clear" w:color="auto" w:fill="auto"/>
          </w:tcPr>
          <w:p w:rsidR="00133704" w:rsidRPr="00133704" w:rsidRDefault="00133704" w:rsidP="00133704">
            <w:pPr>
              <w:rPr>
                <w:szCs w:val="24"/>
                <w:lang w:val="uk-UA" w:eastAsia="uk-UA"/>
              </w:rPr>
            </w:pPr>
            <w:r w:rsidRPr="00133704">
              <w:rPr>
                <w:szCs w:val="24"/>
                <w:lang w:val="uk-UA" w:eastAsia="uk-UA"/>
              </w:rPr>
              <w:t>Юридична особа, яка надає страховi послуги емiтенту</w:t>
            </w:r>
          </w:p>
        </w:tc>
      </w:tr>
      <w:tr w:rsidR="00133704" w:rsidRPr="00133704" w:rsidTr="00E45E3C">
        <w:tc>
          <w:tcPr>
            <w:tcW w:w="3401" w:type="dxa"/>
            <w:shd w:val="clear" w:color="auto" w:fill="auto"/>
          </w:tcPr>
          <w:p w:rsidR="00133704" w:rsidRPr="00133704" w:rsidRDefault="00133704" w:rsidP="00133704">
            <w:pPr>
              <w:rPr>
                <w:b/>
                <w:szCs w:val="24"/>
                <w:lang w:val="uk-UA" w:eastAsia="uk-UA"/>
              </w:rPr>
            </w:pPr>
            <w:r w:rsidRPr="00133704">
              <w:rPr>
                <w:b/>
                <w:szCs w:val="24"/>
                <w:lang w:val="uk-UA" w:eastAsia="uk-UA"/>
              </w:rPr>
              <w:t>Опис</w:t>
            </w:r>
          </w:p>
        </w:tc>
        <w:tc>
          <w:tcPr>
            <w:tcW w:w="6803" w:type="dxa"/>
            <w:shd w:val="clear" w:color="auto" w:fill="auto"/>
          </w:tcPr>
          <w:p w:rsidR="00133704" w:rsidRPr="00133704" w:rsidRDefault="00133704" w:rsidP="00133704">
            <w:pPr>
              <w:rPr>
                <w:szCs w:val="24"/>
                <w:lang w:val="uk-UA" w:eastAsia="uk-UA"/>
              </w:rPr>
            </w:pPr>
            <w:r w:rsidRPr="00133704">
              <w:rPr>
                <w:szCs w:val="24"/>
                <w:lang w:val="uk-UA" w:eastAsia="uk-UA"/>
              </w:rPr>
              <w:t xml:space="preserve">Особа надає послуги зі страхування цивільно-правової відповідальности </w:t>
            </w:r>
            <w:r w:rsidRPr="00133704">
              <w:rPr>
                <w:szCs w:val="24"/>
                <w:lang w:val="uk-UA" w:eastAsia="uk-UA"/>
              </w:rPr>
              <w:lastRenderedPageBreak/>
              <w:t>власників наземних транспортних засобів з метою забезпечення відшкодування шкоди, заподіяної третім особам внаслідок ДТП.</w:t>
            </w:r>
          </w:p>
        </w:tc>
      </w:tr>
    </w:tbl>
    <w:p w:rsidR="00133704" w:rsidRPr="00133704" w:rsidRDefault="00133704" w:rsidP="00133704">
      <w:pPr>
        <w:spacing w:after="0" w:line="240" w:lineRule="auto"/>
        <w:rPr>
          <w:rFonts w:ascii="Times New Roman" w:eastAsia="Times New Roman" w:hAnsi="Times New Roman" w:cs="Times New Roman"/>
          <w:sz w:val="20"/>
          <w:szCs w:val="24"/>
          <w:lang w:val="uk-UA" w:eastAsia="uk-UA"/>
        </w:rPr>
      </w:pPr>
    </w:p>
    <w:p w:rsidR="00133704" w:rsidRPr="00133704" w:rsidRDefault="00133704" w:rsidP="00133704">
      <w:pPr>
        <w:spacing w:after="0" w:line="240" w:lineRule="auto"/>
        <w:rPr>
          <w:rFonts w:ascii="Times New Roman" w:eastAsia="Times New Roman" w:hAnsi="Times New Roman" w:cs="Times New Roman"/>
          <w:sz w:val="20"/>
          <w:szCs w:val="24"/>
          <w:lang w:val="uk-UA" w:eastAsia="uk-UA"/>
        </w:rPr>
      </w:pPr>
    </w:p>
    <w:tbl>
      <w:tblPr>
        <w:tblStyle w:val="a3"/>
        <w:tblW w:w="5000" w:type="pct"/>
        <w:tblLook w:val="04A0" w:firstRow="1" w:lastRow="0" w:firstColumn="1" w:lastColumn="0" w:noHBand="0" w:noVBand="1"/>
      </w:tblPr>
      <w:tblGrid>
        <w:gridCol w:w="3386"/>
        <w:gridCol w:w="6752"/>
      </w:tblGrid>
      <w:tr w:rsidR="00133704" w:rsidRPr="00133704" w:rsidTr="00E45E3C">
        <w:tc>
          <w:tcPr>
            <w:tcW w:w="3401" w:type="dxa"/>
            <w:shd w:val="clear" w:color="auto" w:fill="auto"/>
          </w:tcPr>
          <w:p w:rsidR="00133704" w:rsidRPr="00133704" w:rsidRDefault="00133704" w:rsidP="00133704">
            <w:pPr>
              <w:rPr>
                <w:b/>
                <w:szCs w:val="24"/>
                <w:lang w:val="uk-UA" w:eastAsia="uk-UA"/>
              </w:rPr>
            </w:pPr>
            <w:r w:rsidRPr="00133704">
              <w:rPr>
                <w:b/>
                <w:szCs w:val="24"/>
                <w:lang w:val="uk-UA" w:eastAsia="uk-UA"/>
              </w:rPr>
              <w:t>Повне найменування юридичної особи або прізвище, ім'я та по батькові фізичної особи</w:t>
            </w:r>
          </w:p>
        </w:tc>
        <w:tc>
          <w:tcPr>
            <w:tcW w:w="6803" w:type="dxa"/>
            <w:shd w:val="clear" w:color="auto" w:fill="auto"/>
          </w:tcPr>
          <w:p w:rsidR="00133704" w:rsidRPr="00133704" w:rsidRDefault="00133704" w:rsidP="00133704">
            <w:pPr>
              <w:rPr>
                <w:szCs w:val="24"/>
                <w:lang w:val="uk-UA" w:eastAsia="uk-UA"/>
              </w:rPr>
            </w:pPr>
            <w:r w:rsidRPr="00133704">
              <w:rPr>
                <w:szCs w:val="24"/>
                <w:lang w:val="uk-UA" w:eastAsia="uk-UA"/>
              </w:rPr>
              <w:t>ДУ "Агентство з розвитку інфраструктури фондового ринку України"</w:t>
            </w:r>
          </w:p>
        </w:tc>
      </w:tr>
      <w:tr w:rsidR="00133704" w:rsidRPr="00133704" w:rsidTr="00E45E3C">
        <w:tc>
          <w:tcPr>
            <w:tcW w:w="3401" w:type="dxa"/>
            <w:shd w:val="clear" w:color="auto" w:fill="auto"/>
          </w:tcPr>
          <w:p w:rsidR="00133704" w:rsidRPr="00133704" w:rsidRDefault="00133704" w:rsidP="00133704">
            <w:pPr>
              <w:rPr>
                <w:b/>
                <w:szCs w:val="24"/>
                <w:lang w:val="uk-UA" w:eastAsia="uk-UA"/>
              </w:rPr>
            </w:pPr>
            <w:r w:rsidRPr="00133704">
              <w:rPr>
                <w:b/>
                <w:szCs w:val="24"/>
                <w:lang w:val="uk-UA" w:eastAsia="uk-UA"/>
              </w:rPr>
              <w:t>Організаційно-правова форма</w:t>
            </w:r>
          </w:p>
        </w:tc>
        <w:tc>
          <w:tcPr>
            <w:tcW w:w="6803" w:type="dxa"/>
            <w:shd w:val="clear" w:color="auto" w:fill="auto"/>
          </w:tcPr>
          <w:p w:rsidR="00133704" w:rsidRPr="00133704" w:rsidRDefault="00133704" w:rsidP="00133704">
            <w:pPr>
              <w:rPr>
                <w:szCs w:val="24"/>
                <w:lang w:val="uk-UA" w:eastAsia="uk-UA"/>
              </w:rPr>
            </w:pPr>
            <w:r w:rsidRPr="00133704">
              <w:rPr>
                <w:szCs w:val="24"/>
                <w:lang w:val="uk-UA" w:eastAsia="uk-UA"/>
              </w:rPr>
              <w:t>Державна органiзацiя (установа, заклад)</w:t>
            </w:r>
          </w:p>
        </w:tc>
      </w:tr>
      <w:tr w:rsidR="00133704" w:rsidRPr="00133704" w:rsidTr="00E45E3C">
        <w:tc>
          <w:tcPr>
            <w:tcW w:w="3401" w:type="dxa"/>
            <w:shd w:val="clear" w:color="auto" w:fill="auto"/>
          </w:tcPr>
          <w:p w:rsidR="00133704" w:rsidRPr="00133704" w:rsidRDefault="00133704" w:rsidP="00133704">
            <w:pPr>
              <w:rPr>
                <w:b/>
                <w:szCs w:val="24"/>
                <w:lang w:val="uk-UA" w:eastAsia="uk-UA"/>
              </w:rPr>
            </w:pPr>
            <w:r w:rsidRPr="00133704">
              <w:rPr>
                <w:b/>
                <w:szCs w:val="24"/>
                <w:lang w:val="uk-UA" w:eastAsia="uk-UA"/>
              </w:rPr>
              <w:t>Ідентифікаційний код юридичної особи</w:t>
            </w:r>
          </w:p>
        </w:tc>
        <w:tc>
          <w:tcPr>
            <w:tcW w:w="6803" w:type="dxa"/>
            <w:shd w:val="clear" w:color="auto" w:fill="auto"/>
          </w:tcPr>
          <w:p w:rsidR="00133704" w:rsidRPr="00133704" w:rsidRDefault="00133704" w:rsidP="00133704">
            <w:pPr>
              <w:rPr>
                <w:szCs w:val="24"/>
                <w:lang w:val="uk-UA" w:eastAsia="uk-UA"/>
              </w:rPr>
            </w:pPr>
            <w:r w:rsidRPr="00133704">
              <w:rPr>
                <w:szCs w:val="24"/>
                <w:lang w:val="uk-UA" w:eastAsia="uk-UA"/>
              </w:rPr>
              <w:t>21676262</w:t>
            </w:r>
          </w:p>
        </w:tc>
      </w:tr>
      <w:tr w:rsidR="00133704" w:rsidRPr="00133704" w:rsidTr="00E45E3C">
        <w:tc>
          <w:tcPr>
            <w:tcW w:w="3401" w:type="dxa"/>
            <w:shd w:val="clear" w:color="auto" w:fill="auto"/>
          </w:tcPr>
          <w:p w:rsidR="00133704" w:rsidRPr="00133704" w:rsidRDefault="00133704" w:rsidP="00133704">
            <w:pPr>
              <w:rPr>
                <w:b/>
                <w:szCs w:val="24"/>
                <w:lang w:val="uk-UA" w:eastAsia="uk-UA"/>
              </w:rPr>
            </w:pPr>
            <w:r w:rsidRPr="00133704">
              <w:rPr>
                <w:b/>
                <w:szCs w:val="24"/>
                <w:lang w:val="uk-UA" w:eastAsia="uk-UA"/>
              </w:rPr>
              <w:t>Місцезнаходження</w:t>
            </w:r>
          </w:p>
        </w:tc>
        <w:tc>
          <w:tcPr>
            <w:tcW w:w="6803" w:type="dxa"/>
            <w:shd w:val="clear" w:color="auto" w:fill="auto"/>
          </w:tcPr>
          <w:p w:rsidR="00133704" w:rsidRPr="00133704" w:rsidRDefault="00133704" w:rsidP="00133704">
            <w:pPr>
              <w:rPr>
                <w:szCs w:val="24"/>
                <w:lang w:val="uk-UA" w:eastAsia="uk-UA"/>
              </w:rPr>
            </w:pPr>
            <w:r w:rsidRPr="00133704">
              <w:rPr>
                <w:szCs w:val="24"/>
                <w:lang w:val="uk-UA" w:eastAsia="uk-UA"/>
              </w:rPr>
              <w:t>03150 УКРАЇНА д/н м.Київ вул.Антоновича, 51, оф. 1206</w:t>
            </w:r>
          </w:p>
        </w:tc>
      </w:tr>
      <w:tr w:rsidR="00133704" w:rsidRPr="00133704" w:rsidTr="00E45E3C">
        <w:tc>
          <w:tcPr>
            <w:tcW w:w="3401" w:type="dxa"/>
            <w:shd w:val="clear" w:color="auto" w:fill="auto"/>
          </w:tcPr>
          <w:p w:rsidR="00133704" w:rsidRPr="00133704" w:rsidRDefault="00133704" w:rsidP="00133704">
            <w:pPr>
              <w:rPr>
                <w:b/>
                <w:szCs w:val="24"/>
                <w:lang w:val="uk-UA" w:eastAsia="uk-UA"/>
              </w:rPr>
            </w:pPr>
            <w:r w:rsidRPr="00133704">
              <w:rPr>
                <w:b/>
                <w:szCs w:val="24"/>
                <w:lang w:val="uk-UA" w:eastAsia="uk-UA"/>
              </w:rPr>
              <w:t>Номер ліцензії або іншого документа на цей вид діяльності</w:t>
            </w:r>
          </w:p>
        </w:tc>
        <w:tc>
          <w:tcPr>
            <w:tcW w:w="6803" w:type="dxa"/>
            <w:shd w:val="clear" w:color="auto" w:fill="auto"/>
          </w:tcPr>
          <w:p w:rsidR="00133704" w:rsidRPr="00133704" w:rsidRDefault="00133704" w:rsidP="00133704">
            <w:pPr>
              <w:rPr>
                <w:szCs w:val="24"/>
                <w:lang w:val="uk-UA" w:eastAsia="uk-UA"/>
              </w:rPr>
            </w:pPr>
            <w:r w:rsidRPr="00133704">
              <w:rPr>
                <w:szCs w:val="24"/>
                <w:lang w:val="uk-UA" w:eastAsia="uk-UA"/>
              </w:rPr>
              <w:t>DR/00002/ARM</w:t>
            </w:r>
          </w:p>
        </w:tc>
      </w:tr>
      <w:tr w:rsidR="00133704" w:rsidRPr="00133704" w:rsidTr="00E45E3C">
        <w:tc>
          <w:tcPr>
            <w:tcW w:w="3401" w:type="dxa"/>
            <w:shd w:val="clear" w:color="auto" w:fill="auto"/>
          </w:tcPr>
          <w:p w:rsidR="00133704" w:rsidRPr="00133704" w:rsidRDefault="00133704" w:rsidP="00133704">
            <w:pPr>
              <w:rPr>
                <w:b/>
                <w:szCs w:val="24"/>
                <w:lang w:val="uk-UA" w:eastAsia="uk-UA"/>
              </w:rPr>
            </w:pPr>
            <w:r w:rsidRPr="00133704">
              <w:rPr>
                <w:b/>
                <w:szCs w:val="24"/>
                <w:lang w:val="uk-UA" w:eastAsia="uk-UA"/>
              </w:rPr>
              <w:t>Назва державного органу, що видав ліцензію або інший документ</w:t>
            </w:r>
          </w:p>
        </w:tc>
        <w:tc>
          <w:tcPr>
            <w:tcW w:w="6803" w:type="dxa"/>
            <w:shd w:val="clear" w:color="auto" w:fill="auto"/>
          </w:tcPr>
          <w:p w:rsidR="00133704" w:rsidRPr="00133704" w:rsidRDefault="00133704" w:rsidP="00133704">
            <w:pPr>
              <w:rPr>
                <w:szCs w:val="24"/>
                <w:lang w:val="uk-UA" w:eastAsia="uk-UA"/>
              </w:rPr>
            </w:pPr>
            <w:r w:rsidRPr="00133704">
              <w:rPr>
                <w:szCs w:val="24"/>
                <w:lang w:val="uk-UA" w:eastAsia="uk-UA"/>
              </w:rPr>
              <w:t>НКЦПФР</w:t>
            </w:r>
          </w:p>
        </w:tc>
      </w:tr>
      <w:tr w:rsidR="00133704" w:rsidRPr="00133704" w:rsidTr="00E45E3C">
        <w:tc>
          <w:tcPr>
            <w:tcW w:w="3401" w:type="dxa"/>
            <w:shd w:val="clear" w:color="auto" w:fill="auto"/>
          </w:tcPr>
          <w:p w:rsidR="00133704" w:rsidRPr="00133704" w:rsidRDefault="00133704" w:rsidP="00133704">
            <w:pPr>
              <w:rPr>
                <w:b/>
                <w:szCs w:val="24"/>
                <w:lang w:val="uk-UA" w:eastAsia="uk-UA"/>
              </w:rPr>
            </w:pPr>
            <w:r w:rsidRPr="00133704">
              <w:rPr>
                <w:b/>
                <w:szCs w:val="24"/>
                <w:lang w:val="uk-UA" w:eastAsia="uk-UA"/>
              </w:rPr>
              <w:t>Дата видачі ліцензії або іншого документа</w:t>
            </w:r>
          </w:p>
        </w:tc>
        <w:tc>
          <w:tcPr>
            <w:tcW w:w="6803" w:type="dxa"/>
            <w:shd w:val="clear" w:color="auto" w:fill="auto"/>
          </w:tcPr>
          <w:p w:rsidR="00133704" w:rsidRPr="00133704" w:rsidRDefault="00133704" w:rsidP="00133704">
            <w:pPr>
              <w:rPr>
                <w:szCs w:val="24"/>
                <w:lang w:val="uk-UA" w:eastAsia="uk-UA"/>
              </w:rPr>
            </w:pPr>
            <w:r w:rsidRPr="00133704">
              <w:rPr>
                <w:szCs w:val="24"/>
                <w:lang w:val="uk-UA" w:eastAsia="uk-UA"/>
              </w:rPr>
              <w:t>18.02.2019</w:t>
            </w:r>
          </w:p>
        </w:tc>
      </w:tr>
      <w:tr w:rsidR="00133704" w:rsidRPr="00133704" w:rsidTr="00E45E3C">
        <w:tc>
          <w:tcPr>
            <w:tcW w:w="3401" w:type="dxa"/>
            <w:shd w:val="clear" w:color="auto" w:fill="auto"/>
          </w:tcPr>
          <w:p w:rsidR="00133704" w:rsidRPr="00133704" w:rsidRDefault="00133704" w:rsidP="00133704">
            <w:pPr>
              <w:rPr>
                <w:b/>
                <w:szCs w:val="24"/>
                <w:lang w:val="uk-UA" w:eastAsia="uk-UA"/>
              </w:rPr>
            </w:pPr>
            <w:r w:rsidRPr="00133704">
              <w:rPr>
                <w:b/>
                <w:szCs w:val="24"/>
                <w:lang w:val="uk-UA" w:eastAsia="uk-UA"/>
              </w:rPr>
              <w:t>Міжміський код та телефон</w:t>
            </w:r>
          </w:p>
        </w:tc>
        <w:tc>
          <w:tcPr>
            <w:tcW w:w="6803" w:type="dxa"/>
            <w:shd w:val="clear" w:color="auto" w:fill="auto"/>
          </w:tcPr>
          <w:p w:rsidR="00133704" w:rsidRPr="00133704" w:rsidRDefault="00133704" w:rsidP="00133704">
            <w:pPr>
              <w:rPr>
                <w:szCs w:val="24"/>
                <w:lang w:val="uk-UA" w:eastAsia="uk-UA"/>
              </w:rPr>
            </w:pPr>
            <w:r w:rsidRPr="00133704">
              <w:rPr>
                <w:szCs w:val="24"/>
                <w:lang w:val="uk-UA" w:eastAsia="uk-UA"/>
              </w:rPr>
              <w:t>(044) 287-56-70</w:t>
            </w:r>
          </w:p>
        </w:tc>
      </w:tr>
      <w:tr w:rsidR="00133704" w:rsidRPr="00133704" w:rsidTr="00E45E3C">
        <w:tc>
          <w:tcPr>
            <w:tcW w:w="3401" w:type="dxa"/>
            <w:shd w:val="clear" w:color="auto" w:fill="auto"/>
          </w:tcPr>
          <w:p w:rsidR="00133704" w:rsidRPr="00133704" w:rsidRDefault="00133704" w:rsidP="00133704">
            <w:pPr>
              <w:rPr>
                <w:b/>
                <w:szCs w:val="24"/>
                <w:lang w:val="uk-UA" w:eastAsia="uk-UA"/>
              </w:rPr>
            </w:pPr>
            <w:r w:rsidRPr="00133704">
              <w:rPr>
                <w:b/>
                <w:szCs w:val="24"/>
                <w:lang w:val="uk-UA" w:eastAsia="uk-UA"/>
              </w:rPr>
              <w:t>Факс</w:t>
            </w:r>
          </w:p>
        </w:tc>
        <w:tc>
          <w:tcPr>
            <w:tcW w:w="6803" w:type="dxa"/>
            <w:shd w:val="clear" w:color="auto" w:fill="auto"/>
          </w:tcPr>
          <w:p w:rsidR="00133704" w:rsidRPr="00133704" w:rsidRDefault="00133704" w:rsidP="00133704">
            <w:pPr>
              <w:rPr>
                <w:szCs w:val="24"/>
                <w:lang w:val="uk-UA" w:eastAsia="uk-UA"/>
              </w:rPr>
            </w:pPr>
            <w:r w:rsidRPr="00133704">
              <w:rPr>
                <w:szCs w:val="24"/>
                <w:lang w:val="uk-UA" w:eastAsia="uk-UA"/>
              </w:rPr>
              <w:t>(044) 287-56-73</w:t>
            </w:r>
          </w:p>
        </w:tc>
      </w:tr>
      <w:tr w:rsidR="00133704" w:rsidRPr="00133704" w:rsidTr="00E45E3C">
        <w:tc>
          <w:tcPr>
            <w:tcW w:w="3401" w:type="dxa"/>
            <w:shd w:val="clear" w:color="auto" w:fill="auto"/>
          </w:tcPr>
          <w:p w:rsidR="00133704" w:rsidRPr="00133704" w:rsidRDefault="00133704" w:rsidP="00133704">
            <w:pPr>
              <w:rPr>
                <w:b/>
                <w:szCs w:val="24"/>
                <w:lang w:val="uk-UA" w:eastAsia="uk-UA"/>
              </w:rPr>
            </w:pPr>
            <w:r w:rsidRPr="00133704">
              <w:rPr>
                <w:b/>
                <w:szCs w:val="24"/>
                <w:lang w:val="uk-UA" w:eastAsia="uk-UA"/>
              </w:rPr>
              <w:t>Вид діяльності</w:t>
            </w:r>
          </w:p>
        </w:tc>
        <w:tc>
          <w:tcPr>
            <w:tcW w:w="6803" w:type="dxa"/>
            <w:shd w:val="clear" w:color="auto" w:fill="auto"/>
          </w:tcPr>
          <w:p w:rsidR="00133704" w:rsidRPr="00133704" w:rsidRDefault="00133704" w:rsidP="00133704">
            <w:pPr>
              <w:rPr>
                <w:szCs w:val="24"/>
                <w:lang w:val="uk-UA" w:eastAsia="uk-UA"/>
              </w:rPr>
            </w:pPr>
            <w:r w:rsidRPr="00133704">
              <w:rPr>
                <w:szCs w:val="24"/>
                <w:lang w:val="uk-UA" w:eastAsia="uk-UA"/>
              </w:rPr>
              <w:t>Діяльність з подання звітності та/або адміністративних даних до НКЦПФР</w:t>
            </w:r>
          </w:p>
        </w:tc>
      </w:tr>
      <w:tr w:rsidR="00133704" w:rsidRPr="00133704" w:rsidTr="00E45E3C">
        <w:tc>
          <w:tcPr>
            <w:tcW w:w="3401" w:type="dxa"/>
            <w:shd w:val="clear" w:color="auto" w:fill="auto"/>
          </w:tcPr>
          <w:p w:rsidR="00133704" w:rsidRPr="00133704" w:rsidRDefault="00133704" w:rsidP="00133704">
            <w:pPr>
              <w:rPr>
                <w:b/>
                <w:szCs w:val="24"/>
                <w:lang w:val="uk-UA" w:eastAsia="uk-UA"/>
              </w:rPr>
            </w:pPr>
            <w:r w:rsidRPr="00133704">
              <w:rPr>
                <w:b/>
                <w:szCs w:val="24"/>
                <w:lang w:val="uk-UA" w:eastAsia="uk-UA"/>
              </w:rPr>
              <w:t>Опис</w:t>
            </w:r>
          </w:p>
        </w:tc>
        <w:tc>
          <w:tcPr>
            <w:tcW w:w="6803" w:type="dxa"/>
            <w:shd w:val="clear" w:color="auto" w:fill="auto"/>
          </w:tcPr>
          <w:p w:rsidR="00133704" w:rsidRPr="00133704" w:rsidRDefault="00133704" w:rsidP="00133704">
            <w:pPr>
              <w:rPr>
                <w:szCs w:val="24"/>
                <w:lang w:val="uk-UA" w:eastAsia="uk-UA"/>
              </w:rPr>
            </w:pPr>
            <w:r w:rsidRPr="00133704">
              <w:rPr>
                <w:szCs w:val="24"/>
                <w:lang w:val="uk-UA" w:eastAsia="uk-UA"/>
              </w:rPr>
              <w:t>Надає послуги з подання звітності до НКЦПФР на підставі ліцензії DR/00002/ARM від 18.02.2019 року та послуги з оприлюднення регульованої інформації на підставі ліцензії DR/00001/APA від 18.02.2019 року</w:t>
            </w:r>
          </w:p>
        </w:tc>
      </w:tr>
    </w:tbl>
    <w:p w:rsidR="00133704" w:rsidRPr="00133704" w:rsidRDefault="00133704" w:rsidP="00133704">
      <w:pPr>
        <w:spacing w:after="0" w:line="240" w:lineRule="auto"/>
        <w:rPr>
          <w:rFonts w:ascii="Times New Roman" w:eastAsia="Times New Roman" w:hAnsi="Times New Roman" w:cs="Times New Roman"/>
          <w:sz w:val="20"/>
          <w:szCs w:val="24"/>
          <w:lang w:val="uk-UA" w:eastAsia="uk-UA"/>
        </w:rPr>
      </w:pPr>
    </w:p>
    <w:p w:rsidR="00133704" w:rsidRPr="00133704" w:rsidRDefault="00133704" w:rsidP="00133704">
      <w:pPr>
        <w:spacing w:after="0" w:line="240" w:lineRule="auto"/>
        <w:rPr>
          <w:rFonts w:ascii="Times New Roman" w:eastAsia="Times New Roman" w:hAnsi="Times New Roman" w:cs="Times New Roman"/>
          <w:sz w:val="20"/>
          <w:szCs w:val="24"/>
          <w:lang w:val="uk-UA" w:eastAsia="uk-UA"/>
        </w:rPr>
      </w:pPr>
    </w:p>
    <w:tbl>
      <w:tblPr>
        <w:tblStyle w:val="a3"/>
        <w:tblW w:w="5000" w:type="pct"/>
        <w:tblLook w:val="04A0" w:firstRow="1" w:lastRow="0" w:firstColumn="1" w:lastColumn="0" w:noHBand="0" w:noVBand="1"/>
      </w:tblPr>
      <w:tblGrid>
        <w:gridCol w:w="3385"/>
        <w:gridCol w:w="6753"/>
      </w:tblGrid>
      <w:tr w:rsidR="00133704" w:rsidRPr="00133704" w:rsidTr="00E45E3C">
        <w:tc>
          <w:tcPr>
            <w:tcW w:w="3401" w:type="dxa"/>
            <w:shd w:val="clear" w:color="auto" w:fill="auto"/>
          </w:tcPr>
          <w:p w:rsidR="00133704" w:rsidRPr="00133704" w:rsidRDefault="00133704" w:rsidP="00133704">
            <w:pPr>
              <w:rPr>
                <w:b/>
                <w:szCs w:val="24"/>
                <w:lang w:val="uk-UA" w:eastAsia="uk-UA"/>
              </w:rPr>
            </w:pPr>
            <w:r w:rsidRPr="00133704">
              <w:rPr>
                <w:b/>
                <w:szCs w:val="24"/>
                <w:lang w:val="uk-UA" w:eastAsia="uk-UA"/>
              </w:rPr>
              <w:t>Повне найменування юридичної особи або прізвище, ім'я та по батькові фізичної особи</w:t>
            </w:r>
          </w:p>
        </w:tc>
        <w:tc>
          <w:tcPr>
            <w:tcW w:w="6803" w:type="dxa"/>
            <w:shd w:val="clear" w:color="auto" w:fill="auto"/>
          </w:tcPr>
          <w:p w:rsidR="00133704" w:rsidRPr="00133704" w:rsidRDefault="00133704" w:rsidP="00133704">
            <w:pPr>
              <w:rPr>
                <w:szCs w:val="24"/>
                <w:lang w:val="uk-UA" w:eastAsia="uk-UA"/>
              </w:rPr>
            </w:pPr>
            <w:r w:rsidRPr="00133704">
              <w:rPr>
                <w:szCs w:val="24"/>
                <w:lang w:val="uk-UA" w:eastAsia="uk-UA"/>
              </w:rPr>
              <w:t>ТОВАРИСТВО З ОБМЕЖЕНОЮ ВІДПОВІДАЛЬНІСТЮ "АУДИТОРСЬКА ФІРМА "АВУАР-Н"</w:t>
            </w:r>
          </w:p>
        </w:tc>
      </w:tr>
      <w:tr w:rsidR="00133704" w:rsidRPr="00133704" w:rsidTr="00E45E3C">
        <w:tc>
          <w:tcPr>
            <w:tcW w:w="3401" w:type="dxa"/>
            <w:shd w:val="clear" w:color="auto" w:fill="auto"/>
          </w:tcPr>
          <w:p w:rsidR="00133704" w:rsidRPr="00133704" w:rsidRDefault="00133704" w:rsidP="00133704">
            <w:pPr>
              <w:rPr>
                <w:b/>
                <w:szCs w:val="24"/>
                <w:lang w:val="uk-UA" w:eastAsia="uk-UA"/>
              </w:rPr>
            </w:pPr>
            <w:r w:rsidRPr="00133704">
              <w:rPr>
                <w:b/>
                <w:szCs w:val="24"/>
                <w:lang w:val="uk-UA" w:eastAsia="uk-UA"/>
              </w:rPr>
              <w:t>Організаційно-правова форма</w:t>
            </w:r>
          </w:p>
        </w:tc>
        <w:tc>
          <w:tcPr>
            <w:tcW w:w="6803" w:type="dxa"/>
            <w:shd w:val="clear" w:color="auto" w:fill="auto"/>
          </w:tcPr>
          <w:p w:rsidR="00133704" w:rsidRPr="00133704" w:rsidRDefault="00133704" w:rsidP="00133704">
            <w:pPr>
              <w:rPr>
                <w:szCs w:val="24"/>
                <w:lang w:val="uk-UA" w:eastAsia="uk-UA"/>
              </w:rPr>
            </w:pPr>
            <w:r w:rsidRPr="00133704">
              <w:rPr>
                <w:szCs w:val="24"/>
                <w:lang w:val="uk-UA" w:eastAsia="uk-UA"/>
              </w:rPr>
              <w:t>Товариство з обмеженою вiдповiдальнiстю</w:t>
            </w:r>
          </w:p>
        </w:tc>
      </w:tr>
      <w:tr w:rsidR="00133704" w:rsidRPr="00133704" w:rsidTr="00E45E3C">
        <w:tc>
          <w:tcPr>
            <w:tcW w:w="3401" w:type="dxa"/>
            <w:shd w:val="clear" w:color="auto" w:fill="auto"/>
          </w:tcPr>
          <w:p w:rsidR="00133704" w:rsidRPr="00133704" w:rsidRDefault="00133704" w:rsidP="00133704">
            <w:pPr>
              <w:rPr>
                <w:b/>
                <w:szCs w:val="24"/>
                <w:lang w:val="uk-UA" w:eastAsia="uk-UA"/>
              </w:rPr>
            </w:pPr>
            <w:r w:rsidRPr="00133704">
              <w:rPr>
                <w:b/>
                <w:szCs w:val="24"/>
                <w:lang w:val="uk-UA" w:eastAsia="uk-UA"/>
              </w:rPr>
              <w:t>Ідентифікаційний код юридичної особи</w:t>
            </w:r>
          </w:p>
        </w:tc>
        <w:tc>
          <w:tcPr>
            <w:tcW w:w="6803" w:type="dxa"/>
            <w:shd w:val="clear" w:color="auto" w:fill="auto"/>
          </w:tcPr>
          <w:p w:rsidR="00133704" w:rsidRPr="00133704" w:rsidRDefault="00133704" w:rsidP="00133704">
            <w:pPr>
              <w:rPr>
                <w:szCs w:val="24"/>
                <w:lang w:val="uk-UA" w:eastAsia="uk-UA"/>
              </w:rPr>
            </w:pPr>
            <w:r w:rsidRPr="00133704">
              <w:rPr>
                <w:szCs w:val="24"/>
                <w:lang w:val="uk-UA" w:eastAsia="uk-UA"/>
              </w:rPr>
              <w:t>34682181</w:t>
            </w:r>
          </w:p>
        </w:tc>
      </w:tr>
      <w:tr w:rsidR="00133704" w:rsidRPr="00133704" w:rsidTr="00E45E3C">
        <w:tc>
          <w:tcPr>
            <w:tcW w:w="3401" w:type="dxa"/>
            <w:shd w:val="clear" w:color="auto" w:fill="auto"/>
          </w:tcPr>
          <w:p w:rsidR="00133704" w:rsidRPr="00133704" w:rsidRDefault="00133704" w:rsidP="00133704">
            <w:pPr>
              <w:rPr>
                <w:b/>
                <w:szCs w:val="24"/>
                <w:lang w:val="uk-UA" w:eastAsia="uk-UA"/>
              </w:rPr>
            </w:pPr>
            <w:r w:rsidRPr="00133704">
              <w:rPr>
                <w:b/>
                <w:szCs w:val="24"/>
                <w:lang w:val="uk-UA" w:eastAsia="uk-UA"/>
              </w:rPr>
              <w:t>Місцезнаходження</w:t>
            </w:r>
          </w:p>
        </w:tc>
        <w:tc>
          <w:tcPr>
            <w:tcW w:w="6803" w:type="dxa"/>
            <w:shd w:val="clear" w:color="auto" w:fill="auto"/>
          </w:tcPr>
          <w:p w:rsidR="00133704" w:rsidRPr="00133704" w:rsidRDefault="00133704" w:rsidP="00133704">
            <w:pPr>
              <w:rPr>
                <w:szCs w:val="24"/>
                <w:lang w:val="uk-UA" w:eastAsia="uk-UA"/>
              </w:rPr>
            </w:pPr>
            <w:r w:rsidRPr="00133704">
              <w:rPr>
                <w:szCs w:val="24"/>
                <w:lang w:val="uk-UA" w:eastAsia="uk-UA"/>
              </w:rPr>
              <w:t>49001 УКРАЇНА д/н м. Дніпро вул.Січових Стрільців, буд. 11, офіс 35</w:t>
            </w:r>
          </w:p>
        </w:tc>
      </w:tr>
      <w:tr w:rsidR="00133704" w:rsidRPr="00133704" w:rsidTr="00E45E3C">
        <w:tc>
          <w:tcPr>
            <w:tcW w:w="3401" w:type="dxa"/>
            <w:shd w:val="clear" w:color="auto" w:fill="auto"/>
          </w:tcPr>
          <w:p w:rsidR="00133704" w:rsidRPr="00133704" w:rsidRDefault="00133704" w:rsidP="00133704">
            <w:pPr>
              <w:rPr>
                <w:b/>
                <w:szCs w:val="24"/>
                <w:lang w:val="uk-UA" w:eastAsia="uk-UA"/>
              </w:rPr>
            </w:pPr>
            <w:r w:rsidRPr="00133704">
              <w:rPr>
                <w:b/>
                <w:szCs w:val="24"/>
                <w:lang w:val="uk-UA" w:eastAsia="uk-UA"/>
              </w:rPr>
              <w:t>Номер ліцензії або іншого документа на цей вид діяльності</w:t>
            </w:r>
          </w:p>
        </w:tc>
        <w:tc>
          <w:tcPr>
            <w:tcW w:w="6803" w:type="dxa"/>
            <w:shd w:val="clear" w:color="auto" w:fill="auto"/>
          </w:tcPr>
          <w:p w:rsidR="00133704" w:rsidRPr="00133704" w:rsidRDefault="00133704" w:rsidP="00133704">
            <w:pPr>
              <w:rPr>
                <w:szCs w:val="24"/>
                <w:lang w:val="uk-UA" w:eastAsia="uk-UA"/>
              </w:rPr>
            </w:pPr>
            <w:r w:rsidRPr="00133704">
              <w:rPr>
                <w:szCs w:val="24"/>
                <w:lang w:val="uk-UA" w:eastAsia="uk-UA"/>
              </w:rPr>
              <w:t>3897</w:t>
            </w:r>
          </w:p>
        </w:tc>
      </w:tr>
      <w:tr w:rsidR="00133704" w:rsidRPr="00133704" w:rsidTr="00E45E3C">
        <w:tc>
          <w:tcPr>
            <w:tcW w:w="3401" w:type="dxa"/>
            <w:shd w:val="clear" w:color="auto" w:fill="auto"/>
          </w:tcPr>
          <w:p w:rsidR="00133704" w:rsidRPr="00133704" w:rsidRDefault="00133704" w:rsidP="00133704">
            <w:pPr>
              <w:rPr>
                <w:b/>
                <w:szCs w:val="24"/>
                <w:lang w:val="uk-UA" w:eastAsia="uk-UA"/>
              </w:rPr>
            </w:pPr>
            <w:r w:rsidRPr="00133704">
              <w:rPr>
                <w:b/>
                <w:szCs w:val="24"/>
                <w:lang w:val="uk-UA" w:eastAsia="uk-UA"/>
              </w:rPr>
              <w:t>Назва державного органу, що видав ліцензію або інший документ</w:t>
            </w:r>
          </w:p>
        </w:tc>
        <w:tc>
          <w:tcPr>
            <w:tcW w:w="6803" w:type="dxa"/>
            <w:shd w:val="clear" w:color="auto" w:fill="auto"/>
          </w:tcPr>
          <w:p w:rsidR="00133704" w:rsidRPr="00133704" w:rsidRDefault="00133704" w:rsidP="00133704">
            <w:pPr>
              <w:rPr>
                <w:szCs w:val="24"/>
                <w:lang w:val="uk-UA" w:eastAsia="uk-UA"/>
              </w:rPr>
            </w:pPr>
            <w:r w:rsidRPr="00133704">
              <w:rPr>
                <w:szCs w:val="24"/>
                <w:lang w:val="uk-UA" w:eastAsia="uk-UA"/>
              </w:rPr>
              <w:t>Аудиторська палата України</w:t>
            </w:r>
          </w:p>
        </w:tc>
      </w:tr>
      <w:tr w:rsidR="00133704" w:rsidRPr="00133704" w:rsidTr="00E45E3C">
        <w:tc>
          <w:tcPr>
            <w:tcW w:w="3401" w:type="dxa"/>
            <w:shd w:val="clear" w:color="auto" w:fill="auto"/>
          </w:tcPr>
          <w:p w:rsidR="00133704" w:rsidRPr="00133704" w:rsidRDefault="00133704" w:rsidP="00133704">
            <w:pPr>
              <w:rPr>
                <w:b/>
                <w:szCs w:val="24"/>
                <w:lang w:val="uk-UA" w:eastAsia="uk-UA"/>
              </w:rPr>
            </w:pPr>
            <w:r w:rsidRPr="00133704">
              <w:rPr>
                <w:b/>
                <w:szCs w:val="24"/>
                <w:lang w:val="uk-UA" w:eastAsia="uk-UA"/>
              </w:rPr>
              <w:t>Дата видачі ліцензії або іншого документа</w:t>
            </w:r>
          </w:p>
        </w:tc>
        <w:tc>
          <w:tcPr>
            <w:tcW w:w="6803" w:type="dxa"/>
            <w:shd w:val="clear" w:color="auto" w:fill="auto"/>
          </w:tcPr>
          <w:p w:rsidR="00133704" w:rsidRPr="00133704" w:rsidRDefault="00133704" w:rsidP="00133704">
            <w:pPr>
              <w:rPr>
                <w:szCs w:val="24"/>
                <w:lang w:val="uk-UA" w:eastAsia="uk-UA"/>
              </w:rPr>
            </w:pPr>
            <w:r w:rsidRPr="00133704">
              <w:rPr>
                <w:szCs w:val="24"/>
                <w:lang w:val="uk-UA" w:eastAsia="uk-UA"/>
              </w:rPr>
              <w:t>30.11.2006</w:t>
            </w:r>
          </w:p>
        </w:tc>
      </w:tr>
      <w:tr w:rsidR="00133704" w:rsidRPr="00133704" w:rsidTr="00E45E3C">
        <w:tc>
          <w:tcPr>
            <w:tcW w:w="3401" w:type="dxa"/>
            <w:shd w:val="clear" w:color="auto" w:fill="auto"/>
          </w:tcPr>
          <w:p w:rsidR="00133704" w:rsidRPr="00133704" w:rsidRDefault="00133704" w:rsidP="00133704">
            <w:pPr>
              <w:rPr>
                <w:b/>
                <w:szCs w:val="24"/>
                <w:lang w:val="uk-UA" w:eastAsia="uk-UA"/>
              </w:rPr>
            </w:pPr>
            <w:r w:rsidRPr="00133704">
              <w:rPr>
                <w:b/>
                <w:szCs w:val="24"/>
                <w:lang w:val="uk-UA" w:eastAsia="uk-UA"/>
              </w:rPr>
              <w:t>Міжміський код та телефон</w:t>
            </w:r>
          </w:p>
        </w:tc>
        <w:tc>
          <w:tcPr>
            <w:tcW w:w="6803" w:type="dxa"/>
            <w:shd w:val="clear" w:color="auto" w:fill="auto"/>
          </w:tcPr>
          <w:p w:rsidR="00133704" w:rsidRPr="00133704" w:rsidRDefault="00133704" w:rsidP="00133704">
            <w:pPr>
              <w:rPr>
                <w:szCs w:val="24"/>
                <w:lang w:val="uk-UA" w:eastAsia="uk-UA"/>
              </w:rPr>
            </w:pPr>
            <w:r w:rsidRPr="00133704">
              <w:rPr>
                <w:szCs w:val="24"/>
                <w:lang w:val="uk-UA" w:eastAsia="uk-UA"/>
              </w:rPr>
              <w:t>(056) 744 33 06</w:t>
            </w:r>
          </w:p>
        </w:tc>
      </w:tr>
      <w:tr w:rsidR="00133704" w:rsidRPr="00133704" w:rsidTr="00E45E3C">
        <w:tc>
          <w:tcPr>
            <w:tcW w:w="3401" w:type="dxa"/>
            <w:shd w:val="clear" w:color="auto" w:fill="auto"/>
          </w:tcPr>
          <w:p w:rsidR="00133704" w:rsidRPr="00133704" w:rsidRDefault="00133704" w:rsidP="00133704">
            <w:pPr>
              <w:rPr>
                <w:b/>
                <w:szCs w:val="24"/>
                <w:lang w:val="uk-UA" w:eastAsia="uk-UA"/>
              </w:rPr>
            </w:pPr>
            <w:r w:rsidRPr="00133704">
              <w:rPr>
                <w:b/>
                <w:szCs w:val="24"/>
                <w:lang w:val="uk-UA" w:eastAsia="uk-UA"/>
              </w:rPr>
              <w:t>Факс</w:t>
            </w:r>
          </w:p>
        </w:tc>
        <w:tc>
          <w:tcPr>
            <w:tcW w:w="6803" w:type="dxa"/>
            <w:shd w:val="clear" w:color="auto" w:fill="auto"/>
          </w:tcPr>
          <w:p w:rsidR="00133704" w:rsidRPr="00133704" w:rsidRDefault="00133704" w:rsidP="00133704">
            <w:pPr>
              <w:rPr>
                <w:szCs w:val="24"/>
                <w:lang w:val="uk-UA" w:eastAsia="uk-UA"/>
              </w:rPr>
            </w:pPr>
            <w:r w:rsidRPr="00133704">
              <w:rPr>
                <w:szCs w:val="24"/>
                <w:lang w:val="uk-UA" w:eastAsia="uk-UA"/>
              </w:rPr>
              <w:t>(056) 744 33 06</w:t>
            </w:r>
          </w:p>
        </w:tc>
      </w:tr>
      <w:tr w:rsidR="00133704" w:rsidRPr="00133704" w:rsidTr="00E45E3C">
        <w:tc>
          <w:tcPr>
            <w:tcW w:w="3401" w:type="dxa"/>
            <w:shd w:val="clear" w:color="auto" w:fill="auto"/>
          </w:tcPr>
          <w:p w:rsidR="00133704" w:rsidRPr="00133704" w:rsidRDefault="00133704" w:rsidP="00133704">
            <w:pPr>
              <w:rPr>
                <w:b/>
                <w:szCs w:val="24"/>
                <w:lang w:val="uk-UA" w:eastAsia="uk-UA"/>
              </w:rPr>
            </w:pPr>
            <w:r w:rsidRPr="00133704">
              <w:rPr>
                <w:b/>
                <w:szCs w:val="24"/>
                <w:lang w:val="uk-UA" w:eastAsia="uk-UA"/>
              </w:rPr>
              <w:t>Вид діяльності</w:t>
            </w:r>
          </w:p>
        </w:tc>
        <w:tc>
          <w:tcPr>
            <w:tcW w:w="6803" w:type="dxa"/>
            <w:shd w:val="clear" w:color="auto" w:fill="auto"/>
          </w:tcPr>
          <w:p w:rsidR="00133704" w:rsidRPr="00133704" w:rsidRDefault="00133704" w:rsidP="00133704">
            <w:pPr>
              <w:rPr>
                <w:szCs w:val="24"/>
                <w:lang w:val="uk-UA" w:eastAsia="uk-UA"/>
              </w:rPr>
            </w:pPr>
            <w:r w:rsidRPr="00133704">
              <w:rPr>
                <w:szCs w:val="24"/>
                <w:lang w:val="uk-UA" w:eastAsia="uk-UA"/>
              </w:rPr>
              <w:t>Аудитор (аудиторськa фiрмa), якa надає аудиторськi послуги емiтенту</w:t>
            </w:r>
          </w:p>
        </w:tc>
      </w:tr>
      <w:tr w:rsidR="00133704" w:rsidRPr="00133704" w:rsidTr="00E45E3C">
        <w:tc>
          <w:tcPr>
            <w:tcW w:w="3401" w:type="dxa"/>
            <w:shd w:val="clear" w:color="auto" w:fill="auto"/>
          </w:tcPr>
          <w:p w:rsidR="00133704" w:rsidRPr="00133704" w:rsidRDefault="00133704" w:rsidP="00133704">
            <w:pPr>
              <w:rPr>
                <w:b/>
                <w:szCs w:val="24"/>
                <w:lang w:val="uk-UA" w:eastAsia="uk-UA"/>
              </w:rPr>
            </w:pPr>
            <w:r w:rsidRPr="00133704">
              <w:rPr>
                <w:b/>
                <w:szCs w:val="24"/>
                <w:lang w:val="uk-UA" w:eastAsia="uk-UA"/>
              </w:rPr>
              <w:t>Опис</w:t>
            </w:r>
          </w:p>
        </w:tc>
        <w:tc>
          <w:tcPr>
            <w:tcW w:w="6803" w:type="dxa"/>
            <w:shd w:val="clear" w:color="auto" w:fill="auto"/>
          </w:tcPr>
          <w:p w:rsidR="00133704" w:rsidRPr="00133704" w:rsidRDefault="00133704" w:rsidP="00133704">
            <w:pPr>
              <w:rPr>
                <w:szCs w:val="24"/>
                <w:lang w:val="uk-UA" w:eastAsia="uk-UA"/>
              </w:rPr>
            </w:pPr>
            <w:r w:rsidRPr="00133704">
              <w:rPr>
                <w:szCs w:val="24"/>
                <w:lang w:val="uk-UA" w:eastAsia="uk-UA"/>
              </w:rPr>
              <w:t>Особа надавала аудиторські послуги у 2022 році за звітний 2021 рік.</w:t>
            </w:r>
          </w:p>
        </w:tc>
      </w:tr>
    </w:tbl>
    <w:p w:rsidR="00133704" w:rsidRPr="00133704" w:rsidRDefault="00133704" w:rsidP="00133704">
      <w:pPr>
        <w:spacing w:after="0" w:line="240" w:lineRule="auto"/>
        <w:rPr>
          <w:rFonts w:ascii="Times New Roman" w:eastAsia="Times New Roman" w:hAnsi="Times New Roman" w:cs="Times New Roman"/>
          <w:sz w:val="20"/>
          <w:szCs w:val="24"/>
          <w:lang w:val="uk-UA" w:eastAsia="uk-UA"/>
        </w:rPr>
      </w:pPr>
    </w:p>
    <w:p w:rsidR="00133704" w:rsidRPr="00133704" w:rsidRDefault="00133704" w:rsidP="00133704">
      <w:pPr>
        <w:spacing w:after="0" w:line="240" w:lineRule="auto"/>
        <w:rPr>
          <w:rFonts w:ascii="Times New Roman" w:eastAsia="Times New Roman" w:hAnsi="Times New Roman" w:cs="Times New Roman"/>
          <w:sz w:val="20"/>
          <w:szCs w:val="24"/>
          <w:lang w:val="uk-UA" w:eastAsia="uk-UA"/>
        </w:rPr>
      </w:pPr>
    </w:p>
    <w:p w:rsidR="00133704" w:rsidRPr="00133704" w:rsidRDefault="00133704" w:rsidP="00133704">
      <w:pPr>
        <w:spacing w:after="0" w:line="240" w:lineRule="auto"/>
        <w:rPr>
          <w:rFonts w:ascii="Times New Roman" w:eastAsia="Times New Roman" w:hAnsi="Times New Roman" w:cs="Times New Roman"/>
          <w:sz w:val="20"/>
          <w:szCs w:val="24"/>
          <w:lang w:val="uk-UA" w:eastAsia="uk-UA"/>
        </w:rPr>
      </w:pPr>
    </w:p>
    <w:p w:rsidR="00133704" w:rsidRDefault="00133704">
      <w:pPr>
        <w:sectPr w:rsidR="00133704" w:rsidSect="00133704">
          <w:pgSz w:w="11906" w:h="16838"/>
          <w:pgMar w:top="363" w:right="567" w:bottom="363" w:left="1417" w:header="709" w:footer="709" w:gutter="0"/>
          <w:cols w:space="708"/>
          <w:docGrid w:linePitch="360"/>
        </w:sectPr>
      </w:pPr>
    </w:p>
    <w:p w:rsidR="00133704" w:rsidRPr="00133704" w:rsidRDefault="00133704" w:rsidP="00133704">
      <w:pPr>
        <w:widowControl w:val="0"/>
        <w:spacing w:after="0" w:line="240" w:lineRule="auto"/>
        <w:ind w:firstLine="567"/>
        <w:jc w:val="right"/>
        <w:rPr>
          <w:rFonts w:ascii="Times New Roman" w:eastAsia="Times New Roman" w:hAnsi="Times New Roman" w:cs="Times New Roman"/>
          <w:b/>
          <w:lang w:val="en-US" w:eastAsia="ru-RU"/>
        </w:rPr>
      </w:pPr>
    </w:p>
    <w:tbl>
      <w:tblPr>
        <w:tblW w:w="10065" w:type="dxa"/>
        <w:tblInd w:w="-34" w:type="dxa"/>
        <w:tblLayout w:type="fixed"/>
        <w:tblLook w:val="00A0" w:firstRow="1" w:lastRow="0" w:firstColumn="1" w:lastColumn="0" w:noHBand="0" w:noVBand="0"/>
      </w:tblPr>
      <w:tblGrid>
        <w:gridCol w:w="6082"/>
        <w:gridCol w:w="297"/>
        <w:gridCol w:w="426"/>
        <w:gridCol w:w="1233"/>
        <w:gridCol w:w="675"/>
        <w:gridCol w:w="676"/>
        <w:gridCol w:w="676"/>
      </w:tblGrid>
      <w:tr w:rsidR="00133704" w:rsidRPr="00133704" w:rsidTr="00E45E3C">
        <w:tc>
          <w:tcPr>
            <w:tcW w:w="6082" w:type="dxa"/>
          </w:tcPr>
          <w:p w:rsidR="00133704" w:rsidRPr="00133704" w:rsidRDefault="00133704" w:rsidP="00133704">
            <w:pPr>
              <w:widowControl w:val="0"/>
              <w:spacing w:after="0" w:line="240" w:lineRule="auto"/>
              <w:rPr>
                <w:rFonts w:ascii="Times New Roman" w:eastAsia="Times New Roman" w:hAnsi="Times New Roman" w:cs="Times New Roman"/>
                <w:sz w:val="18"/>
                <w:szCs w:val="18"/>
                <w:lang w:eastAsia="ru-RU"/>
              </w:rPr>
            </w:pPr>
          </w:p>
        </w:tc>
        <w:tc>
          <w:tcPr>
            <w:tcW w:w="1956" w:type="dxa"/>
            <w:gridSpan w:val="3"/>
          </w:tcPr>
          <w:p w:rsidR="00133704" w:rsidRPr="00133704" w:rsidRDefault="00133704" w:rsidP="00133704">
            <w:pPr>
              <w:widowControl w:val="0"/>
              <w:spacing w:after="0" w:line="240" w:lineRule="auto"/>
              <w:jc w:val="center"/>
              <w:rPr>
                <w:rFonts w:ascii="Times New Roman" w:eastAsia="Times New Roman" w:hAnsi="Times New Roman" w:cs="Times New Roman"/>
                <w:sz w:val="18"/>
                <w:szCs w:val="18"/>
                <w:lang w:eastAsia="ru-RU"/>
              </w:rPr>
            </w:pPr>
          </w:p>
        </w:tc>
        <w:tc>
          <w:tcPr>
            <w:tcW w:w="2027" w:type="dxa"/>
            <w:gridSpan w:val="3"/>
            <w:tcBorders>
              <w:top w:val="single" w:sz="6" w:space="0" w:color="auto"/>
              <w:left w:val="single" w:sz="6" w:space="0" w:color="auto"/>
              <w:bottom w:val="single" w:sz="6" w:space="0" w:color="auto"/>
              <w:right w:val="single" w:sz="6" w:space="0" w:color="auto"/>
            </w:tcBorders>
          </w:tcPr>
          <w:p w:rsidR="00133704" w:rsidRPr="00133704" w:rsidRDefault="00133704" w:rsidP="00133704">
            <w:pPr>
              <w:widowControl w:val="0"/>
              <w:spacing w:after="0" w:line="240" w:lineRule="auto"/>
              <w:jc w:val="center"/>
              <w:rPr>
                <w:rFonts w:ascii="Times New Roman" w:eastAsia="Times New Roman" w:hAnsi="Times New Roman" w:cs="Times New Roman"/>
                <w:sz w:val="18"/>
                <w:szCs w:val="18"/>
                <w:lang w:eastAsia="ru-RU"/>
              </w:rPr>
            </w:pPr>
            <w:r w:rsidRPr="00133704">
              <w:rPr>
                <w:rFonts w:ascii="Times New Roman" w:eastAsia="Times New Roman" w:hAnsi="Times New Roman" w:cs="Times New Roman"/>
                <w:sz w:val="18"/>
                <w:szCs w:val="18"/>
                <w:lang w:val="uk-UA" w:eastAsia="ru-RU"/>
              </w:rPr>
              <w:t>Коди</w:t>
            </w:r>
          </w:p>
        </w:tc>
      </w:tr>
      <w:tr w:rsidR="00133704" w:rsidRPr="00133704" w:rsidTr="00E45E3C">
        <w:tc>
          <w:tcPr>
            <w:tcW w:w="6082" w:type="dxa"/>
          </w:tcPr>
          <w:p w:rsidR="00133704" w:rsidRPr="00133704" w:rsidRDefault="00133704" w:rsidP="00133704">
            <w:pPr>
              <w:widowControl w:val="0"/>
              <w:spacing w:after="0" w:line="240" w:lineRule="auto"/>
              <w:rPr>
                <w:rFonts w:ascii="Times New Roman" w:eastAsia="Times New Roman" w:hAnsi="Times New Roman" w:cs="Times New Roman"/>
                <w:sz w:val="18"/>
                <w:szCs w:val="18"/>
                <w:lang w:eastAsia="ru-RU"/>
              </w:rPr>
            </w:pPr>
          </w:p>
        </w:tc>
        <w:tc>
          <w:tcPr>
            <w:tcW w:w="1956" w:type="dxa"/>
            <w:gridSpan w:val="3"/>
          </w:tcPr>
          <w:p w:rsidR="00133704" w:rsidRPr="00133704" w:rsidRDefault="00133704" w:rsidP="00133704">
            <w:pPr>
              <w:widowControl w:val="0"/>
              <w:spacing w:after="0" w:line="240" w:lineRule="auto"/>
              <w:jc w:val="center"/>
              <w:rPr>
                <w:rFonts w:ascii="Times New Roman" w:eastAsia="Times New Roman" w:hAnsi="Times New Roman" w:cs="Times New Roman"/>
                <w:sz w:val="16"/>
                <w:szCs w:val="16"/>
                <w:lang w:eastAsia="ru-RU"/>
              </w:rPr>
            </w:pPr>
            <w:r w:rsidRPr="00133704">
              <w:rPr>
                <w:rFonts w:ascii="Times New Roman" w:eastAsia="Times New Roman" w:hAnsi="Times New Roman" w:cs="Times New Roman"/>
                <w:sz w:val="16"/>
                <w:szCs w:val="16"/>
                <w:lang w:val="uk-UA"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rsidR="00133704" w:rsidRPr="00133704" w:rsidRDefault="00133704" w:rsidP="00133704">
            <w:pPr>
              <w:widowControl w:val="0"/>
              <w:spacing w:after="0" w:line="240" w:lineRule="auto"/>
              <w:jc w:val="center"/>
              <w:rPr>
                <w:rFonts w:ascii="Times New Roman" w:eastAsia="Times New Roman" w:hAnsi="Times New Roman" w:cs="Times New Roman"/>
                <w:sz w:val="18"/>
                <w:szCs w:val="18"/>
                <w:lang w:val="en-US" w:eastAsia="ru-RU"/>
              </w:rPr>
            </w:pPr>
            <w:r w:rsidRPr="00133704">
              <w:rPr>
                <w:rFonts w:ascii="Times New Roman" w:eastAsia="Times New Roman" w:hAnsi="Times New Roman" w:cs="Times New Roman"/>
                <w:sz w:val="18"/>
                <w:szCs w:val="18"/>
                <w:lang w:val="en-US" w:eastAsia="ru-RU"/>
              </w:rPr>
              <w:t>2023</w:t>
            </w:r>
          </w:p>
        </w:tc>
        <w:tc>
          <w:tcPr>
            <w:tcW w:w="676" w:type="dxa"/>
            <w:tcBorders>
              <w:top w:val="nil"/>
              <w:left w:val="single" w:sz="6" w:space="0" w:color="auto"/>
              <w:bottom w:val="nil"/>
              <w:right w:val="single" w:sz="6" w:space="0" w:color="auto"/>
            </w:tcBorders>
          </w:tcPr>
          <w:p w:rsidR="00133704" w:rsidRPr="00133704" w:rsidRDefault="00133704" w:rsidP="00133704">
            <w:pPr>
              <w:widowControl w:val="0"/>
              <w:spacing w:after="0" w:line="240" w:lineRule="auto"/>
              <w:rPr>
                <w:rFonts w:ascii="Times New Roman" w:eastAsia="Times New Roman" w:hAnsi="Times New Roman" w:cs="Times New Roman"/>
                <w:bCs/>
                <w:sz w:val="18"/>
                <w:szCs w:val="18"/>
                <w:lang w:val="en-US" w:eastAsia="ru-RU"/>
              </w:rPr>
            </w:pPr>
            <w:r w:rsidRPr="00133704">
              <w:rPr>
                <w:rFonts w:ascii="Times New Roman" w:eastAsia="Times New Roman" w:hAnsi="Times New Roman" w:cs="Times New Roman"/>
                <w:bCs/>
                <w:sz w:val="18"/>
                <w:szCs w:val="18"/>
                <w:lang w:val="en-US" w:eastAsia="ru-RU"/>
              </w:rPr>
              <w:t>01</w:t>
            </w:r>
          </w:p>
        </w:tc>
        <w:tc>
          <w:tcPr>
            <w:tcW w:w="676" w:type="dxa"/>
            <w:tcBorders>
              <w:top w:val="nil"/>
              <w:left w:val="single" w:sz="6" w:space="0" w:color="auto"/>
              <w:bottom w:val="nil"/>
              <w:right w:val="single" w:sz="6" w:space="0" w:color="auto"/>
            </w:tcBorders>
          </w:tcPr>
          <w:p w:rsidR="00133704" w:rsidRPr="00133704" w:rsidRDefault="00133704" w:rsidP="00133704">
            <w:pPr>
              <w:widowControl w:val="0"/>
              <w:spacing w:after="0" w:line="240" w:lineRule="auto"/>
              <w:rPr>
                <w:rFonts w:ascii="Times New Roman" w:eastAsia="Times New Roman" w:hAnsi="Times New Roman" w:cs="Times New Roman"/>
                <w:bCs/>
                <w:sz w:val="18"/>
                <w:szCs w:val="18"/>
                <w:lang w:val="en-US" w:eastAsia="ru-RU"/>
              </w:rPr>
            </w:pPr>
            <w:r w:rsidRPr="00133704">
              <w:rPr>
                <w:rFonts w:ascii="Times New Roman" w:eastAsia="Times New Roman" w:hAnsi="Times New Roman" w:cs="Times New Roman"/>
                <w:bCs/>
                <w:sz w:val="18"/>
                <w:szCs w:val="18"/>
                <w:lang w:val="en-US" w:eastAsia="ru-RU"/>
              </w:rPr>
              <w:t>01</w:t>
            </w:r>
          </w:p>
        </w:tc>
      </w:tr>
      <w:tr w:rsidR="00133704" w:rsidRPr="00133704" w:rsidTr="00E45E3C">
        <w:tc>
          <w:tcPr>
            <w:tcW w:w="6082" w:type="dxa"/>
          </w:tcPr>
          <w:p w:rsidR="00133704" w:rsidRPr="00133704" w:rsidRDefault="00133704" w:rsidP="00133704">
            <w:pPr>
              <w:widowControl w:val="0"/>
              <w:spacing w:after="0" w:line="240" w:lineRule="auto"/>
              <w:rPr>
                <w:rFonts w:ascii="Times New Roman" w:eastAsia="Times New Roman" w:hAnsi="Times New Roman" w:cs="Times New Roman"/>
                <w:sz w:val="18"/>
                <w:szCs w:val="18"/>
                <w:lang w:val="en-US" w:eastAsia="ru-RU"/>
              </w:rPr>
            </w:pPr>
            <w:r w:rsidRPr="00133704">
              <w:rPr>
                <w:rFonts w:ascii="Times New Roman" w:eastAsia="Times New Roman" w:hAnsi="Times New Roman" w:cs="Times New Roman"/>
                <w:sz w:val="18"/>
                <w:szCs w:val="18"/>
                <w:lang w:val="uk-UA" w:eastAsia="ru-RU"/>
              </w:rPr>
              <w:t xml:space="preserve">Підприємство  </w:t>
            </w:r>
            <w:r w:rsidRPr="00133704">
              <w:rPr>
                <w:rFonts w:ascii="Times New Roman" w:eastAsia="Times New Roman" w:hAnsi="Times New Roman" w:cs="Times New Roman"/>
                <w:sz w:val="18"/>
                <w:szCs w:val="18"/>
                <w:lang w:val="en-US" w:eastAsia="ru-RU"/>
              </w:rPr>
              <w:t xml:space="preserve"> </w:t>
            </w:r>
            <w:r w:rsidRPr="00133704">
              <w:rPr>
                <w:rFonts w:ascii="Times New Roman" w:eastAsia="Times New Roman" w:hAnsi="Times New Roman" w:cs="Times New Roman"/>
                <w:sz w:val="18"/>
                <w:szCs w:val="18"/>
                <w:u w:val="single"/>
                <w:lang w:val="en-US" w:eastAsia="ru-RU"/>
              </w:rPr>
              <w:t>ПРИВАТНЕ АКЦІОНЕРНЕ ТОВАРИСТВО "ОРЛАН"</w:t>
            </w:r>
          </w:p>
        </w:tc>
        <w:tc>
          <w:tcPr>
            <w:tcW w:w="1956" w:type="dxa"/>
            <w:gridSpan w:val="3"/>
          </w:tcPr>
          <w:p w:rsidR="00133704" w:rsidRPr="00133704" w:rsidRDefault="00133704" w:rsidP="00133704">
            <w:pPr>
              <w:widowControl w:val="0"/>
              <w:spacing w:after="0" w:line="240" w:lineRule="auto"/>
              <w:rPr>
                <w:rFonts w:ascii="Times New Roman" w:eastAsia="Times New Roman" w:hAnsi="Times New Roman" w:cs="Times New Roman"/>
                <w:sz w:val="18"/>
                <w:szCs w:val="18"/>
                <w:lang w:eastAsia="ru-RU"/>
              </w:rPr>
            </w:pPr>
            <w:r w:rsidRPr="00133704">
              <w:rPr>
                <w:rFonts w:ascii="Times New Roman" w:eastAsia="Times New Roman" w:hAnsi="Times New Roman" w:cs="Times New Roman"/>
                <w:sz w:val="18"/>
                <w:szCs w:val="18"/>
                <w:lang w:val="uk-UA"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rsidR="00133704" w:rsidRPr="00133704" w:rsidRDefault="00133704" w:rsidP="00133704">
            <w:pPr>
              <w:widowControl w:val="0"/>
              <w:spacing w:after="0" w:line="240" w:lineRule="auto"/>
              <w:jc w:val="center"/>
              <w:rPr>
                <w:rFonts w:ascii="Times New Roman" w:eastAsia="Times New Roman" w:hAnsi="Times New Roman" w:cs="Times New Roman"/>
                <w:sz w:val="18"/>
                <w:szCs w:val="18"/>
                <w:lang w:val="en-US" w:eastAsia="ru-RU"/>
              </w:rPr>
            </w:pPr>
            <w:r w:rsidRPr="00133704">
              <w:rPr>
                <w:rFonts w:ascii="Times New Roman" w:eastAsia="Times New Roman" w:hAnsi="Times New Roman" w:cs="Times New Roman"/>
                <w:sz w:val="18"/>
                <w:szCs w:val="18"/>
                <w:lang w:val="en-US" w:eastAsia="ru-RU"/>
              </w:rPr>
              <w:t>21497134</w:t>
            </w:r>
          </w:p>
        </w:tc>
      </w:tr>
      <w:tr w:rsidR="00133704" w:rsidRPr="00133704" w:rsidTr="00E45E3C">
        <w:trPr>
          <w:trHeight w:val="199"/>
        </w:trPr>
        <w:tc>
          <w:tcPr>
            <w:tcW w:w="6082" w:type="dxa"/>
          </w:tcPr>
          <w:p w:rsidR="00133704" w:rsidRPr="00133704" w:rsidRDefault="00133704" w:rsidP="00133704">
            <w:pPr>
              <w:widowControl w:val="0"/>
              <w:spacing w:after="0" w:line="240" w:lineRule="auto"/>
              <w:rPr>
                <w:rFonts w:ascii="Times New Roman" w:eastAsia="Times New Roman" w:hAnsi="Times New Roman" w:cs="Times New Roman"/>
                <w:sz w:val="18"/>
                <w:szCs w:val="18"/>
                <w:lang w:val="en-US" w:eastAsia="ru-RU"/>
              </w:rPr>
            </w:pPr>
            <w:r w:rsidRPr="00133704">
              <w:rPr>
                <w:rFonts w:ascii="Times New Roman" w:eastAsia="Times New Roman" w:hAnsi="Times New Roman" w:cs="Times New Roman"/>
                <w:sz w:val="18"/>
                <w:szCs w:val="18"/>
                <w:lang w:val="uk-UA" w:eastAsia="ru-RU"/>
              </w:rPr>
              <w:t xml:space="preserve">Територія </w:t>
            </w:r>
            <w:r w:rsidRPr="00133704">
              <w:rPr>
                <w:rFonts w:ascii="Times New Roman" w:eastAsia="Times New Roman" w:hAnsi="Times New Roman" w:cs="Times New Roman"/>
                <w:sz w:val="18"/>
                <w:szCs w:val="18"/>
                <w:lang w:val="en-US" w:eastAsia="ru-RU"/>
              </w:rPr>
              <w:t xml:space="preserve"> </w:t>
            </w:r>
            <w:r w:rsidRPr="00133704">
              <w:rPr>
                <w:rFonts w:ascii="Times New Roman" w:eastAsia="Times New Roman" w:hAnsi="Times New Roman" w:cs="Times New Roman"/>
                <w:sz w:val="18"/>
                <w:szCs w:val="18"/>
                <w:u w:val="single"/>
                <w:lang w:val="en-US" w:eastAsia="ru-RU"/>
              </w:rPr>
              <w:t>СОЛОМ’ЯНСЬКИЙ</w:t>
            </w:r>
          </w:p>
        </w:tc>
        <w:tc>
          <w:tcPr>
            <w:tcW w:w="1956" w:type="dxa"/>
            <w:gridSpan w:val="3"/>
          </w:tcPr>
          <w:p w:rsidR="00133704" w:rsidRPr="00133704" w:rsidRDefault="00133704" w:rsidP="00133704">
            <w:pPr>
              <w:widowControl w:val="0"/>
              <w:spacing w:after="0" w:line="240" w:lineRule="auto"/>
              <w:rPr>
                <w:rFonts w:ascii="Times New Roman" w:eastAsia="Times New Roman" w:hAnsi="Times New Roman" w:cs="Times New Roman"/>
                <w:sz w:val="18"/>
                <w:szCs w:val="18"/>
                <w:lang w:eastAsia="ru-RU"/>
              </w:rPr>
            </w:pPr>
            <w:r w:rsidRPr="00133704">
              <w:rPr>
                <w:rFonts w:ascii="Times New Roman" w:eastAsia="Times New Roman" w:hAnsi="Times New Roman" w:cs="Times New Roman"/>
                <w:sz w:val="18"/>
                <w:szCs w:val="18"/>
                <w:lang w:val="uk-UA" w:eastAsia="ru-RU"/>
              </w:rPr>
              <w:t xml:space="preserve">за </w:t>
            </w:r>
            <w:r w:rsidRPr="00133704">
              <w:rPr>
                <w:rFonts w:ascii="Times New Roman" w:eastAsia="Times New Roman" w:hAnsi="Times New Roman" w:cs="Times New Roman"/>
                <w:sz w:val="18"/>
                <w:szCs w:val="18"/>
                <w:lang w:eastAsia="ru-RU"/>
              </w:rPr>
              <w:t>КАТОТТГ</w:t>
            </w:r>
          </w:p>
        </w:tc>
        <w:tc>
          <w:tcPr>
            <w:tcW w:w="2027" w:type="dxa"/>
            <w:gridSpan w:val="3"/>
            <w:tcBorders>
              <w:top w:val="single" w:sz="6" w:space="0" w:color="auto"/>
              <w:left w:val="single" w:sz="6" w:space="0" w:color="auto"/>
              <w:bottom w:val="single" w:sz="6" w:space="0" w:color="auto"/>
              <w:right w:val="single" w:sz="6" w:space="0" w:color="auto"/>
            </w:tcBorders>
          </w:tcPr>
          <w:p w:rsidR="00133704" w:rsidRPr="00133704" w:rsidRDefault="00133704" w:rsidP="00133704">
            <w:pPr>
              <w:widowControl w:val="0"/>
              <w:spacing w:after="0" w:line="240" w:lineRule="auto"/>
              <w:jc w:val="center"/>
              <w:rPr>
                <w:rFonts w:ascii="Times New Roman" w:eastAsia="Times New Roman" w:hAnsi="Times New Roman" w:cs="Times New Roman"/>
                <w:sz w:val="18"/>
                <w:szCs w:val="18"/>
                <w:lang w:val="en-US" w:eastAsia="ru-RU"/>
              </w:rPr>
            </w:pPr>
            <w:r w:rsidRPr="00133704">
              <w:rPr>
                <w:rFonts w:ascii="Times New Roman" w:eastAsia="Times New Roman" w:hAnsi="Times New Roman" w:cs="Times New Roman"/>
                <w:sz w:val="18"/>
                <w:szCs w:val="18"/>
                <w:lang w:val="en-US" w:eastAsia="ru-RU"/>
              </w:rPr>
              <w:t>UA80000000000980793</w:t>
            </w:r>
          </w:p>
        </w:tc>
      </w:tr>
      <w:tr w:rsidR="00133704" w:rsidRPr="00133704" w:rsidTr="00E45E3C">
        <w:trPr>
          <w:trHeight w:val="199"/>
        </w:trPr>
        <w:tc>
          <w:tcPr>
            <w:tcW w:w="6082" w:type="dxa"/>
          </w:tcPr>
          <w:p w:rsidR="00133704" w:rsidRPr="00133704" w:rsidRDefault="00133704" w:rsidP="00133704">
            <w:pPr>
              <w:widowControl w:val="0"/>
              <w:spacing w:after="0" w:line="240" w:lineRule="auto"/>
              <w:rPr>
                <w:rFonts w:ascii="Times New Roman" w:eastAsia="Times New Roman" w:hAnsi="Times New Roman" w:cs="Times New Roman"/>
                <w:sz w:val="18"/>
                <w:szCs w:val="18"/>
                <w:lang w:eastAsia="ru-RU"/>
              </w:rPr>
            </w:pPr>
            <w:r w:rsidRPr="00133704">
              <w:rPr>
                <w:rFonts w:ascii="Times New Roman" w:eastAsia="Times New Roman" w:hAnsi="Times New Roman" w:cs="Times New Roman"/>
                <w:sz w:val="18"/>
                <w:szCs w:val="18"/>
                <w:lang w:val="uk-UA" w:eastAsia="ru-RU"/>
              </w:rPr>
              <w:t>Організаційно-правова форма господарювання</w:t>
            </w:r>
            <w:r w:rsidRPr="00133704">
              <w:rPr>
                <w:rFonts w:ascii="Times New Roman" w:eastAsia="Times New Roman" w:hAnsi="Times New Roman" w:cs="Times New Roman"/>
                <w:sz w:val="18"/>
                <w:szCs w:val="18"/>
                <w:lang w:eastAsia="ru-RU"/>
              </w:rPr>
              <w:t xml:space="preserve">  </w:t>
            </w:r>
            <w:r w:rsidRPr="00133704">
              <w:rPr>
                <w:rFonts w:ascii="Times New Roman" w:eastAsia="Times New Roman" w:hAnsi="Times New Roman" w:cs="Times New Roman"/>
                <w:sz w:val="18"/>
                <w:szCs w:val="18"/>
                <w:u w:val="single"/>
                <w:lang w:val="en-US" w:eastAsia="ru-RU"/>
              </w:rPr>
              <w:t>АКЦIОНЕРНЕ ТОВАРИСТВО</w:t>
            </w:r>
          </w:p>
        </w:tc>
        <w:tc>
          <w:tcPr>
            <w:tcW w:w="1956" w:type="dxa"/>
            <w:gridSpan w:val="3"/>
          </w:tcPr>
          <w:p w:rsidR="00133704" w:rsidRPr="00133704" w:rsidRDefault="00133704" w:rsidP="00133704">
            <w:pPr>
              <w:widowControl w:val="0"/>
              <w:spacing w:after="0" w:line="240" w:lineRule="auto"/>
              <w:rPr>
                <w:rFonts w:ascii="Times New Roman" w:eastAsia="Times New Roman" w:hAnsi="Times New Roman" w:cs="Times New Roman"/>
                <w:sz w:val="18"/>
                <w:szCs w:val="18"/>
                <w:lang w:val="uk-UA" w:eastAsia="ru-RU"/>
              </w:rPr>
            </w:pPr>
            <w:r w:rsidRPr="00133704">
              <w:rPr>
                <w:rFonts w:ascii="Times New Roman" w:eastAsia="Times New Roman" w:hAnsi="Times New Roman" w:cs="Times New Roman"/>
                <w:sz w:val="18"/>
                <w:szCs w:val="18"/>
                <w:lang w:val="uk-UA" w:eastAsia="ru-RU"/>
              </w:rPr>
              <w:t>за КОПФГ</w:t>
            </w:r>
          </w:p>
        </w:tc>
        <w:tc>
          <w:tcPr>
            <w:tcW w:w="2027" w:type="dxa"/>
            <w:gridSpan w:val="3"/>
            <w:tcBorders>
              <w:top w:val="single" w:sz="6" w:space="0" w:color="auto"/>
              <w:left w:val="single" w:sz="6" w:space="0" w:color="auto"/>
              <w:bottom w:val="single" w:sz="6" w:space="0" w:color="auto"/>
              <w:right w:val="single" w:sz="6" w:space="0" w:color="auto"/>
            </w:tcBorders>
          </w:tcPr>
          <w:p w:rsidR="00133704" w:rsidRPr="00133704" w:rsidRDefault="00133704" w:rsidP="00133704">
            <w:pPr>
              <w:widowControl w:val="0"/>
              <w:spacing w:after="0" w:line="240" w:lineRule="auto"/>
              <w:jc w:val="center"/>
              <w:rPr>
                <w:rFonts w:ascii="Times New Roman" w:eastAsia="Times New Roman" w:hAnsi="Times New Roman" w:cs="Times New Roman"/>
                <w:sz w:val="18"/>
                <w:szCs w:val="18"/>
                <w:lang w:val="en-US" w:eastAsia="ru-RU"/>
              </w:rPr>
            </w:pPr>
            <w:r w:rsidRPr="00133704">
              <w:rPr>
                <w:rFonts w:ascii="Times New Roman" w:eastAsia="Times New Roman" w:hAnsi="Times New Roman" w:cs="Times New Roman"/>
                <w:sz w:val="18"/>
                <w:szCs w:val="18"/>
                <w:lang w:val="en-US" w:eastAsia="ru-RU"/>
              </w:rPr>
              <w:t>230</w:t>
            </w:r>
          </w:p>
        </w:tc>
      </w:tr>
      <w:tr w:rsidR="00133704" w:rsidRPr="00133704" w:rsidTr="00E45E3C">
        <w:tc>
          <w:tcPr>
            <w:tcW w:w="6082" w:type="dxa"/>
          </w:tcPr>
          <w:p w:rsidR="00133704" w:rsidRPr="00133704" w:rsidRDefault="00133704" w:rsidP="00133704">
            <w:pPr>
              <w:widowControl w:val="0"/>
              <w:spacing w:after="0" w:line="240" w:lineRule="auto"/>
              <w:rPr>
                <w:rFonts w:ascii="Times New Roman" w:eastAsia="Times New Roman" w:hAnsi="Times New Roman" w:cs="Times New Roman"/>
                <w:sz w:val="18"/>
                <w:szCs w:val="18"/>
                <w:lang w:val="en-US" w:eastAsia="ru-RU"/>
              </w:rPr>
            </w:pPr>
            <w:r w:rsidRPr="00133704">
              <w:rPr>
                <w:rFonts w:ascii="Times New Roman" w:eastAsia="Times New Roman" w:hAnsi="Times New Roman" w:cs="Times New Roman"/>
                <w:sz w:val="18"/>
                <w:szCs w:val="18"/>
                <w:lang w:eastAsia="ru-RU"/>
              </w:rPr>
              <w:t xml:space="preserve">Вид економічної діяльності </w:t>
            </w:r>
            <w:r w:rsidRPr="00133704">
              <w:rPr>
                <w:rFonts w:ascii="Times New Roman" w:eastAsia="Times New Roman" w:hAnsi="Times New Roman" w:cs="Times New Roman"/>
                <w:sz w:val="18"/>
                <w:szCs w:val="18"/>
                <w:lang w:val="en-US" w:eastAsia="ru-RU"/>
              </w:rPr>
              <w:t xml:space="preserve"> </w:t>
            </w:r>
            <w:r w:rsidRPr="00133704">
              <w:rPr>
                <w:rFonts w:ascii="Times New Roman" w:eastAsia="Times New Roman" w:hAnsi="Times New Roman" w:cs="Times New Roman"/>
                <w:sz w:val="18"/>
                <w:szCs w:val="18"/>
                <w:u w:val="single"/>
                <w:lang w:val="en-US" w:eastAsia="ru-RU"/>
              </w:rPr>
              <w:t>ВИРОБНИЦТВО БЕЗАЛКОГОЛЬНИХ НАПОЇВ; ВИРОБНИЦТВО МІНЕРАЛЬНИХ ВОД ТА ІНШИХ ВОД, РОЗЛИТИХ У ПЛЯШКИ</w:t>
            </w:r>
          </w:p>
        </w:tc>
        <w:tc>
          <w:tcPr>
            <w:tcW w:w="1956" w:type="dxa"/>
            <w:gridSpan w:val="3"/>
            <w:tcBorders>
              <w:top w:val="nil"/>
              <w:left w:val="nil"/>
              <w:bottom w:val="nil"/>
              <w:right w:val="single" w:sz="4" w:space="0" w:color="auto"/>
            </w:tcBorders>
          </w:tcPr>
          <w:p w:rsidR="00133704" w:rsidRPr="00133704" w:rsidRDefault="00133704" w:rsidP="00133704">
            <w:pPr>
              <w:widowControl w:val="0"/>
              <w:spacing w:after="0" w:line="240" w:lineRule="auto"/>
              <w:rPr>
                <w:rFonts w:ascii="Times New Roman" w:eastAsia="Times New Roman" w:hAnsi="Times New Roman" w:cs="Times New Roman"/>
                <w:sz w:val="18"/>
                <w:szCs w:val="18"/>
                <w:lang w:eastAsia="ru-RU"/>
              </w:rPr>
            </w:pPr>
            <w:r w:rsidRPr="00133704">
              <w:rPr>
                <w:rFonts w:ascii="Times New Roman" w:eastAsia="Times New Roman" w:hAnsi="Times New Roman" w:cs="Times New Roman"/>
                <w:sz w:val="18"/>
                <w:szCs w:val="18"/>
                <w:lang w:val="uk-UA" w:eastAsia="ru-RU"/>
              </w:rPr>
              <w:t>за КВЕД</w:t>
            </w:r>
          </w:p>
        </w:tc>
        <w:tc>
          <w:tcPr>
            <w:tcW w:w="2027" w:type="dxa"/>
            <w:gridSpan w:val="3"/>
            <w:tcBorders>
              <w:top w:val="single" w:sz="4" w:space="0" w:color="auto"/>
              <w:left w:val="single" w:sz="4" w:space="0" w:color="auto"/>
              <w:bottom w:val="single" w:sz="4" w:space="0" w:color="auto"/>
              <w:right w:val="single" w:sz="4" w:space="0" w:color="auto"/>
            </w:tcBorders>
          </w:tcPr>
          <w:p w:rsidR="00133704" w:rsidRPr="00133704" w:rsidRDefault="00133704" w:rsidP="00133704">
            <w:pPr>
              <w:widowControl w:val="0"/>
              <w:spacing w:after="0" w:line="240" w:lineRule="auto"/>
              <w:jc w:val="center"/>
              <w:rPr>
                <w:rFonts w:ascii="Times New Roman" w:eastAsia="Times New Roman" w:hAnsi="Times New Roman" w:cs="Times New Roman"/>
                <w:sz w:val="18"/>
                <w:szCs w:val="18"/>
                <w:lang w:val="en-US" w:eastAsia="ru-RU"/>
              </w:rPr>
            </w:pPr>
            <w:r w:rsidRPr="00133704">
              <w:rPr>
                <w:rFonts w:ascii="Times New Roman" w:eastAsia="Times New Roman" w:hAnsi="Times New Roman" w:cs="Times New Roman"/>
                <w:sz w:val="18"/>
                <w:szCs w:val="18"/>
                <w:lang w:val="en-US" w:eastAsia="ru-RU"/>
              </w:rPr>
              <w:t>11.07</w:t>
            </w:r>
          </w:p>
        </w:tc>
      </w:tr>
      <w:tr w:rsidR="00133704" w:rsidRPr="00133704" w:rsidTr="00E45E3C">
        <w:tc>
          <w:tcPr>
            <w:tcW w:w="6082" w:type="dxa"/>
          </w:tcPr>
          <w:p w:rsidR="00133704" w:rsidRPr="00133704" w:rsidRDefault="00133704" w:rsidP="00133704">
            <w:pPr>
              <w:widowControl w:val="0"/>
              <w:spacing w:after="0" w:line="240" w:lineRule="auto"/>
              <w:rPr>
                <w:rFonts w:ascii="Times New Roman" w:eastAsia="Times New Roman" w:hAnsi="Times New Roman" w:cs="Times New Roman"/>
                <w:sz w:val="18"/>
                <w:szCs w:val="18"/>
                <w:lang w:eastAsia="ru-RU"/>
              </w:rPr>
            </w:pPr>
            <w:r w:rsidRPr="00133704">
              <w:rPr>
                <w:rFonts w:ascii="Times New Roman" w:eastAsia="Times New Roman" w:hAnsi="Times New Roman" w:cs="Times New Roman"/>
                <w:sz w:val="18"/>
                <w:szCs w:val="18"/>
                <w:lang w:eastAsia="ru-RU"/>
              </w:rPr>
              <w:t>Середн</w:t>
            </w:r>
            <w:r w:rsidRPr="00133704">
              <w:rPr>
                <w:rFonts w:ascii="Times New Roman" w:eastAsia="Times New Roman" w:hAnsi="Times New Roman" w:cs="Times New Roman"/>
                <w:sz w:val="18"/>
                <w:szCs w:val="18"/>
                <w:lang w:val="uk-UA" w:eastAsia="ru-RU"/>
              </w:rPr>
              <w:t>я кількість працівників</w:t>
            </w:r>
            <w:r w:rsidRPr="00133704">
              <w:rPr>
                <w:rFonts w:ascii="Times New Roman" w:eastAsia="Times New Roman" w:hAnsi="Times New Roman" w:cs="Times New Roman"/>
                <w:sz w:val="18"/>
                <w:szCs w:val="18"/>
                <w:lang w:eastAsia="ru-RU"/>
              </w:rPr>
              <w:t xml:space="preserve">  </w:t>
            </w:r>
            <w:r w:rsidRPr="00133704">
              <w:rPr>
                <w:rFonts w:ascii="Times New Roman" w:eastAsia="Times New Roman" w:hAnsi="Times New Roman" w:cs="Times New Roman"/>
                <w:sz w:val="18"/>
                <w:szCs w:val="18"/>
                <w:u w:val="single"/>
                <w:lang w:val="en-US" w:eastAsia="ru-RU"/>
              </w:rPr>
              <w:t>94</w:t>
            </w:r>
          </w:p>
        </w:tc>
        <w:tc>
          <w:tcPr>
            <w:tcW w:w="1956" w:type="dxa"/>
            <w:gridSpan w:val="3"/>
          </w:tcPr>
          <w:p w:rsidR="00133704" w:rsidRPr="00133704" w:rsidRDefault="00133704" w:rsidP="00133704">
            <w:pPr>
              <w:widowControl w:val="0"/>
              <w:spacing w:after="0" w:line="240" w:lineRule="auto"/>
              <w:rPr>
                <w:rFonts w:ascii="Times New Roman" w:eastAsia="Times New Roman" w:hAnsi="Times New Roman" w:cs="Times New Roman"/>
                <w:sz w:val="18"/>
                <w:szCs w:val="18"/>
                <w:lang w:val="uk-UA" w:eastAsia="ru-RU"/>
              </w:rPr>
            </w:pPr>
          </w:p>
        </w:tc>
        <w:tc>
          <w:tcPr>
            <w:tcW w:w="2027" w:type="dxa"/>
            <w:gridSpan w:val="3"/>
            <w:tcBorders>
              <w:top w:val="single" w:sz="4" w:space="0" w:color="auto"/>
            </w:tcBorders>
          </w:tcPr>
          <w:p w:rsidR="00133704" w:rsidRPr="00133704" w:rsidRDefault="00133704" w:rsidP="00133704">
            <w:pPr>
              <w:widowControl w:val="0"/>
              <w:spacing w:after="0" w:line="240" w:lineRule="auto"/>
              <w:jc w:val="center"/>
              <w:rPr>
                <w:rFonts w:ascii="Times New Roman" w:eastAsia="Times New Roman" w:hAnsi="Times New Roman" w:cs="Times New Roman"/>
                <w:sz w:val="18"/>
                <w:szCs w:val="18"/>
                <w:lang w:eastAsia="ru-RU"/>
              </w:rPr>
            </w:pPr>
          </w:p>
        </w:tc>
      </w:tr>
      <w:tr w:rsidR="00133704" w:rsidRPr="00133704" w:rsidTr="00E45E3C">
        <w:tc>
          <w:tcPr>
            <w:tcW w:w="6082" w:type="dxa"/>
          </w:tcPr>
          <w:p w:rsidR="00133704" w:rsidRPr="00133704" w:rsidRDefault="00133704" w:rsidP="00133704">
            <w:pPr>
              <w:widowControl w:val="0"/>
              <w:spacing w:after="0" w:line="240" w:lineRule="auto"/>
              <w:rPr>
                <w:rFonts w:ascii="Times New Roman" w:eastAsia="Times New Roman" w:hAnsi="Times New Roman" w:cs="Times New Roman"/>
                <w:sz w:val="18"/>
                <w:szCs w:val="18"/>
                <w:lang w:eastAsia="ru-RU"/>
              </w:rPr>
            </w:pPr>
            <w:r w:rsidRPr="00133704">
              <w:rPr>
                <w:rFonts w:ascii="Times New Roman" w:eastAsia="Times New Roman" w:hAnsi="Times New Roman" w:cs="Times New Roman"/>
                <w:sz w:val="18"/>
                <w:szCs w:val="18"/>
                <w:lang w:val="uk-UA" w:eastAsia="ru-RU"/>
              </w:rPr>
              <w:t>Одиниця виміру</w:t>
            </w:r>
            <w:r w:rsidRPr="00133704">
              <w:rPr>
                <w:rFonts w:ascii="Times New Roman" w:eastAsia="Times New Roman" w:hAnsi="Times New Roman" w:cs="Times New Roman"/>
                <w:noProof/>
                <w:sz w:val="18"/>
                <w:szCs w:val="18"/>
                <w:lang w:eastAsia="ru-RU"/>
              </w:rPr>
              <w:t xml:space="preserve"> :</w:t>
            </w:r>
            <w:r w:rsidRPr="00133704">
              <w:rPr>
                <w:rFonts w:ascii="Times New Roman" w:eastAsia="Times New Roman" w:hAnsi="Times New Roman" w:cs="Times New Roman"/>
                <w:sz w:val="18"/>
                <w:szCs w:val="18"/>
                <w:lang w:val="uk-UA" w:eastAsia="ru-RU"/>
              </w:rPr>
              <w:t xml:space="preserve"> тис. грн.</w:t>
            </w:r>
          </w:p>
        </w:tc>
        <w:tc>
          <w:tcPr>
            <w:tcW w:w="1956" w:type="dxa"/>
            <w:gridSpan w:val="3"/>
            <w:tcBorders>
              <w:top w:val="nil"/>
              <w:left w:val="nil"/>
              <w:bottom w:val="nil"/>
            </w:tcBorders>
          </w:tcPr>
          <w:p w:rsidR="00133704" w:rsidRPr="00133704" w:rsidRDefault="00133704" w:rsidP="00133704">
            <w:pPr>
              <w:widowControl w:val="0"/>
              <w:spacing w:after="0" w:line="240" w:lineRule="auto"/>
              <w:rPr>
                <w:rFonts w:ascii="Times New Roman" w:eastAsia="Times New Roman" w:hAnsi="Times New Roman" w:cs="Times New Roman"/>
                <w:sz w:val="18"/>
                <w:szCs w:val="18"/>
                <w:lang w:eastAsia="ru-RU"/>
              </w:rPr>
            </w:pPr>
          </w:p>
        </w:tc>
        <w:tc>
          <w:tcPr>
            <w:tcW w:w="2027" w:type="dxa"/>
            <w:gridSpan w:val="3"/>
          </w:tcPr>
          <w:p w:rsidR="00133704" w:rsidRPr="00133704" w:rsidRDefault="00133704" w:rsidP="00133704">
            <w:pPr>
              <w:widowControl w:val="0"/>
              <w:spacing w:after="0" w:line="240" w:lineRule="auto"/>
              <w:jc w:val="center"/>
              <w:rPr>
                <w:rFonts w:ascii="Times New Roman" w:eastAsia="Times New Roman" w:hAnsi="Times New Roman" w:cs="Times New Roman"/>
                <w:sz w:val="18"/>
                <w:szCs w:val="18"/>
                <w:lang w:eastAsia="ru-RU"/>
              </w:rPr>
            </w:pPr>
          </w:p>
        </w:tc>
      </w:tr>
      <w:tr w:rsidR="00133704" w:rsidRPr="00133704" w:rsidTr="00E45E3C">
        <w:tc>
          <w:tcPr>
            <w:tcW w:w="6082" w:type="dxa"/>
          </w:tcPr>
          <w:p w:rsidR="00133704" w:rsidRPr="00133704" w:rsidRDefault="00133704" w:rsidP="00133704">
            <w:pPr>
              <w:widowControl w:val="0"/>
              <w:spacing w:after="0" w:line="240" w:lineRule="auto"/>
              <w:rPr>
                <w:rFonts w:ascii="Times New Roman" w:eastAsia="Times New Roman" w:hAnsi="Times New Roman" w:cs="Times New Roman"/>
                <w:sz w:val="18"/>
                <w:szCs w:val="18"/>
                <w:lang w:val="en-US" w:eastAsia="ru-RU"/>
              </w:rPr>
            </w:pPr>
            <w:r w:rsidRPr="00133704">
              <w:rPr>
                <w:rFonts w:ascii="Times New Roman" w:eastAsia="Times New Roman" w:hAnsi="Times New Roman" w:cs="Times New Roman"/>
                <w:sz w:val="18"/>
                <w:szCs w:val="18"/>
                <w:lang w:eastAsia="ru-RU"/>
              </w:rPr>
              <w:t>Адреса</w:t>
            </w:r>
            <w:r w:rsidRPr="00133704">
              <w:rPr>
                <w:rFonts w:ascii="Times New Roman" w:eastAsia="Times New Roman" w:hAnsi="Times New Roman" w:cs="Times New Roman"/>
                <w:sz w:val="18"/>
                <w:szCs w:val="18"/>
                <w:lang w:val="uk-UA" w:eastAsia="ru-RU"/>
              </w:rPr>
              <w:t>, телефон</w:t>
            </w:r>
            <w:r w:rsidRPr="00133704">
              <w:rPr>
                <w:rFonts w:ascii="Times New Roman" w:eastAsia="Times New Roman" w:hAnsi="Times New Roman" w:cs="Times New Roman"/>
                <w:sz w:val="18"/>
                <w:szCs w:val="18"/>
                <w:lang w:eastAsia="ru-RU"/>
              </w:rPr>
              <w:t xml:space="preserve"> </w:t>
            </w:r>
            <w:r w:rsidRPr="00133704">
              <w:rPr>
                <w:rFonts w:ascii="Times New Roman" w:eastAsia="Times New Roman" w:hAnsi="Times New Roman" w:cs="Times New Roman"/>
                <w:sz w:val="18"/>
                <w:szCs w:val="18"/>
                <w:u w:val="single"/>
                <w:lang w:val="en-US" w:eastAsia="ru-RU"/>
              </w:rPr>
              <w:t>03126 м. Київ вул. М. ДОНЦЯ, буд. 29, т.(044) 4041004</w:t>
            </w:r>
          </w:p>
          <w:p w:rsidR="00133704" w:rsidRPr="00133704" w:rsidRDefault="00133704" w:rsidP="00133704">
            <w:pPr>
              <w:widowControl w:val="0"/>
              <w:spacing w:after="0" w:line="240" w:lineRule="auto"/>
              <w:rPr>
                <w:rFonts w:ascii="Times New Roman" w:eastAsia="Times New Roman" w:hAnsi="Times New Roman" w:cs="Times New Roman"/>
                <w:sz w:val="18"/>
                <w:szCs w:val="18"/>
                <w:lang w:val="uk-UA" w:eastAsia="ru-RU"/>
              </w:rPr>
            </w:pPr>
          </w:p>
          <w:p w:rsidR="00133704" w:rsidRPr="00133704" w:rsidRDefault="00133704" w:rsidP="00133704">
            <w:pPr>
              <w:widowControl w:val="0"/>
              <w:spacing w:after="0" w:line="240" w:lineRule="auto"/>
              <w:rPr>
                <w:rFonts w:ascii="Times New Roman" w:eastAsia="Times New Roman" w:hAnsi="Times New Roman" w:cs="Times New Roman"/>
                <w:sz w:val="18"/>
                <w:szCs w:val="18"/>
                <w:lang w:eastAsia="ru-RU"/>
              </w:rPr>
            </w:pPr>
            <w:r w:rsidRPr="00133704">
              <w:rPr>
                <w:rFonts w:ascii="Times New Roman" w:eastAsia="Times New Roman" w:hAnsi="Times New Roman" w:cs="Times New Roman"/>
                <w:sz w:val="18"/>
                <w:szCs w:val="18"/>
                <w:lang w:val="uk-UA" w:eastAsia="ru-RU"/>
              </w:rPr>
              <w:t>Складено (зробити позначку "v" у відповідній клітинці):</w:t>
            </w:r>
          </w:p>
        </w:tc>
        <w:tc>
          <w:tcPr>
            <w:tcW w:w="1956" w:type="dxa"/>
            <w:gridSpan w:val="3"/>
          </w:tcPr>
          <w:p w:rsidR="00133704" w:rsidRPr="00133704" w:rsidRDefault="00133704" w:rsidP="00133704">
            <w:pPr>
              <w:widowControl w:val="0"/>
              <w:spacing w:after="0" w:line="240" w:lineRule="auto"/>
              <w:rPr>
                <w:rFonts w:ascii="Times New Roman" w:eastAsia="Times New Roman" w:hAnsi="Times New Roman" w:cs="Times New Roman"/>
                <w:sz w:val="18"/>
                <w:szCs w:val="18"/>
                <w:lang w:eastAsia="ru-RU"/>
              </w:rPr>
            </w:pPr>
          </w:p>
        </w:tc>
        <w:tc>
          <w:tcPr>
            <w:tcW w:w="2027" w:type="dxa"/>
            <w:gridSpan w:val="3"/>
            <w:tcBorders>
              <w:left w:val="nil"/>
              <w:right w:val="nil"/>
            </w:tcBorders>
          </w:tcPr>
          <w:p w:rsidR="00133704" w:rsidRPr="00133704" w:rsidRDefault="00133704" w:rsidP="00133704">
            <w:pPr>
              <w:widowControl w:val="0"/>
              <w:spacing w:after="0" w:line="240" w:lineRule="auto"/>
              <w:jc w:val="center"/>
              <w:rPr>
                <w:rFonts w:ascii="Times New Roman" w:eastAsia="Times New Roman" w:hAnsi="Times New Roman" w:cs="Times New Roman"/>
                <w:sz w:val="18"/>
                <w:szCs w:val="18"/>
                <w:lang w:eastAsia="ru-RU"/>
              </w:rPr>
            </w:pPr>
          </w:p>
        </w:tc>
      </w:tr>
      <w:tr w:rsidR="00133704" w:rsidRPr="00133704" w:rsidTr="00E45E3C">
        <w:trPr>
          <w:gridAfter w:val="4"/>
          <w:wAfter w:w="3260" w:type="dxa"/>
        </w:trPr>
        <w:tc>
          <w:tcPr>
            <w:tcW w:w="6082" w:type="dxa"/>
          </w:tcPr>
          <w:p w:rsidR="00133704" w:rsidRPr="00133704" w:rsidRDefault="00133704" w:rsidP="00133704">
            <w:pPr>
              <w:widowControl w:val="0"/>
              <w:spacing w:after="0" w:line="240" w:lineRule="auto"/>
              <w:rPr>
                <w:rFonts w:ascii="Times New Roman" w:eastAsia="Times New Roman" w:hAnsi="Times New Roman" w:cs="Times New Roman"/>
                <w:sz w:val="20"/>
                <w:szCs w:val="20"/>
                <w:lang w:eastAsia="ru-RU"/>
              </w:rPr>
            </w:pPr>
            <w:r w:rsidRPr="00133704">
              <w:rPr>
                <w:rFonts w:ascii="Times New Roman" w:eastAsia="Times New Roman" w:hAnsi="Times New Roman" w:cs="Times New Roman"/>
                <w:sz w:val="18"/>
                <w:szCs w:val="18"/>
                <w:lang w:eastAsia="ru-RU"/>
              </w:rPr>
              <w:t xml:space="preserve">за </w:t>
            </w:r>
            <w:r w:rsidRPr="00133704">
              <w:rPr>
                <w:rFonts w:ascii="Times New Roman" w:eastAsia="Times New Roman" w:hAnsi="Times New Roman" w:cs="Times New Roman"/>
                <w:sz w:val="18"/>
                <w:szCs w:val="18"/>
                <w:lang w:val="uk-UA" w:eastAsia="ru-RU"/>
              </w:rPr>
              <w:t xml:space="preserve">національними </w:t>
            </w:r>
            <w:r w:rsidRPr="00133704">
              <w:rPr>
                <w:rFonts w:ascii="Times New Roman" w:eastAsia="Times New Roman" w:hAnsi="Times New Roman" w:cs="Times New Roman"/>
                <w:sz w:val="18"/>
                <w:szCs w:val="18"/>
                <w:lang w:eastAsia="ru-RU"/>
              </w:rPr>
              <w:t>положеннями (стандартами) бухгалтерського обліку</w:t>
            </w:r>
          </w:p>
        </w:tc>
        <w:tc>
          <w:tcPr>
            <w:tcW w:w="297" w:type="dxa"/>
            <w:tcBorders>
              <w:left w:val="nil"/>
              <w:right w:val="single" w:sz="4" w:space="0" w:color="auto"/>
            </w:tcBorders>
          </w:tcPr>
          <w:p w:rsidR="00133704" w:rsidRPr="00133704" w:rsidRDefault="00133704" w:rsidP="00133704">
            <w:pPr>
              <w:widowControl w:val="0"/>
              <w:spacing w:after="0" w:line="240" w:lineRule="auto"/>
              <w:rPr>
                <w:rFonts w:ascii="Times New Roman" w:eastAsia="Times New Roman" w:hAnsi="Times New Roman" w:cs="Times New Roman"/>
                <w:sz w:val="20"/>
                <w:szCs w:val="20"/>
                <w:lang w:eastAsia="ru-RU"/>
              </w:rPr>
            </w:pPr>
          </w:p>
        </w:tc>
        <w:tc>
          <w:tcPr>
            <w:tcW w:w="426" w:type="dxa"/>
            <w:tcBorders>
              <w:top w:val="single" w:sz="4" w:space="0" w:color="auto"/>
              <w:left w:val="single" w:sz="4" w:space="0" w:color="auto"/>
              <w:bottom w:val="single" w:sz="4" w:space="0" w:color="auto"/>
              <w:right w:val="single" w:sz="4" w:space="0" w:color="auto"/>
            </w:tcBorders>
          </w:tcPr>
          <w:p w:rsidR="00133704" w:rsidRPr="00133704" w:rsidRDefault="00133704" w:rsidP="00133704">
            <w:pPr>
              <w:widowControl w:val="0"/>
              <w:spacing w:after="0" w:line="240" w:lineRule="auto"/>
              <w:jc w:val="center"/>
              <w:rPr>
                <w:rFonts w:ascii="Times New Roman" w:eastAsia="Times New Roman" w:hAnsi="Times New Roman" w:cs="Times New Roman"/>
                <w:sz w:val="20"/>
                <w:szCs w:val="20"/>
                <w:lang w:val="en-US" w:eastAsia="ru-RU"/>
              </w:rPr>
            </w:pPr>
            <w:r w:rsidRPr="00133704">
              <w:rPr>
                <w:rFonts w:ascii="Times New Roman" w:eastAsia="Times New Roman" w:hAnsi="Times New Roman" w:cs="Times New Roman"/>
                <w:sz w:val="20"/>
                <w:szCs w:val="20"/>
                <w:lang w:val="en-US" w:eastAsia="ru-RU"/>
              </w:rPr>
              <w:t>V</w:t>
            </w:r>
          </w:p>
        </w:tc>
      </w:tr>
      <w:tr w:rsidR="00133704" w:rsidRPr="00133704" w:rsidTr="00E45E3C">
        <w:trPr>
          <w:gridAfter w:val="4"/>
          <w:wAfter w:w="3260" w:type="dxa"/>
        </w:trPr>
        <w:tc>
          <w:tcPr>
            <w:tcW w:w="6082" w:type="dxa"/>
          </w:tcPr>
          <w:p w:rsidR="00133704" w:rsidRPr="00133704" w:rsidRDefault="00133704" w:rsidP="00133704">
            <w:pPr>
              <w:widowControl w:val="0"/>
              <w:spacing w:after="0" w:line="240" w:lineRule="auto"/>
              <w:rPr>
                <w:rFonts w:ascii="Times New Roman" w:eastAsia="Times New Roman" w:hAnsi="Times New Roman" w:cs="Times New Roman"/>
                <w:sz w:val="20"/>
                <w:szCs w:val="20"/>
                <w:lang w:eastAsia="ru-RU"/>
              </w:rPr>
            </w:pPr>
            <w:r w:rsidRPr="00133704">
              <w:rPr>
                <w:rFonts w:ascii="Times New Roman" w:eastAsia="Times New Roman" w:hAnsi="Times New Roman" w:cs="Times New Roman"/>
                <w:sz w:val="18"/>
                <w:szCs w:val="18"/>
                <w:lang w:eastAsia="ru-RU"/>
              </w:rPr>
              <w:t>за міжнародними стандартами фінансової звітності</w:t>
            </w:r>
          </w:p>
        </w:tc>
        <w:tc>
          <w:tcPr>
            <w:tcW w:w="297" w:type="dxa"/>
            <w:tcBorders>
              <w:left w:val="nil"/>
              <w:right w:val="single" w:sz="4" w:space="0" w:color="auto"/>
            </w:tcBorders>
          </w:tcPr>
          <w:p w:rsidR="00133704" w:rsidRPr="00133704" w:rsidRDefault="00133704" w:rsidP="00133704">
            <w:pPr>
              <w:widowControl w:val="0"/>
              <w:spacing w:after="0" w:line="240" w:lineRule="auto"/>
              <w:rPr>
                <w:rFonts w:ascii="Times New Roman" w:eastAsia="Times New Roman" w:hAnsi="Times New Roman" w:cs="Times New Roman"/>
                <w:sz w:val="20"/>
                <w:szCs w:val="20"/>
                <w:lang w:eastAsia="ru-RU"/>
              </w:rPr>
            </w:pPr>
          </w:p>
        </w:tc>
        <w:tc>
          <w:tcPr>
            <w:tcW w:w="426" w:type="dxa"/>
            <w:tcBorders>
              <w:top w:val="single" w:sz="4" w:space="0" w:color="auto"/>
              <w:left w:val="single" w:sz="4" w:space="0" w:color="auto"/>
              <w:bottom w:val="single" w:sz="4" w:space="0" w:color="auto"/>
              <w:right w:val="single" w:sz="4" w:space="0" w:color="auto"/>
            </w:tcBorders>
          </w:tcPr>
          <w:p w:rsidR="00133704" w:rsidRPr="00133704" w:rsidRDefault="00133704" w:rsidP="00133704">
            <w:pPr>
              <w:widowControl w:val="0"/>
              <w:spacing w:after="0" w:line="240" w:lineRule="auto"/>
              <w:jc w:val="center"/>
              <w:rPr>
                <w:rFonts w:ascii="Times New Roman" w:eastAsia="Times New Roman" w:hAnsi="Times New Roman" w:cs="Times New Roman"/>
                <w:sz w:val="20"/>
                <w:szCs w:val="20"/>
                <w:lang w:val="en-US" w:eastAsia="ru-RU"/>
              </w:rPr>
            </w:pPr>
            <w:r w:rsidRPr="00133704">
              <w:rPr>
                <w:rFonts w:ascii="Times New Roman" w:eastAsia="Times New Roman" w:hAnsi="Times New Roman" w:cs="Times New Roman"/>
                <w:sz w:val="20"/>
                <w:szCs w:val="20"/>
                <w:lang w:val="en-US" w:eastAsia="ru-RU"/>
              </w:rPr>
              <w:t xml:space="preserve"> </w:t>
            </w:r>
          </w:p>
        </w:tc>
      </w:tr>
    </w:tbl>
    <w:p w:rsidR="00133704" w:rsidRPr="00133704" w:rsidRDefault="00133704" w:rsidP="00133704">
      <w:pPr>
        <w:widowControl w:val="0"/>
        <w:spacing w:after="0" w:line="240" w:lineRule="auto"/>
        <w:jc w:val="center"/>
        <w:rPr>
          <w:rFonts w:ascii="Times New Roman" w:eastAsia="Times New Roman" w:hAnsi="Times New Roman" w:cs="Times New Roman"/>
          <w:b/>
          <w:bCs/>
          <w:lang w:val="uk-UA" w:eastAsia="ru-RU"/>
        </w:rPr>
      </w:pPr>
    </w:p>
    <w:p w:rsidR="00133704" w:rsidRPr="00133704" w:rsidRDefault="00133704" w:rsidP="00133704">
      <w:pPr>
        <w:widowControl w:val="0"/>
        <w:spacing w:after="0" w:line="240" w:lineRule="auto"/>
        <w:jc w:val="center"/>
        <w:rPr>
          <w:rFonts w:ascii="Times New Roman" w:eastAsia="Times New Roman" w:hAnsi="Times New Roman" w:cs="Times New Roman"/>
          <w:b/>
          <w:bCs/>
          <w:lang w:eastAsia="ru-RU"/>
        </w:rPr>
      </w:pPr>
      <w:r w:rsidRPr="00133704">
        <w:rPr>
          <w:rFonts w:ascii="Times New Roman" w:eastAsia="Times New Roman" w:hAnsi="Times New Roman" w:cs="Times New Roman"/>
          <w:b/>
          <w:bCs/>
          <w:lang w:val="en-US" w:eastAsia="ru-RU"/>
        </w:rPr>
        <w:t>Баланс</w:t>
      </w:r>
      <w:r w:rsidRPr="00133704">
        <w:rPr>
          <w:rFonts w:ascii="Times New Roman" w:eastAsia="Times New Roman" w:hAnsi="Times New Roman" w:cs="Times New Roman"/>
          <w:b/>
          <w:bCs/>
          <w:lang w:eastAsia="ru-RU"/>
        </w:rPr>
        <w:t xml:space="preserve"> ( Звіт про фінансовий стан ) на </w:t>
      </w:r>
      <w:r w:rsidRPr="00133704">
        <w:rPr>
          <w:rFonts w:ascii="Times New Roman" w:eastAsia="Times New Roman" w:hAnsi="Times New Roman" w:cs="Times New Roman"/>
          <w:b/>
          <w:bCs/>
          <w:lang w:val="en-US" w:eastAsia="ru-RU"/>
        </w:rPr>
        <w:t>"31" грудня 2022 р.</w:t>
      </w:r>
      <w:r w:rsidRPr="00133704">
        <w:rPr>
          <w:rFonts w:ascii="Times New Roman" w:eastAsia="Times New Roman" w:hAnsi="Times New Roman" w:cs="Times New Roman"/>
          <w:b/>
          <w:bCs/>
          <w:lang w:eastAsia="ru-RU"/>
        </w:rPr>
        <w:t xml:space="preserve"> </w:t>
      </w:r>
    </w:p>
    <w:p w:rsidR="00133704" w:rsidRPr="00133704" w:rsidRDefault="00133704" w:rsidP="00133704">
      <w:pPr>
        <w:widowControl w:val="0"/>
        <w:spacing w:after="0" w:line="240" w:lineRule="auto"/>
        <w:jc w:val="center"/>
        <w:rPr>
          <w:rFonts w:ascii="Times New Roman" w:eastAsia="Times New Roman" w:hAnsi="Times New Roman" w:cs="Times New Roman"/>
          <w:b/>
          <w:bCs/>
          <w:sz w:val="10"/>
          <w:szCs w:val="10"/>
          <w:lang w:eastAsia="ru-RU"/>
        </w:rPr>
      </w:pPr>
    </w:p>
    <w:tbl>
      <w:tblPr>
        <w:tblW w:w="0" w:type="auto"/>
        <w:jc w:val="right"/>
        <w:tblInd w:w="-7054" w:type="dxa"/>
        <w:tblLayout w:type="fixed"/>
        <w:tblLook w:val="00A0" w:firstRow="1" w:lastRow="0" w:firstColumn="1" w:lastColumn="0" w:noHBand="0" w:noVBand="0"/>
      </w:tblPr>
      <w:tblGrid>
        <w:gridCol w:w="8640"/>
        <w:gridCol w:w="1107"/>
      </w:tblGrid>
      <w:tr w:rsidR="00133704" w:rsidRPr="00133704" w:rsidTr="00E45E3C">
        <w:trPr>
          <w:jc w:val="right"/>
        </w:trPr>
        <w:tc>
          <w:tcPr>
            <w:tcW w:w="8640" w:type="dxa"/>
            <w:tcBorders>
              <w:right w:val="single" w:sz="4" w:space="0" w:color="auto"/>
            </w:tcBorders>
            <w:vAlign w:val="center"/>
          </w:tcPr>
          <w:p w:rsidR="00133704" w:rsidRPr="00133704" w:rsidRDefault="00133704" w:rsidP="00133704">
            <w:pPr>
              <w:widowControl w:val="0"/>
              <w:spacing w:after="0" w:line="240" w:lineRule="auto"/>
              <w:rPr>
                <w:rFonts w:ascii="Times New Roman" w:eastAsia="Times New Roman" w:hAnsi="Times New Roman" w:cs="Times New Roman"/>
                <w:lang w:eastAsia="ru-RU"/>
              </w:rPr>
            </w:pPr>
            <w:r w:rsidRPr="00133704">
              <w:rPr>
                <w:rFonts w:ascii="Times New Roman" w:eastAsia="Times New Roman" w:hAnsi="Times New Roman" w:cs="Times New Roman"/>
                <w:lang w:eastAsia="ru-RU"/>
              </w:rPr>
              <w:t xml:space="preserve">                                                                    </w:t>
            </w:r>
            <w:r w:rsidRPr="00133704">
              <w:rPr>
                <w:rFonts w:ascii="Times New Roman" w:eastAsia="Times New Roman" w:hAnsi="Times New Roman" w:cs="Times New Roman"/>
                <w:lang w:val="en-US" w:eastAsia="ru-RU"/>
              </w:rPr>
              <w:t>Форма № 1</w:t>
            </w:r>
            <w:r w:rsidRPr="00133704">
              <w:rPr>
                <w:rFonts w:ascii="Times New Roman" w:eastAsia="Times New Roman" w:hAnsi="Times New Roman" w:cs="Times New Roman"/>
                <w:lang w:eastAsia="ru-RU"/>
              </w:rPr>
              <w:t xml:space="preserve">                                      Код за ДКУД</w:t>
            </w:r>
          </w:p>
        </w:tc>
        <w:tc>
          <w:tcPr>
            <w:tcW w:w="1107" w:type="dxa"/>
            <w:tcBorders>
              <w:top w:val="single" w:sz="4" w:space="0" w:color="auto"/>
              <w:left w:val="single" w:sz="4" w:space="0" w:color="auto"/>
              <w:bottom w:val="single" w:sz="4" w:space="0" w:color="auto"/>
              <w:right w:val="single" w:sz="4" w:space="0" w:color="auto"/>
            </w:tcBorders>
            <w:vAlign w:val="center"/>
          </w:tcPr>
          <w:p w:rsidR="00133704" w:rsidRPr="00133704" w:rsidRDefault="00133704" w:rsidP="00133704">
            <w:pPr>
              <w:keepNext/>
              <w:keepLines/>
              <w:widowControl w:val="0"/>
              <w:suppressAutoHyphens/>
              <w:spacing w:after="0" w:line="240" w:lineRule="auto"/>
              <w:rPr>
                <w:rFonts w:ascii="Times New Roman" w:eastAsia="Times New Roman" w:hAnsi="Times New Roman" w:cs="Times New Roman"/>
                <w:lang w:val="en-US" w:eastAsia="ru-RU"/>
              </w:rPr>
            </w:pPr>
            <w:r w:rsidRPr="00133704">
              <w:rPr>
                <w:rFonts w:ascii="Times New Roman" w:eastAsia="Times New Roman" w:hAnsi="Times New Roman" w:cs="Times New Roman"/>
                <w:lang w:val="en-US" w:eastAsia="ru-RU"/>
              </w:rPr>
              <w:t>1801001</w:t>
            </w:r>
          </w:p>
        </w:tc>
      </w:tr>
    </w:tbl>
    <w:p w:rsidR="00133704" w:rsidRPr="00133704" w:rsidRDefault="00133704" w:rsidP="00133704">
      <w:pPr>
        <w:widowControl w:val="0"/>
        <w:spacing w:after="0" w:line="240" w:lineRule="auto"/>
        <w:jc w:val="center"/>
        <w:rPr>
          <w:rFonts w:ascii="Times New Roman" w:eastAsia="Times New Roman" w:hAnsi="Times New Roman" w:cs="Times New Roman"/>
          <w:b/>
          <w:bCs/>
          <w:sz w:val="10"/>
          <w:szCs w:val="10"/>
          <w:lang w:eastAsia="ru-RU"/>
        </w:rPr>
      </w:pPr>
    </w:p>
    <w:p w:rsidR="00133704" w:rsidRPr="00133704" w:rsidRDefault="00133704" w:rsidP="00133704">
      <w:pPr>
        <w:widowControl w:val="0"/>
        <w:spacing w:after="0" w:line="240" w:lineRule="auto"/>
        <w:jc w:val="center"/>
        <w:rPr>
          <w:rFonts w:ascii="Times New Roman" w:eastAsia="Times New Roman" w:hAnsi="Times New Roman" w:cs="Times New Roman"/>
          <w:b/>
          <w:bCs/>
          <w:sz w:val="10"/>
          <w:szCs w:val="10"/>
          <w:lang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133704" w:rsidRPr="00133704" w:rsidTr="00E45E3C">
        <w:tc>
          <w:tcPr>
            <w:tcW w:w="5107"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keepNext/>
              <w:spacing w:after="0" w:line="240" w:lineRule="auto"/>
              <w:jc w:val="center"/>
              <w:outlineLvl w:val="0"/>
              <w:rPr>
                <w:rFonts w:ascii="Times New Roman" w:eastAsia="Times New Roman" w:hAnsi="Times New Roman" w:cs="Times New Roman"/>
                <w:b/>
                <w:bCs/>
                <w:sz w:val="20"/>
                <w:szCs w:val="20"/>
                <w:lang w:eastAsia="ru-RU"/>
              </w:rPr>
            </w:pPr>
            <w:r w:rsidRPr="00133704">
              <w:rPr>
                <w:rFonts w:ascii="Times New Roman" w:eastAsia="Times New Roman" w:hAnsi="Times New Roman" w:cs="Times New Roman"/>
                <w:b/>
                <w:bCs/>
                <w:sz w:val="20"/>
                <w:szCs w:val="20"/>
                <w:lang w:eastAsia="ru-RU"/>
              </w:rPr>
              <w:t>Актив</w:t>
            </w:r>
          </w:p>
        </w:tc>
        <w:tc>
          <w:tcPr>
            <w:tcW w:w="994"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
                <w:bCs/>
                <w:sz w:val="20"/>
                <w:szCs w:val="20"/>
                <w:lang w:eastAsia="ru-RU"/>
              </w:rPr>
            </w:pPr>
            <w:r w:rsidRPr="00133704">
              <w:rPr>
                <w:rFonts w:ascii="Times New Roman" w:eastAsia="Times New Roman" w:hAnsi="Times New Roman" w:cs="Times New Roman"/>
                <w:b/>
                <w:bCs/>
                <w:sz w:val="20"/>
                <w:szCs w:val="20"/>
                <w:lang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
                <w:bCs/>
                <w:sz w:val="20"/>
                <w:szCs w:val="20"/>
                <w:lang w:val="uk-UA" w:eastAsia="ru-RU"/>
              </w:rPr>
            </w:pPr>
            <w:r w:rsidRPr="00133704">
              <w:rPr>
                <w:rFonts w:ascii="Times New Roman" w:eastAsia="Times New Roman" w:hAnsi="Times New Roman" w:cs="Times New Roman"/>
                <w:b/>
                <w:bCs/>
                <w:sz w:val="20"/>
                <w:szCs w:val="20"/>
                <w:lang w:eastAsia="ru-RU"/>
              </w:rPr>
              <w:t xml:space="preserve">На початок звітного </w:t>
            </w:r>
            <w:r w:rsidRPr="00133704">
              <w:rPr>
                <w:rFonts w:ascii="Times New Roman" w:eastAsia="Times New Roman" w:hAnsi="Times New Roman" w:cs="Times New Roman"/>
                <w:b/>
                <w:bCs/>
                <w:sz w:val="20"/>
                <w:szCs w:val="20"/>
                <w:lang w:val="uk-UA" w:eastAsia="ru-RU"/>
              </w:rPr>
              <w:t>періоду</w:t>
            </w:r>
          </w:p>
        </w:tc>
        <w:tc>
          <w:tcPr>
            <w:tcW w:w="1986"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
                <w:bCs/>
                <w:sz w:val="20"/>
                <w:szCs w:val="20"/>
                <w:lang w:eastAsia="ru-RU"/>
              </w:rPr>
            </w:pPr>
            <w:r w:rsidRPr="00133704">
              <w:rPr>
                <w:rFonts w:ascii="Times New Roman" w:eastAsia="Times New Roman" w:hAnsi="Times New Roman" w:cs="Times New Roman"/>
                <w:b/>
                <w:bCs/>
                <w:sz w:val="20"/>
                <w:szCs w:val="20"/>
                <w:lang w:eastAsia="ru-RU"/>
              </w:rPr>
              <w:t>На кінець звітного періоду</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
                <w:bCs/>
                <w:sz w:val="20"/>
                <w:szCs w:val="20"/>
                <w:lang w:eastAsia="ru-RU"/>
              </w:rPr>
            </w:pPr>
            <w:r w:rsidRPr="00133704">
              <w:rPr>
                <w:rFonts w:ascii="Times New Roman" w:eastAsia="Times New Roman" w:hAnsi="Times New Roman" w:cs="Times New Roman"/>
                <w:b/>
                <w:bCs/>
                <w:sz w:val="20"/>
                <w:szCs w:val="20"/>
                <w:lang w:val="en-US" w:eastAsia="ru-RU"/>
              </w:rPr>
              <w:t xml:space="preserve">                                                  </w:t>
            </w:r>
            <w:r w:rsidRPr="00133704">
              <w:rPr>
                <w:rFonts w:ascii="Times New Roman" w:eastAsia="Times New Roman" w:hAnsi="Times New Roman" w:cs="Times New Roman"/>
                <w:b/>
                <w:bCs/>
                <w:sz w:val="20"/>
                <w:szCs w:val="20"/>
                <w:lang w:eastAsia="ru-RU"/>
              </w:rPr>
              <w:t>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
                <w:bCs/>
                <w:sz w:val="20"/>
                <w:szCs w:val="20"/>
                <w:lang w:eastAsia="ru-RU"/>
              </w:rPr>
            </w:pPr>
            <w:r w:rsidRPr="00133704">
              <w:rPr>
                <w:rFonts w:ascii="Times New Roman" w:eastAsia="Times New Roman" w:hAnsi="Times New Roman" w:cs="Times New Roman"/>
                <w:b/>
                <w:bCs/>
                <w:sz w:val="20"/>
                <w:szCs w:val="20"/>
                <w:lang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
                <w:bCs/>
                <w:sz w:val="20"/>
                <w:szCs w:val="20"/>
                <w:lang w:eastAsia="ru-RU"/>
              </w:rPr>
            </w:pPr>
            <w:r w:rsidRPr="00133704">
              <w:rPr>
                <w:rFonts w:ascii="Times New Roman" w:eastAsia="Times New Roman" w:hAnsi="Times New Roman" w:cs="Times New Roman"/>
                <w:b/>
                <w:bCs/>
                <w:sz w:val="20"/>
                <w:szCs w:val="20"/>
                <w:lang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
                <w:bCs/>
                <w:sz w:val="20"/>
                <w:szCs w:val="20"/>
                <w:lang w:eastAsia="ru-RU"/>
              </w:rPr>
            </w:pPr>
            <w:r w:rsidRPr="00133704">
              <w:rPr>
                <w:rFonts w:ascii="Times New Roman" w:eastAsia="Times New Roman" w:hAnsi="Times New Roman" w:cs="Times New Roman"/>
                <w:b/>
                <w:bCs/>
                <w:sz w:val="20"/>
                <w:szCs w:val="20"/>
                <w:lang w:eastAsia="ru-RU"/>
              </w:rPr>
              <w:t>4</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 xml:space="preserve">I. Необоротні активи </w:t>
            </w:r>
          </w:p>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Нематеріальні активи</w:t>
            </w:r>
          </w:p>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245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229</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первісна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1001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435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435</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накопичена амортизація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1002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190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206</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Незавершені капітальні інвестиції</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1005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97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7</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Основні засоби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1010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159297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152939</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первісна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1011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300761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301442</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знос</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1012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141464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148503</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Інвестиційна нерухомість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1015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Довгострокові біологічні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1020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Довгострокові фінансові інвестиції:</w:t>
            </w:r>
          </w:p>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які обліковуються за методом участі в капіталі інших підприємств</w:t>
            </w:r>
          </w:p>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1030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інші фінансові інвестиції</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1035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Довгострокова дебіторська заборгованість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1040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Відстрочені податкові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1045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Інші необоротні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1090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Усього за розділом 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159639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153175</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 xml:space="preserve">II. Оборотні активи </w:t>
            </w:r>
          </w:p>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Запаси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1100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4621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4533</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Виробничі запаси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1101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4265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4533</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Товари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1104</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356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Поточні біологічні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1110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Дебіторська заборгованість за продукцію, товари, роботи, послуги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1125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2398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11569</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Дебіторська заборгованість за розрахунками:</w:t>
            </w:r>
          </w:p>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за виданими авансами</w:t>
            </w:r>
          </w:p>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1130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19436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22914</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з бюджетом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1135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181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10</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у 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1136</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Інша поточна дебіторська заборгованість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1155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Поточні фінансові інвестиції</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1160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Гроші та їх еквіваленти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1165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36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1146</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Рахунки в банках</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1167</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1142</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Витрати майбутніх періодів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1170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Інші оборотні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197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306</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Усього за розділом II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26869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40478</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III. Необоротні активи, утримувані для продажу, та групи вибуття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Баланс</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186508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193653</w:t>
            </w:r>
          </w:p>
        </w:tc>
      </w:tr>
    </w:tbl>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133704">
        <w:rPr>
          <w:rFonts w:ascii="Times New Roman" w:eastAsia="Times New Roman" w:hAnsi="Times New Roman" w:cs="Times New Roman"/>
          <w:b/>
          <w:sz w:val="20"/>
          <w:szCs w:val="20"/>
          <w:lang w:val="en-US" w:eastAsia="ru-RU"/>
        </w:rPr>
        <w:br w:type="page"/>
      </w: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133704" w:rsidRPr="00133704" w:rsidTr="00E45E3C">
        <w:tc>
          <w:tcPr>
            <w:tcW w:w="5107"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keepNext/>
              <w:widowControl w:val="0"/>
              <w:spacing w:after="0" w:line="240" w:lineRule="auto"/>
              <w:jc w:val="center"/>
              <w:outlineLvl w:val="2"/>
              <w:rPr>
                <w:rFonts w:ascii="Times New Roman" w:eastAsia="Times New Roman" w:hAnsi="Times New Roman" w:cs="Times New Roman"/>
                <w:b/>
                <w:bCs/>
                <w:sz w:val="20"/>
                <w:szCs w:val="20"/>
                <w:lang w:eastAsia="ru-RU"/>
              </w:rPr>
            </w:pPr>
            <w:r w:rsidRPr="00133704">
              <w:rPr>
                <w:rFonts w:ascii="Times New Roman" w:eastAsia="Times New Roman" w:hAnsi="Times New Roman" w:cs="Times New Roman"/>
                <w:b/>
                <w:bCs/>
                <w:sz w:val="20"/>
                <w:szCs w:val="20"/>
                <w:lang w:eastAsia="ru-RU"/>
              </w:rPr>
              <w:lastRenderedPageBreak/>
              <w:t>Пасив</w:t>
            </w:r>
          </w:p>
        </w:tc>
        <w:tc>
          <w:tcPr>
            <w:tcW w:w="994"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
                <w:bCs/>
                <w:sz w:val="20"/>
                <w:szCs w:val="20"/>
                <w:lang w:eastAsia="ru-RU"/>
              </w:rPr>
            </w:pPr>
            <w:r w:rsidRPr="00133704">
              <w:rPr>
                <w:rFonts w:ascii="Times New Roman" w:eastAsia="Times New Roman" w:hAnsi="Times New Roman" w:cs="Times New Roman"/>
                <w:b/>
                <w:bCs/>
                <w:sz w:val="20"/>
                <w:szCs w:val="20"/>
                <w:lang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
                <w:bCs/>
                <w:sz w:val="20"/>
                <w:szCs w:val="20"/>
                <w:lang w:eastAsia="ru-RU"/>
              </w:rPr>
            </w:pPr>
            <w:r w:rsidRPr="00133704">
              <w:rPr>
                <w:rFonts w:ascii="Times New Roman" w:eastAsia="Times New Roman" w:hAnsi="Times New Roman" w:cs="Times New Roman"/>
                <w:b/>
                <w:bCs/>
                <w:sz w:val="20"/>
                <w:szCs w:val="20"/>
                <w:lang w:eastAsia="ru-RU"/>
              </w:rPr>
              <w:t>На початок звітного року</w:t>
            </w:r>
          </w:p>
        </w:tc>
        <w:tc>
          <w:tcPr>
            <w:tcW w:w="1986"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
                <w:bCs/>
                <w:sz w:val="20"/>
                <w:szCs w:val="20"/>
                <w:lang w:eastAsia="ru-RU"/>
              </w:rPr>
            </w:pPr>
            <w:r w:rsidRPr="00133704">
              <w:rPr>
                <w:rFonts w:ascii="Times New Roman" w:eastAsia="Times New Roman" w:hAnsi="Times New Roman" w:cs="Times New Roman"/>
                <w:b/>
                <w:bCs/>
                <w:sz w:val="20"/>
                <w:szCs w:val="20"/>
                <w:lang w:eastAsia="ru-RU"/>
              </w:rPr>
              <w:t>На кінець звітного періоду</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
                <w:bCs/>
                <w:sz w:val="20"/>
                <w:szCs w:val="20"/>
                <w:lang w:eastAsia="ru-RU"/>
              </w:rPr>
            </w:pPr>
            <w:r w:rsidRPr="00133704">
              <w:rPr>
                <w:rFonts w:ascii="Times New Roman" w:eastAsia="Times New Roman" w:hAnsi="Times New Roman" w:cs="Times New Roman"/>
                <w:b/>
                <w:bCs/>
                <w:sz w:val="20"/>
                <w:szCs w:val="20"/>
                <w:lang w:val="en-US" w:eastAsia="ru-RU"/>
              </w:rPr>
              <w:t xml:space="preserve">                                                   </w:t>
            </w:r>
            <w:r w:rsidRPr="00133704">
              <w:rPr>
                <w:rFonts w:ascii="Times New Roman" w:eastAsia="Times New Roman" w:hAnsi="Times New Roman" w:cs="Times New Roman"/>
                <w:b/>
                <w:bCs/>
                <w:sz w:val="20"/>
                <w:szCs w:val="20"/>
                <w:lang w:eastAsia="ru-RU"/>
              </w:rPr>
              <w:t>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
                <w:bCs/>
                <w:sz w:val="20"/>
                <w:szCs w:val="20"/>
                <w:lang w:eastAsia="ru-RU"/>
              </w:rPr>
            </w:pPr>
            <w:r w:rsidRPr="00133704">
              <w:rPr>
                <w:rFonts w:ascii="Times New Roman" w:eastAsia="Times New Roman" w:hAnsi="Times New Roman" w:cs="Times New Roman"/>
                <w:b/>
                <w:bCs/>
                <w:sz w:val="20"/>
                <w:szCs w:val="20"/>
                <w:lang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
                <w:bCs/>
                <w:sz w:val="20"/>
                <w:szCs w:val="20"/>
                <w:lang w:eastAsia="ru-RU"/>
              </w:rPr>
            </w:pPr>
            <w:r w:rsidRPr="00133704">
              <w:rPr>
                <w:rFonts w:ascii="Times New Roman" w:eastAsia="Times New Roman" w:hAnsi="Times New Roman" w:cs="Times New Roman"/>
                <w:b/>
                <w:bCs/>
                <w:sz w:val="20"/>
                <w:szCs w:val="20"/>
                <w:lang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
                <w:bCs/>
                <w:sz w:val="20"/>
                <w:szCs w:val="20"/>
                <w:lang w:eastAsia="ru-RU"/>
              </w:rPr>
            </w:pPr>
            <w:r w:rsidRPr="00133704">
              <w:rPr>
                <w:rFonts w:ascii="Times New Roman" w:eastAsia="Times New Roman" w:hAnsi="Times New Roman" w:cs="Times New Roman"/>
                <w:b/>
                <w:bCs/>
                <w:sz w:val="20"/>
                <w:szCs w:val="20"/>
                <w:lang w:eastAsia="ru-RU"/>
              </w:rPr>
              <w:t>4</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І. Власний капітал</w:t>
            </w:r>
          </w:p>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 xml:space="preserve">Зареєстрований (пайовий) капітал </w:t>
            </w:r>
          </w:p>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10793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10793</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Капітал у дооцінках</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56526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56526</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Додатковий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Резервний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5269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5269</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Нерозподілений прибуток (непокритий збиток)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1420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-92891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-82908</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Неоплачений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1425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Вилучений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1430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Усього за розділом 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1495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-20303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-10320</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II. Довгострокові зобов'язання і забезпечення</w:t>
            </w:r>
          </w:p>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Відстрочені податкові зобов'язання</w:t>
            </w:r>
          </w:p>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1500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Довгострокові кредити банків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1510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Інші довгострокові зобов'язання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1515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Довгострокові забезпечення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1520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Цільове фінансування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1525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Усього за розділом II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1595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IІІ. Поточні зобов'язання і забезпечення</w:t>
            </w:r>
          </w:p>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 xml:space="preserve">Короткострокові кредити банків </w:t>
            </w:r>
          </w:p>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1600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Поточна кредиторська заборгованість за:</w:t>
            </w:r>
          </w:p>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 xml:space="preserve">довгостроковими зобов'язаннями </w:t>
            </w:r>
          </w:p>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1610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товари, роботи, послуги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1615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123541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123159</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розрахунками з бюджетом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1620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427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1031</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у 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1621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розрахунками зі страхування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1625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231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292</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розрахунками з оплати 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1630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887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1087</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Поточна кредиторська заборгованість за одержаними авансами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1635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489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235</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Поточні забезпечення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1660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1082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1383</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Доходи майбутніх періодів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1665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Інші поточні зобов'язання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1690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80154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76786</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Усього за розділом IІІ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1695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206811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203973</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ІV. Зобов'язання, пов'язані з необоротними активами,</w:t>
            </w:r>
          </w:p>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 xml:space="preserve"> утримуваними для продажу, та групами вибуття</w:t>
            </w:r>
          </w:p>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1700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en-US" w:eastAsia="ru-RU"/>
              </w:rPr>
              <w:t>Баланс</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1900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186508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193653</w:t>
            </w:r>
          </w:p>
        </w:tc>
      </w:tr>
    </w:tbl>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r w:rsidRPr="00133704">
        <w:rPr>
          <w:rFonts w:ascii="Courier New" w:eastAsia="Times New Roman" w:hAnsi="Courier New" w:cs="Courier New"/>
          <w:sz w:val="20"/>
          <w:szCs w:val="20"/>
          <w:lang w:val="en-US" w:eastAsia="ru-RU"/>
        </w:rPr>
        <w:t>д/н</w:t>
      </w:r>
    </w:p>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bl>
      <w:tblPr>
        <w:tblW w:w="0" w:type="auto"/>
        <w:tblLook w:val="01E0" w:firstRow="1" w:lastRow="1" w:firstColumn="1" w:lastColumn="1" w:noHBand="0" w:noVBand="0"/>
      </w:tblPr>
      <w:tblGrid>
        <w:gridCol w:w="2943"/>
        <w:gridCol w:w="2765"/>
        <w:gridCol w:w="4147"/>
      </w:tblGrid>
      <w:tr w:rsidR="00133704" w:rsidRPr="00133704" w:rsidTr="00E45E3C">
        <w:tc>
          <w:tcPr>
            <w:tcW w:w="2943" w:type="dxa"/>
            <w:shd w:val="clear" w:color="auto" w:fill="auto"/>
          </w:tcPr>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133704">
              <w:rPr>
                <w:rFonts w:ascii="Times New Roman" w:eastAsia="Times New Roman" w:hAnsi="Times New Roman" w:cs="Times New Roman"/>
                <w:b/>
                <w:sz w:val="20"/>
                <w:szCs w:val="20"/>
                <w:lang w:val="en-US" w:eastAsia="ru-RU"/>
              </w:rPr>
              <w:t>Голова правлiння</w:t>
            </w:r>
          </w:p>
        </w:tc>
        <w:tc>
          <w:tcPr>
            <w:tcW w:w="2765" w:type="dxa"/>
            <w:shd w:val="clear" w:color="auto" w:fill="auto"/>
            <w:vAlign w:val="center"/>
          </w:tcPr>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133704">
              <w:rPr>
                <w:rFonts w:ascii="Times New Roman" w:eastAsia="Times New Roman" w:hAnsi="Times New Roman" w:cs="Times New Roman"/>
                <w:b/>
                <w:color w:val="000000"/>
                <w:sz w:val="20"/>
                <w:szCs w:val="20"/>
                <w:lang w:val="en-US" w:eastAsia="ru-RU"/>
              </w:rPr>
              <w:t>________________</w:t>
            </w:r>
          </w:p>
        </w:tc>
        <w:tc>
          <w:tcPr>
            <w:tcW w:w="4147" w:type="dxa"/>
            <w:shd w:val="clear" w:color="auto" w:fill="auto"/>
          </w:tcPr>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133704">
              <w:rPr>
                <w:rFonts w:ascii="Times New Roman" w:eastAsia="Times New Roman" w:hAnsi="Times New Roman" w:cs="Times New Roman"/>
                <w:b/>
                <w:sz w:val="20"/>
                <w:szCs w:val="20"/>
                <w:lang w:val="en-US" w:eastAsia="ru-RU"/>
              </w:rPr>
              <w:t>Сейранов Олександр Дмитрович</w:t>
            </w:r>
          </w:p>
        </w:tc>
      </w:tr>
      <w:tr w:rsidR="00133704" w:rsidRPr="00133704" w:rsidTr="00E45E3C">
        <w:tc>
          <w:tcPr>
            <w:tcW w:w="2943" w:type="dxa"/>
            <w:shd w:val="clear" w:color="auto" w:fill="auto"/>
          </w:tcPr>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765" w:type="dxa"/>
            <w:shd w:val="clear" w:color="auto" w:fill="auto"/>
            <w:vAlign w:val="center"/>
          </w:tcPr>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133704">
              <w:rPr>
                <w:rFonts w:ascii="Times New Roman" w:eastAsia="Times New Roman" w:hAnsi="Times New Roman" w:cs="Times New Roman"/>
                <w:b/>
                <w:color w:val="000000"/>
                <w:sz w:val="16"/>
                <w:szCs w:val="16"/>
                <w:lang w:val="en-US" w:eastAsia="ru-RU"/>
              </w:rPr>
              <w:t>(</w:t>
            </w:r>
            <w:r w:rsidRPr="00133704">
              <w:rPr>
                <w:rFonts w:ascii="Times New Roman" w:eastAsia="Times New Roman" w:hAnsi="Times New Roman" w:cs="Times New Roman"/>
                <w:b/>
                <w:color w:val="000000"/>
                <w:sz w:val="16"/>
                <w:szCs w:val="16"/>
                <w:lang w:eastAsia="ru-RU"/>
              </w:rPr>
              <w:t>підпис</w:t>
            </w:r>
            <w:r w:rsidRPr="00133704">
              <w:rPr>
                <w:rFonts w:ascii="Times New Roman" w:eastAsia="Times New Roman" w:hAnsi="Times New Roman" w:cs="Times New Roman"/>
                <w:b/>
                <w:color w:val="000000"/>
                <w:sz w:val="16"/>
                <w:szCs w:val="16"/>
                <w:lang w:val="en-US" w:eastAsia="ru-RU"/>
              </w:rPr>
              <w:t>)</w:t>
            </w:r>
          </w:p>
        </w:tc>
        <w:tc>
          <w:tcPr>
            <w:tcW w:w="4147" w:type="dxa"/>
            <w:shd w:val="clear" w:color="auto" w:fill="auto"/>
          </w:tcPr>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133704" w:rsidRPr="00133704" w:rsidTr="00E45E3C">
        <w:tc>
          <w:tcPr>
            <w:tcW w:w="2943" w:type="dxa"/>
            <w:shd w:val="clear" w:color="auto" w:fill="auto"/>
          </w:tcPr>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765" w:type="dxa"/>
            <w:shd w:val="clear" w:color="auto" w:fill="auto"/>
            <w:vAlign w:val="center"/>
          </w:tcPr>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p>
        </w:tc>
        <w:tc>
          <w:tcPr>
            <w:tcW w:w="4147" w:type="dxa"/>
            <w:shd w:val="clear" w:color="auto" w:fill="auto"/>
          </w:tcPr>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133704" w:rsidRPr="00133704" w:rsidTr="00E45E3C">
        <w:tc>
          <w:tcPr>
            <w:tcW w:w="2943" w:type="dxa"/>
            <w:shd w:val="clear" w:color="auto" w:fill="auto"/>
          </w:tcPr>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133704">
              <w:rPr>
                <w:rFonts w:ascii="Times New Roman" w:eastAsia="Times New Roman" w:hAnsi="Times New Roman" w:cs="Times New Roman"/>
                <w:b/>
                <w:sz w:val="20"/>
                <w:szCs w:val="20"/>
                <w:lang w:eastAsia="ru-RU"/>
              </w:rPr>
              <w:t>Головний бухгалтер</w:t>
            </w:r>
            <w:r w:rsidRPr="00133704">
              <w:rPr>
                <w:rFonts w:ascii="Times New Roman" w:eastAsia="Times New Roman" w:hAnsi="Times New Roman" w:cs="Times New Roman"/>
                <w:b/>
                <w:color w:val="000000"/>
                <w:sz w:val="20"/>
                <w:szCs w:val="20"/>
                <w:lang w:eastAsia="ru-RU"/>
              </w:rPr>
              <w:t xml:space="preserve"> </w:t>
            </w:r>
            <w:r w:rsidRPr="00133704">
              <w:rPr>
                <w:rFonts w:ascii="Times New Roman" w:eastAsia="Times New Roman" w:hAnsi="Times New Roman" w:cs="Times New Roman"/>
                <w:b/>
                <w:color w:val="000000"/>
                <w:sz w:val="20"/>
                <w:szCs w:val="20"/>
                <w:lang w:val="uk-UA" w:eastAsia="ru-RU"/>
              </w:rPr>
              <w:t xml:space="preserve">   </w:t>
            </w:r>
          </w:p>
        </w:tc>
        <w:tc>
          <w:tcPr>
            <w:tcW w:w="2765" w:type="dxa"/>
            <w:shd w:val="clear" w:color="auto" w:fill="auto"/>
            <w:vAlign w:val="center"/>
          </w:tcPr>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133704">
              <w:rPr>
                <w:rFonts w:ascii="Times New Roman" w:eastAsia="Times New Roman" w:hAnsi="Times New Roman" w:cs="Times New Roman"/>
                <w:b/>
                <w:color w:val="000000"/>
                <w:sz w:val="20"/>
                <w:szCs w:val="20"/>
                <w:lang w:val="en-US" w:eastAsia="ru-RU"/>
              </w:rPr>
              <w:t>________________</w:t>
            </w:r>
          </w:p>
        </w:tc>
        <w:tc>
          <w:tcPr>
            <w:tcW w:w="4147" w:type="dxa"/>
            <w:shd w:val="clear" w:color="auto" w:fill="auto"/>
          </w:tcPr>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133704">
              <w:rPr>
                <w:rFonts w:ascii="Times New Roman" w:eastAsia="Times New Roman" w:hAnsi="Times New Roman" w:cs="Times New Roman"/>
                <w:b/>
                <w:sz w:val="20"/>
                <w:szCs w:val="20"/>
                <w:lang w:val="en-US" w:eastAsia="ru-RU"/>
              </w:rPr>
              <w:t>Бондаренко Віталія Іванівна</w:t>
            </w:r>
          </w:p>
        </w:tc>
      </w:tr>
      <w:tr w:rsidR="00133704" w:rsidRPr="00133704" w:rsidTr="00E45E3C">
        <w:tc>
          <w:tcPr>
            <w:tcW w:w="2943" w:type="dxa"/>
            <w:shd w:val="clear" w:color="auto" w:fill="auto"/>
          </w:tcPr>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765" w:type="dxa"/>
            <w:shd w:val="clear" w:color="auto" w:fill="auto"/>
            <w:vAlign w:val="center"/>
          </w:tcPr>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133704">
              <w:rPr>
                <w:rFonts w:ascii="Times New Roman" w:eastAsia="Times New Roman" w:hAnsi="Times New Roman" w:cs="Times New Roman"/>
                <w:b/>
                <w:color w:val="000000"/>
                <w:sz w:val="16"/>
                <w:szCs w:val="16"/>
                <w:lang w:val="en-US" w:eastAsia="ru-RU"/>
              </w:rPr>
              <w:t>(</w:t>
            </w:r>
            <w:r w:rsidRPr="00133704">
              <w:rPr>
                <w:rFonts w:ascii="Times New Roman" w:eastAsia="Times New Roman" w:hAnsi="Times New Roman" w:cs="Times New Roman"/>
                <w:b/>
                <w:color w:val="000000"/>
                <w:sz w:val="16"/>
                <w:szCs w:val="16"/>
                <w:lang w:eastAsia="ru-RU"/>
              </w:rPr>
              <w:t>підпис</w:t>
            </w:r>
            <w:r w:rsidRPr="00133704">
              <w:rPr>
                <w:rFonts w:ascii="Times New Roman" w:eastAsia="Times New Roman" w:hAnsi="Times New Roman" w:cs="Times New Roman"/>
                <w:b/>
                <w:color w:val="000000"/>
                <w:sz w:val="16"/>
                <w:szCs w:val="16"/>
                <w:lang w:val="en-US" w:eastAsia="ru-RU"/>
              </w:rPr>
              <w:t>)</w:t>
            </w:r>
          </w:p>
        </w:tc>
        <w:tc>
          <w:tcPr>
            <w:tcW w:w="4147" w:type="dxa"/>
            <w:shd w:val="clear" w:color="auto" w:fill="auto"/>
          </w:tcPr>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bl>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133704" w:rsidRDefault="00133704">
      <w:pPr>
        <w:sectPr w:rsidR="00133704" w:rsidSect="00133704">
          <w:pgSz w:w="11906" w:h="16838"/>
          <w:pgMar w:top="363" w:right="567" w:bottom="363" w:left="1417" w:header="708" w:footer="708" w:gutter="0"/>
          <w:cols w:space="708"/>
          <w:docGrid w:linePitch="360"/>
        </w:sectPr>
      </w:pPr>
    </w:p>
    <w:p w:rsidR="00133704" w:rsidRPr="00133704" w:rsidRDefault="00133704" w:rsidP="00133704">
      <w:pPr>
        <w:widowControl w:val="0"/>
        <w:spacing w:after="0" w:line="240" w:lineRule="auto"/>
        <w:ind w:firstLine="567"/>
        <w:jc w:val="right"/>
        <w:rPr>
          <w:rFonts w:ascii="Times New Roman" w:eastAsia="Times New Roman" w:hAnsi="Times New Roman" w:cs="Times New Roman"/>
          <w:b/>
          <w:lang w:val="en-US" w:eastAsia="ru-RU"/>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133704" w:rsidRPr="00133704" w:rsidTr="00E45E3C">
        <w:tc>
          <w:tcPr>
            <w:tcW w:w="6082" w:type="dxa"/>
          </w:tcPr>
          <w:p w:rsidR="00133704" w:rsidRPr="00133704" w:rsidRDefault="00133704" w:rsidP="00133704">
            <w:pPr>
              <w:widowControl w:val="0"/>
              <w:spacing w:after="0" w:line="240" w:lineRule="auto"/>
              <w:rPr>
                <w:rFonts w:ascii="Times New Roman" w:eastAsia="Times New Roman" w:hAnsi="Times New Roman" w:cs="Times New Roman"/>
                <w:sz w:val="18"/>
                <w:szCs w:val="18"/>
                <w:lang w:eastAsia="ru-RU"/>
              </w:rPr>
            </w:pPr>
          </w:p>
        </w:tc>
        <w:tc>
          <w:tcPr>
            <w:tcW w:w="1956" w:type="dxa"/>
          </w:tcPr>
          <w:p w:rsidR="00133704" w:rsidRPr="00133704" w:rsidRDefault="00133704" w:rsidP="00133704">
            <w:pPr>
              <w:widowControl w:val="0"/>
              <w:spacing w:after="0" w:line="240" w:lineRule="auto"/>
              <w:jc w:val="center"/>
              <w:rPr>
                <w:rFonts w:ascii="Times New Roman" w:eastAsia="Times New Roman" w:hAnsi="Times New Roman" w:cs="Times New Roman"/>
                <w:sz w:val="18"/>
                <w:szCs w:val="18"/>
                <w:lang w:eastAsia="ru-RU"/>
              </w:rPr>
            </w:pPr>
          </w:p>
        </w:tc>
        <w:tc>
          <w:tcPr>
            <w:tcW w:w="2027" w:type="dxa"/>
            <w:gridSpan w:val="3"/>
            <w:tcBorders>
              <w:top w:val="single" w:sz="6" w:space="0" w:color="auto"/>
              <w:left w:val="single" w:sz="6" w:space="0" w:color="auto"/>
              <w:bottom w:val="single" w:sz="6" w:space="0" w:color="auto"/>
              <w:right w:val="single" w:sz="6" w:space="0" w:color="auto"/>
            </w:tcBorders>
          </w:tcPr>
          <w:p w:rsidR="00133704" w:rsidRPr="00133704" w:rsidRDefault="00133704" w:rsidP="00133704">
            <w:pPr>
              <w:widowControl w:val="0"/>
              <w:spacing w:after="0" w:line="240" w:lineRule="auto"/>
              <w:jc w:val="center"/>
              <w:rPr>
                <w:rFonts w:ascii="Times New Roman" w:eastAsia="Times New Roman" w:hAnsi="Times New Roman" w:cs="Times New Roman"/>
                <w:sz w:val="18"/>
                <w:szCs w:val="18"/>
                <w:lang w:eastAsia="ru-RU"/>
              </w:rPr>
            </w:pPr>
            <w:r w:rsidRPr="00133704">
              <w:rPr>
                <w:rFonts w:ascii="Times New Roman" w:eastAsia="Times New Roman" w:hAnsi="Times New Roman" w:cs="Times New Roman"/>
                <w:sz w:val="18"/>
                <w:szCs w:val="18"/>
                <w:lang w:val="uk-UA" w:eastAsia="ru-RU"/>
              </w:rPr>
              <w:t>Коди</w:t>
            </w:r>
          </w:p>
        </w:tc>
      </w:tr>
      <w:tr w:rsidR="00133704" w:rsidRPr="00133704" w:rsidTr="00E45E3C">
        <w:tc>
          <w:tcPr>
            <w:tcW w:w="6082" w:type="dxa"/>
          </w:tcPr>
          <w:p w:rsidR="00133704" w:rsidRPr="00133704" w:rsidRDefault="00133704" w:rsidP="00133704">
            <w:pPr>
              <w:widowControl w:val="0"/>
              <w:spacing w:after="0" w:line="240" w:lineRule="auto"/>
              <w:rPr>
                <w:rFonts w:ascii="Times New Roman" w:eastAsia="Times New Roman" w:hAnsi="Times New Roman" w:cs="Times New Roman"/>
                <w:sz w:val="18"/>
                <w:szCs w:val="18"/>
                <w:lang w:eastAsia="ru-RU"/>
              </w:rPr>
            </w:pPr>
          </w:p>
        </w:tc>
        <w:tc>
          <w:tcPr>
            <w:tcW w:w="1956" w:type="dxa"/>
          </w:tcPr>
          <w:p w:rsidR="00133704" w:rsidRPr="00133704" w:rsidRDefault="00133704" w:rsidP="00133704">
            <w:pPr>
              <w:widowControl w:val="0"/>
              <w:spacing w:after="0" w:line="240" w:lineRule="auto"/>
              <w:jc w:val="center"/>
              <w:rPr>
                <w:rFonts w:ascii="Times New Roman" w:eastAsia="Times New Roman" w:hAnsi="Times New Roman" w:cs="Times New Roman"/>
                <w:sz w:val="16"/>
                <w:szCs w:val="16"/>
                <w:lang w:eastAsia="ru-RU"/>
              </w:rPr>
            </w:pPr>
            <w:r w:rsidRPr="00133704">
              <w:rPr>
                <w:rFonts w:ascii="Times New Roman" w:eastAsia="Times New Roman" w:hAnsi="Times New Roman" w:cs="Times New Roman"/>
                <w:sz w:val="16"/>
                <w:szCs w:val="16"/>
                <w:lang w:val="uk-UA"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rsidR="00133704" w:rsidRPr="00133704" w:rsidRDefault="00133704" w:rsidP="00133704">
            <w:pPr>
              <w:widowControl w:val="0"/>
              <w:spacing w:after="0" w:line="240" w:lineRule="auto"/>
              <w:jc w:val="center"/>
              <w:rPr>
                <w:rFonts w:ascii="Times New Roman" w:eastAsia="Times New Roman" w:hAnsi="Times New Roman" w:cs="Times New Roman"/>
                <w:sz w:val="18"/>
                <w:szCs w:val="18"/>
                <w:lang w:val="en-US" w:eastAsia="ru-RU"/>
              </w:rPr>
            </w:pPr>
            <w:r w:rsidRPr="00133704">
              <w:rPr>
                <w:rFonts w:ascii="Times New Roman" w:eastAsia="Times New Roman" w:hAnsi="Times New Roman" w:cs="Times New Roman"/>
                <w:sz w:val="18"/>
                <w:szCs w:val="18"/>
                <w:lang w:val="en-US" w:eastAsia="ru-RU"/>
              </w:rPr>
              <w:t>2023</w:t>
            </w:r>
          </w:p>
        </w:tc>
        <w:tc>
          <w:tcPr>
            <w:tcW w:w="676" w:type="dxa"/>
            <w:tcBorders>
              <w:top w:val="nil"/>
              <w:left w:val="single" w:sz="6" w:space="0" w:color="auto"/>
              <w:bottom w:val="nil"/>
              <w:right w:val="single" w:sz="6" w:space="0" w:color="auto"/>
            </w:tcBorders>
          </w:tcPr>
          <w:p w:rsidR="00133704" w:rsidRPr="00133704" w:rsidRDefault="00133704" w:rsidP="00133704">
            <w:pPr>
              <w:widowControl w:val="0"/>
              <w:spacing w:after="0" w:line="240" w:lineRule="auto"/>
              <w:rPr>
                <w:rFonts w:ascii="Times New Roman" w:eastAsia="Times New Roman" w:hAnsi="Times New Roman" w:cs="Times New Roman"/>
                <w:bCs/>
                <w:sz w:val="18"/>
                <w:szCs w:val="18"/>
                <w:lang w:val="en-US" w:eastAsia="ru-RU"/>
              </w:rPr>
            </w:pPr>
            <w:r w:rsidRPr="00133704">
              <w:rPr>
                <w:rFonts w:ascii="Times New Roman" w:eastAsia="Times New Roman" w:hAnsi="Times New Roman" w:cs="Times New Roman"/>
                <w:bCs/>
                <w:sz w:val="18"/>
                <w:szCs w:val="18"/>
                <w:lang w:val="en-US" w:eastAsia="ru-RU"/>
              </w:rPr>
              <w:t>01</w:t>
            </w:r>
          </w:p>
        </w:tc>
        <w:tc>
          <w:tcPr>
            <w:tcW w:w="676" w:type="dxa"/>
            <w:tcBorders>
              <w:top w:val="nil"/>
              <w:left w:val="single" w:sz="6" w:space="0" w:color="auto"/>
              <w:bottom w:val="nil"/>
              <w:right w:val="single" w:sz="6" w:space="0" w:color="auto"/>
            </w:tcBorders>
          </w:tcPr>
          <w:p w:rsidR="00133704" w:rsidRPr="00133704" w:rsidRDefault="00133704" w:rsidP="00133704">
            <w:pPr>
              <w:widowControl w:val="0"/>
              <w:spacing w:after="0" w:line="240" w:lineRule="auto"/>
              <w:rPr>
                <w:rFonts w:ascii="Times New Roman" w:eastAsia="Times New Roman" w:hAnsi="Times New Roman" w:cs="Times New Roman"/>
                <w:bCs/>
                <w:sz w:val="18"/>
                <w:szCs w:val="18"/>
                <w:lang w:val="en-US" w:eastAsia="ru-RU"/>
              </w:rPr>
            </w:pPr>
            <w:r w:rsidRPr="00133704">
              <w:rPr>
                <w:rFonts w:ascii="Times New Roman" w:eastAsia="Times New Roman" w:hAnsi="Times New Roman" w:cs="Times New Roman"/>
                <w:bCs/>
                <w:sz w:val="18"/>
                <w:szCs w:val="18"/>
                <w:lang w:val="en-US" w:eastAsia="ru-RU"/>
              </w:rPr>
              <w:t>01</w:t>
            </w:r>
          </w:p>
        </w:tc>
      </w:tr>
      <w:tr w:rsidR="00133704" w:rsidRPr="00133704" w:rsidTr="00E45E3C">
        <w:tc>
          <w:tcPr>
            <w:tcW w:w="6082" w:type="dxa"/>
          </w:tcPr>
          <w:p w:rsidR="00133704" w:rsidRPr="00133704" w:rsidRDefault="00133704" w:rsidP="00133704">
            <w:pPr>
              <w:widowControl w:val="0"/>
              <w:spacing w:after="0" w:line="240" w:lineRule="auto"/>
              <w:rPr>
                <w:rFonts w:ascii="Times New Roman" w:eastAsia="Times New Roman" w:hAnsi="Times New Roman" w:cs="Times New Roman"/>
                <w:sz w:val="20"/>
                <w:szCs w:val="20"/>
                <w:lang w:val="en-US" w:eastAsia="ru-RU"/>
              </w:rPr>
            </w:pPr>
            <w:r w:rsidRPr="00133704">
              <w:rPr>
                <w:rFonts w:ascii="Times New Roman" w:eastAsia="Times New Roman" w:hAnsi="Times New Roman" w:cs="Times New Roman"/>
                <w:sz w:val="20"/>
                <w:szCs w:val="20"/>
                <w:lang w:val="uk-UA" w:eastAsia="ru-RU"/>
              </w:rPr>
              <w:t xml:space="preserve">Підприємство  </w:t>
            </w:r>
            <w:r w:rsidRPr="00133704">
              <w:rPr>
                <w:rFonts w:ascii="Times New Roman" w:eastAsia="Times New Roman" w:hAnsi="Times New Roman" w:cs="Times New Roman"/>
                <w:sz w:val="20"/>
                <w:szCs w:val="20"/>
                <w:lang w:val="en-US" w:eastAsia="ru-RU"/>
              </w:rPr>
              <w:t xml:space="preserve"> </w:t>
            </w:r>
            <w:r w:rsidRPr="00133704">
              <w:rPr>
                <w:rFonts w:ascii="Times New Roman" w:eastAsia="Times New Roman" w:hAnsi="Times New Roman" w:cs="Times New Roman"/>
                <w:sz w:val="20"/>
                <w:szCs w:val="20"/>
                <w:u w:val="single"/>
                <w:lang w:val="en-US" w:eastAsia="ru-RU"/>
              </w:rPr>
              <w:t>ПРИВАТНЕ АКЦІОНЕРНЕ ТОВАРИСТВО "ОРЛАН"</w:t>
            </w:r>
          </w:p>
        </w:tc>
        <w:tc>
          <w:tcPr>
            <w:tcW w:w="1956" w:type="dxa"/>
          </w:tcPr>
          <w:p w:rsidR="00133704" w:rsidRPr="00133704" w:rsidRDefault="00133704" w:rsidP="00133704">
            <w:pPr>
              <w:widowControl w:val="0"/>
              <w:spacing w:after="0" w:line="240" w:lineRule="auto"/>
              <w:rPr>
                <w:rFonts w:ascii="Times New Roman" w:eastAsia="Times New Roman" w:hAnsi="Times New Roman" w:cs="Times New Roman"/>
                <w:sz w:val="18"/>
                <w:szCs w:val="18"/>
                <w:lang w:eastAsia="ru-RU"/>
              </w:rPr>
            </w:pPr>
            <w:r w:rsidRPr="00133704">
              <w:rPr>
                <w:rFonts w:ascii="Times New Roman" w:eastAsia="Times New Roman" w:hAnsi="Times New Roman" w:cs="Times New Roman"/>
                <w:sz w:val="18"/>
                <w:szCs w:val="18"/>
                <w:lang w:val="uk-UA"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rsidR="00133704" w:rsidRPr="00133704" w:rsidRDefault="00133704" w:rsidP="00133704">
            <w:pPr>
              <w:widowControl w:val="0"/>
              <w:spacing w:after="0" w:line="240" w:lineRule="auto"/>
              <w:jc w:val="center"/>
              <w:rPr>
                <w:rFonts w:ascii="Times New Roman" w:eastAsia="Times New Roman" w:hAnsi="Times New Roman" w:cs="Times New Roman"/>
                <w:sz w:val="18"/>
                <w:szCs w:val="18"/>
                <w:lang w:val="en-US" w:eastAsia="ru-RU"/>
              </w:rPr>
            </w:pPr>
            <w:r w:rsidRPr="00133704">
              <w:rPr>
                <w:rFonts w:ascii="Times New Roman" w:eastAsia="Times New Roman" w:hAnsi="Times New Roman" w:cs="Times New Roman"/>
                <w:sz w:val="18"/>
                <w:szCs w:val="18"/>
                <w:lang w:val="en-US" w:eastAsia="ru-RU"/>
              </w:rPr>
              <w:t>21497134</w:t>
            </w:r>
          </w:p>
        </w:tc>
      </w:tr>
    </w:tbl>
    <w:p w:rsidR="00133704" w:rsidRPr="00133704" w:rsidRDefault="00133704" w:rsidP="00133704">
      <w:pPr>
        <w:widowControl w:val="0"/>
        <w:spacing w:after="0" w:line="240" w:lineRule="auto"/>
        <w:jc w:val="center"/>
        <w:rPr>
          <w:rFonts w:ascii="Times New Roman" w:eastAsia="Times New Roman" w:hAnsi="Times New Roman" w:cs="Times New Roman"/>
          <w:b/>
          <w:bCs/>
          <w:lang w:val="uk-UA" w:eastAsia="ru-RU"/>
        </w:rPr>
      </w:pPr>
    </w:p>
    <w:p w:rsidR="00133704" w:rsidRPr="00133704" w:rsidRDefault="00133704" w:rsidP="00133704">
      <w:pPr>
        <w:widowControl w:val="0"/>
        <w:spacing w:after="0" w:line="240" w:lineRule="auto"/>
        <w:jc w:val="center"/>
        <w:rPr>
          <w:rFonts w:ascii="Times New Roman" w:eastAsia="Times New Roman" w:hAnsi="Times New Roman" w:cs="Times New Roman"/>
          <w:b/>
          <w:bCs/>
          <w:lang w:val="en-US" w:eastAsia="ru-RU"/>
        </w:rPr>
      </w:pPr>
      <w:r w:rsidRPr="00133704">
        <w:rPr>
          <w:rFonts w:ascii="Times New Roman" w:eastAsia="Times New Roman" w:hAnsi="Times New Roman" w:cs="Times New Roman"/>
          <w:b/>
          <w:bCs/>
          <w:lang w:val="en-US" w:eastAsia="ru-RU"/>
        </w:rPr>
        <w:t>Звіт про фінансові результати</w:t>
      </w:r>
      <w:r w:rsidRPr="00133704">
        <w:rPr>
          <w:rFonts w:ascii="Times New Roman" w:eastAsia="Times New Roman" w:hAnsi="Times New Roman" w:cs="Times New Roman"/>
          <w:b/>
          <w:bCs/>
          <w:lang w:val="uk-UA" w:eastAsia="ru-RU"/>
        </w:rPr>
        <w:t xml:space="preserve"> ( </w:t>
      </w:r>
      <w:r w:rsidRPr="00133704">
        <w:rPr>
          <w:rFonts w:ascii="Times New Roman" w:eastAsia="Times New Roman" w:hAnsi="Times New Roman" w:cs="Times New Roman"/>
          <w:b/>
          <w:bCs/>
          <w:color w:val="000000"/>
          <w:lang w:val="uk-UA" w:eastAsia="ru-RU"/>
        </w:rPr>
        <w:t>Звіт про сукупний дохід</w:t>
      </w:r>
      <w:r w:rsidRPr="00133704">
        <w:rPr>
          <w:rFonts w:ascii="Times New Roman" w:eastAsia="Times New Roman" w:hAnsi="Times New Roman" w:cs="Times New Roman"/>
          <w:bCs/>
          <w:color w:val="000000"/>
          <w:sz w:val="20"/>
          <w:szCs w:val="20"/>
          <w:lang w:val="uk-UA" w:eastAsia="ru-RU"/>
        </w:rPr>
        <w:t xml:space="preserve"> </w:t>
      </w:r>
      <w:r w:rsidRPr="00133704">
        <w:rPr>
          <w:rFonts w:ascii="Times New Roman" w:eastAsia="Times New Roman" w:hAnsi="Times New Roman" w:cs="Times New Roman"/>
          <w:b/>
          <w:bCs/>
          <w:lang w:val="uk-UA" w:eastAsia="ru-RU"/>
        </w:rPr>
        <w:t xml:space="preserve">) </w:t>
      </w:r>
    </w:p>
    <w:p w:rsidR="00133704" w:rsidRPr="00133704" w:rsidRDefault="00133704" w:rsidP="00133704">
      <w:pPr>
        <w:widowControl w:val="0"/>
        <w:spacing w:after="0" w:line="240" w:lineRule="auto"/>
        <w:jc w:val="center"/>
        <w:rPr>
          <w:rFonts w:ascii="Times New Roman" w:eastAsia="Times New Roman" w:hAnsi="Times New Roman" w:cs="Times New Roman"/>
          <w:b/>
          <w:bCs/>
          <w:lang w:val="uk-UA" w:eastAsia="ru-RU"/>
        </w:rPr>
      </w:pPr>
      <w:r w:rsidRPr="00133704">
        <w:rPr>
          <w:rFonts w:ascii="Times New Roman" w:eastAsia="Times New Roman" w:hAnsi="Times New Roman" w:cs="Times New Roman"/>
          <w:b/>
          <w:bCs/>
          <w:lang w:val="en-US" w:eastAsia="ru-RU"/>
        </w:rPr>
        <w:t>з</w:t>
      </w:r>
      <w:r w:rsidRPr="00133704">
        <w:rPr>
          <w:rFonts w:ascii="Times New Roman" w:eastAsia="Times New Roman" w:hAnsi="Times New Roman" w:cs="Times New Roman"/>
          <w:b/>
          <w:bCs/>
          <w:lang w:val="uk-UA" w:eastAsia="ru-RU"/>
        </w:rPr>
        <w:t xml:space="preserve">а </w:t>
      </w:r>
      <w:r w:rsidRPr="00133704">
        <w:rPr>
          <w:rFonts w:ascii="Times New Roman" w:eastAsia="Times New Roman" w:hAnsi="Times New Roman" w:cs="Times New Roman"/>
          <w:b/>
          <w:bCs/>
          <w:lang w:val="en-US" w:eastAsia="ru-RU"/>
        </w:rPr>
        <w:t>2022 рік</w:t>
      </w:r>
      <w:r w:rsidRPr="00133704">
        <w:rPr>
          <w:rFonts w:ascii="Times New Roman" w:eastAsia="Times New Roman" w:hAnsi="Times New Roman" w:cs="Times New Roman"/>
          <w:b/>
          <w:bCs/>
          <w:lang w:val="uk-UA" w:eastAsia="ru-RU"/>
        </w:rPr>
        <w:t xml:space="preserve"> </w:t>
      </w:r>
    </w:p>
    <w:p w:rsidR="00133704" w:rsidRPr="00133704" w:rsidRDefault="00133704" w:rsidP="00133704">
      <w:pPr>
        <w:widowControl w:val="0"/>
        <w:spacing w:after="0" w:line="240" w:lineRule="auto"/>
        <w:jc w:val="center"/>
        <w:rPr>
          <w:rFonts w:ascii="Times New Roman" w:eastAsia="Times New Roman" w:hAnsi="Times New Roman" w:cs="Times New Roman"/>
          <w:b/>
          <w:bCs/>
          <w:sz w:val="10"/>
          <w:szCs w:val="10"/>
          <w:lang w:val="uk-UA" w:eastAsia="ru-RU"/>
        </w:rPr>
      </w:pPr>
    </w:p>
    <w:tbl>
      <w:tblPr>
        <w:tblW w:w="0" w:type="auto"/>
        <w:jc w:val="right"/>
        <w:tblInd w:w="-7054" w:type="dxa"/>
        <w:tblLayout w:type="fixed"/>
        <w:tblLook w:val="00A0" w:firstRow="1" w:lastRow="0" w:firstColumn="1" w:lastColumn="0" w:noHBand="0" w:noVBand="0"/>
      </w:tblPr>
      <w:tblGrid>
        <w:gridCol w:w="8613"/>
        <w:gridCol w:w="1134"/>
      </w:tblGrid>
      <w:tr w:rsidR="00133704" w:rsidRPr="00133704" w:rsidTr="00E45E3C">
        <w:trPr>
          <w:jc w:val="right"/>
        </w:trPr>
        <w:tc>
          <w:tcPr>
            <w:tcW w:w="8613" w:type="dxa"/>
            <w:tcBorders>
              <w:right w:val="single" w:sz="4" w:space="0" w:color="auto"/>
            </w:tcBorders>
            <w:vAlign w:val="center"/>
          </w:tcPr>
          <w:p w:rsidR="00133704" w:rsidRPr="00133704" w:rsidRDefault="00133704" w:rsidP="00133704">
            <w:pPr>
              <w:widowControl w:val="0"/>
              <w:spacing w:after="0" w:line="240" w:lineRule="auto"/>
              <w:rPr>
                <w:rFonts w:ascii="Times New Roman" w:eastAsia="Times New Roman" w:hAnsi="Times New Roman" w:cs="Times New Roman"/>
                <w:lang w:eastAsia="ru-RU"/>
              </w:rPr>
            </w:pPr>
            <w:r w:rsidRPr="00133704">
              <w:rPr>
                <w:rFonts w:ascii="Times New Roman" w:eastAsia="Times New Roman" w:hAnsi="Times New Roman" w:cs="Times New Roman"/>
                <w:lang w:val="uk-UA" w:eastAsia="ru-RU"/>
              </w:rPr>
              <w:t xml:space="preserve">                                                                    </w:t>
            </w:r>
            <w:r w:rsidRPr="00133704">
              <w:rPr>
                <w:rFonts w:ascii="Times New Roman" w:eastAsia="Times New Roman" w:hAnsi="Times New Roman" w:cs="Times New Roman"/>
                <w:lang w:val="en-US" w:eastAsia="ru-RU"/>
              </w:rPr>
              <w:t>Форма № 2</w:t>
            </w:r>
            <w:r w:rsidRPr="00133704">
              <w:rPr>
                <w:rFonts w:ascii="Times New Roman" w:eastAsia="Times New Roman" w:hAnsi="Times New Roman" w:cs="Times New Roman"/>
                <w:lang w:eastAsia="ru-RU"/>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rsidR="00133704" w:rsidRPr="00133704" w:rsidRDefault="00133704" w:rsidP="00133704">
            <w:pPr>
              <w:keepNext/>
              <w:keepLines/>
              <w:widowControl w:val="0"/>
              <w:suppressAutoHyphens/>
              <w:spacing w:after="0" w:line="240" w:lineRule="auto"/>
              <w:rPr>
                <w:rFonts w:ascii="Times New Roman" w:eastAsia="Times New Roman" w:hAnsi="Times New Roman" w:cs="Times New Roman"/>
                <w:lang w:val="en-US" w:eastAsia="ru-RU"/>
              </w:rPr>
            </w:pPr>
            <w:r w:rsidRPr="00133704">
              <w:rPr>
                <w:rFonts w:ascii="Times New Roman" w:eastAsia="Times New Roman" w:hAnsi="Times New Roman" w:cs="Times New Roman"/>
                <w:lang w:val="en-US" w:eastAsia="ru-RU"/>
              </w:rPr>
              <w:t>1801003</w:t>
            </w:r>
          </w:p>
        </w:tc>
      </w:tr>
    </w:tbl>
    <w:p w:rsidR="00133704" w:rsidRPr="00133704" w:rsidRDefault="00133704" w:rsidP="00133704">
      <w:pPr>
        <w:widowControl w:val="0"/>
        <w:spacing w:after="0" w:line="240" w:lineRule="auto"/>
        <w:jc w:val="center"/>
        <w:rPr>
          <w:rFonts w:ascii="Times New Roman" w:eastAsia="Times New Roman" w:hAnsi="Times New Roman" w:cs="Times New Roman"/>
          <w:b/>
          <w:bCs/>
          <w:sz w:val="10"/>
          <w:szCs w:val="10"/>
          <w:lang w:eastAsia="ru-RU"/>
        </w:rPr>
      </w:pPr>
    </w:p>
    <w:p w:rsidR="00133704" w:rsidRPr="00133704" w:rsidRDefault="00133704" w:rsidP="00133704">
      <w:pPr>
        <w:keepNext/>
        <w:widowControl w:val="0"/>
        <w:spacing w:after="0" w:line="240" w:lineRule="auto"/>
        <w:jc w:val="center"/>
        <w:outlineLvl w:val="2"/>
        <w:rPr>
          <w:rFonts w:ascii="Times New Roman CYR" w:eastAsia="Times New Roman" w:hAnsi="Times New Roman CYR" w:cs="Times New Roman CYR"/>
          <w:b/>
          <w:bCs/>
          <w:color w:val="000000"/>
          <w:lang w:val="uk-UA" w:eastAsia="ru-RU"/>
        </w:rPr>
      </w:pPr>
      <w:r w:rsidRPr="00133704">
        <w:rPr>
          <w:rFonts w:ascii="Times New Roman CYR" w:eastAsia="Times New Roman" w:hAnsi="Times New Roman CYR" w:cs="Times New Roman CYR"/>
          <w:b/>
          <w:bCs/>
          <w:color w:val="000000"/>
          <w:lang w:val="uk-UA" w:eastAsia="ru-RU"/>
        </w:rPr>
        <w:t>І. ФІНАНСОВІ РЕЗУЛЬТАТИ</w:t>
      </w:r>
    </w:p>
    <w:p w:rsidR="00133704" w:rsidRPr="00133704" w:rsidRDefault="00133704" w:rsidP="00133704">
      <w:pPr>
        <w:widowControl w:val="0"/>
        <w:spacing w:after="0" w:line="240" w:lineRule="auto"/>
        <w:jc w:val="center"/>
        <w:rPr>
          <w:rFonts w:ascii="Times New Roman" w:eastAsia="Times New Roman" w:hAnsi="Times New Roman" w:cs="Times New Roman"/>
          <w:b/>
          <w:bCs/>
          <w:sz w:val="10"/>
          <w:szCs w:val="10"/>
          <w:lang w:val="uk-UA"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133704" w:rsidRPr="00133704" w:rsidTr="00E45E3C">
        <w:tc>
          <w:tcPr>
            <w:tcW w:w="5107"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keepNext/>
              <w:spacing w:after="0" w:line="240" w:lineRule="auto"/>
              <w:jc w:val="center"/>
              <w:outlineLvl w:val="0"/>
              <w:rPr>
                <w:rFonts w:ascii="Times New Roman" w:eastAsia="Times New Roman" w:hAnsi="Times New Roman" w:cs="Times New Roman"/>
                <w:b/>
                <w:bCs/>
                <w:sz w:val="20"/>
                <w:szCs w:val="20"/>
                <w:lang w:val="uk-UA" w:eastAsia="ru-RU"/>
              </w:rPr>
            </w:pPr>
            <w:r w:rsidRPr="00133704">
              <w:rPr>
                <w:rFonts w:ascii="Times New Roman" w:eastAsia="Times New Roman" w:hAnsi="Times New Roman" w:cs="Times New Roman"/>
                <w:b/>
                <w:bCs/>
                <w:sz w:val="20"/>
                <w:szCs w:val="20"/>
                <w:lang w:val="uk-UA" w:eastAsia="ru-RU"/>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
                <w:bCs/>
                <w:sz w:val="20"/>
                <w:szCs w:val="20"/>
                <w:lang w:eastAsia="ru-RU"/>
              </w:rPr>
            </w:pPr>
            <w:r w:rsidRPr="00133704">
              <w:rPr>
                <w:rFonts w:ascii="Times New Roman" w:eastAsia="Times New Roman" w:hAnsi="Times New Roman" w:cs="Times New Roman"/>
                <w:b/>
                <w:bCs/>
                <w:sz w:val="20"/>
                <w:szCs w:val="20"/>
                <w:lang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
                <w:bCs/>
                <w:sz w:val="20"/>
                <w:szCs w:val="20"/>
                <w:lang w:val="uk-UA" w:eastAsia="ru-RU"/>
              </w:rPr>
            </w:pPr>
            <w:r w:rsidRPr="00133704">
              <w:rPr>
                <w:rFonts w:ascii="Times New Roman" w:eastAsia="Times New Roman" w:hAnsi="Times New Roman" w:cs="Times New Roman"/>
                <w:b/>
                <w:bCs/>
                <w:sz w:val="20"/>
                <w:szCs w:val="20"/>
                <w:lang w:val="uk-UA" w:eastAsia="ru-RU"/>
              </w:rPr>
              <w:t>За</w:t>
            </w:r>
            <w:r w:rsidRPr="00133704">
              <w:rPr>
                <w:rFonts w:ascii="Times New Roman" w:eastAsia="Times New Roman" w:hAnsi="Times New Roman" w:cs="Times New Roman"/>
                <w:b/>
                <w:bCs/>
                <w:sz w:val="20"/>
                <w:szCs w:val="20"/>
                <w:lang w:eastAsia="ru-RU"/>
              </w:rPr>
              <w:t xml:space="preserve"> звітн</w:t>
            </w:r>
            <w:r w:rsidRPr="00133704">
              <w:rPr>
                <w:rFonts w:ascii="Times New Roman" w:eastAsia="Times New Roman" w:hAnsi="Times New Roman" w:cs="Times New Roman"/>
                <w:b/>
                <w:bCs/>
                <w:sz w:val="20"/>
                <w:szCs w:val="20"/>
                <w:lang w:val="uk-UA" w:eastAsia="ru-RU"/>
              </w:rPr>
              <w:t>ий</w:t>
            </w:r>
            <w:r w:rsidRPr="00133704">
              <w:rPr>
                <w:rFonts w:ascii="Times New Roman" w:eastAsia="Times New Roman" w:hAnsi="Times New Roman" w:cs="Times New Roman"/>
                <w:b/>
                <w:bCs/>
                <w:sz w:val="20"/>
                <w:szCs w:val="20"/>
                <w:lang w:eastAsia="ru-RU"/>
              </w:rPr>
              <w:t xml:space="preserve"> </w:t>
            </w:r>
            <w:r w:rsidRPr="00133704">
              <w:rPr>
                <w:rFonts w:ascii="Times New Roman" w:eastAsia="Times New Roman" w:hAnsi="Times New Roman" w:cs="Times New Roman"/>
                <w:b/>
                <w:bCs/>
                <w:sz w:val="20"/>
                <w:szCs w:val="20"/>
                <w:lang w:val="uk-UA"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
                <w:bCs/>
                <w:sz w:val="20"/>
                <w:szCs w:val="20"/>
                <w:lang w:eastAsia="ru-RU"/>
              </w:rPr>
            </w:pPr>
            <w:r w:rsidRPr="00133704">
              <w:rPr>
                <w:rFonts w:ascii="Times New Roman" w:eastAsia="Times New Roman" w:hAnsi="Times New Roman" w:cs="Times New Roman"/>
                <w:b/>
                <w:color w:val="000000"/>
                <w:sz w:val="20"/>
                <w:szCs w:val="20"/>
                <w:lang w:val="uk-UA" w:eastAsia="ru-RU"/>
              </w:rPr>
              <w:t>За аналогічний</w:t>
            </w:r>
            <w:r w:rsidRPr="00133704">
              <w:rPr>
                <w:rFonts w:ascii="Times New Roman" w:eastAsia="Times New Roman" w:hAnsi="Times New Roman" w:cs="Times New Roman"/>
                <w:b/>
                <w:color w:val="000000"/>
                <w:sz w:val="20"/>
                <w:szCs w:val="20"/>
                <w:lang w:val="uk-UA" w:eastAsia="ru-RU"/>
              </w:rPr>
              <w:br/>
              <w:t>період попереднього року</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
                <w:bCs/>
                <w:sz w:val="20"/>
                <w:szCs w:val="20"/>
                <w:lang w:eastAsia="ru-RU"/>
              </w:rPr>
            </w:pPr>
            <w:r w:rsidRPr="00133704">
              <w:rPr>
                <w:rFonts w:ascii="Times New Roman" w:eastAsia="Times New Roman" w:hAnsi="Times New Roman" w:cs="Times New Roman"/>
                <w:b/>
                <w:bCs/>
                <w:sz w:val="20"/>
                <w:szCs w:val="20"/>
                <w:lang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
                <w:bCs/>
                <w:sz w:val="20"/>
                <w:szCs w:val="20"/>
                <w:lang w:eastAsia="ru-RU"/>
              </w:rPr>
            </w:pPr>
            <w:r w:rsidRPr="00133704">
              <w:rPr>
                <w:rFonts w:ascii="Times New Roman" w:eastAsia="Times New Roman" w:hAnsi="Times New Roman" w:cs="Times New Roman"/>
                <w:b/>
                <w:bCs/>
                <w:sz w:val="20"/>
                <w:szCs w:val="20"/>
                <w:lang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
                <w:bCs/>
                <w:sz w:val="20"/>
                <w:szCs w:val="20"/>
                <w:lang w:eastAsia="ru-RU"/>
              </w:rPr>
            </w:pPr>
            <w:r w:rsidRPr="00133704">
              <w:rPr>
                <w:rFonts w:ascii="Times New Roman" w:eastAsia="Times New Roman" w:hAnsi="Times New Roman" w:cs="Times New Roman"/>
                <w:b/>
                <w:bCs/>
                <w:sz w:val="20"/>
                <w:szCs w:val="20"/>
                <w:lang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
                <w:bCs/>
                <w:sz w:val="20"/>
                <w:szCs w:val="20"/>
                <w:lang w:eastAsia="ru-RU"/>
              </w:rPr>
            </w:pPr>
            <w:r w:rsidRPr="00133704">
              <w:rPr>
                <w:rFonts w:ascii="Times New Roman" w:eastAsia="Times New Roman" w:hAnsi="Times New Roman" w:cs="Times New Roman"/>
                <w:b/>
                <w:bCs/>
                <w:sz w:val="20"/>
                <w:szCs w:val="20"/>
                <w:lang w:eastAsia="ru-RU"/>
              </w:rPr>
              <w:t>4</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Чистий дохід від реалізації продукції (товарів, робіт, послуг)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2000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91308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43997</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Собівартість реалізованої продукції (товарів, робіт, послуг)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2050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(70064)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(37775)</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Валовий:  </w:t>
            </w:r>
          </w:p>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2090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21244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6222</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2095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Інші операційні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2120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13244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4461</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Адміністративні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2130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(15158)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(13083)</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Витрати на збут</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2150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(8720)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(7477)</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Інші операційні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2180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(627)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(34579)</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Фінансовий результат від операційної діяльності:  </w:t>
            </w:r>
          </w:p>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2190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9983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2195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(44456)</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Дохід від участі в капіталі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2200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Інші фінансові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2220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Інші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2240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Фінансові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2250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Втрати від участі в капіталі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2255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Інші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2270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Фінансовий результат до оподаткування:</w:t>
            </w:r>
          </w:p>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2290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9983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збиток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2295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(44455)</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Витрати (дохід)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2300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Прибуток (збиток) від припиненої діяльності після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2305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Чистий фінансовий результат:  </w:t>
            </w:r>
          </w:p>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2350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9983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2355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(44455)</w:t>
            </w:r>
          </w:p>
        </w:tc>
      </w:tr>
    </w:tbl>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uk-UA" w:eastAsia="ru-RU"/>
        </w:rPr>
      </w:pPr>
    </w:p>
    <w:p w:rsidR="00133704" w:rsidRPr="00133704" w:rsidRDefault="00133704" w:rsidP="00133704">
      <w:pPr>
        <w:keepNext/>
        <w:widowControl w:val="0"/>
        <w:spacing w:after="0" w:line="240" w:lineRule="auto"/>
        <w:jc w:val="center"/>
        <w:outlineLvl w:val="2"/>
        <w:rPr>
          <w:rFonts w:ascii="Times New Roman CYR" w:eastAsia="Times New Roman" w:hAnsi="Times New Roman CYR" w:cs="Times New Roman CYR"/>
          <w:b/>
          <w:bCs/>
          <w:lang w:val="en-US" w:eastAsia="ru-RU"/>
        </w:rPr>
      </w:pPr>
      <w:r w:rsidRPr="00133704">
        <w:rPr>
          <w:rFonts w:ascii="Times New Roman CYR" w:eastAsia="Times New Roman" w:hAnsi="Times New Roman CYR" w:cs="Times New Roman CYR"/>
          <w:b/>
          <w:bCs/>
          <w:color w:val="000000"/>
          <w:lang w:val="uk-UA" w:eastAsia="ru-RU"/>
        </w:rPr>
        <w:t xml:space="preserve">II. </w:t>
      </w:r>
      <w:r w:rsidRPr="00133704">
        <w:rPr>
          <w:rFonts w:ascii="Times New Roman CYR" w:eastAsia="Times New Roman" w:hAnsi="Times New Roman CYR" w:cs="Times New Roman CYR"/>
          <w:b/>
          <w:bCs/>
          <w:lang w:val="uk-UA" w:eastAsia="ru-RU"/>
        </w:rPr>
        <w:t>СУКУПНИЙ ДОХІД</w:t>
      </w:r>
    </w:p>
    <w:p w:rsidR="00133704" w:rsidRPr="00133704" w:rsidRDefault="00133704" w:rsidP="00133704">
      <w:pPr>
        <w:widowControl w:val="0"/>
        <w:spacing w:after="0" w:line="240" w:lineRule="auto"/>
        <w:jc w:val="center"/>
        <w:rPr>
          <w:rFonts w:ascii="Times New Roman" w:eastAsia="Times New Roman" w:hAnsi="Times New Roman" w:cs="Times New Roman"/>
          <w:b/>
          <w:bCs/>
          <w:sz w:val="10"/>
          <w:szCs w:val="10"/>
          <w:lang w:val="uk-UA"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133704" w:rsidRPr="00133704" w:rsidTr="00E45E3C">
        <w:tc>
          <w:tcPr>
            <w:tcW w:w="5107"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keepNext/>
              <w:spacing w:after="0" w:line="240" w:lineRule="auto"/>
              <w:jc w:val="center"/>
              <w:outlineLvl w:val="0"/>
              <w:rPr>
                <w:rFonts w:ascii="Times New Roman" w:eastAsia="Times New Roman" w:hAnsi="Times New Roman" w:cs="Times New Roman"/>
                <w:b/>
                <w:bCs/>
                <w:sz w:val="20"/>
                <w:szCs w:val="20"/>
                <w:lang w:val="uk-UA" w:eastAsia="ru-RU"/>
              </w:rPr>
            </w:pPr>
            <w:r w:rsidRPr="00133704">
              <w:rPr>
                <w:rFonts w:ascii="Times New Roman" w:eastAsia="Times New Roman" w:hAnsi="Times New Roman" w:cs="Times New Roman"/>
                <w:b/>
                <w:bCs/>
                <w:sz w:val="20"/>
                <w:szCs w:val="20"/>
                <w:lang w:val="uk-UA" w:eastAsia="ru-RU"/>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
                <w:bCs/>
                <w:sz w:val="20"/>
                <w:szCs w:val="20"/>
                <w:lang w:eastAsia="ru-RU"/>
              </w:rPr>
            </w:pPr>
            <w:r w:rsidRPr="00133704">
              <w:rPr>
                <w:rFonts w:ascii="Times New Roman" w:eastAsia="Times New Roman" w:hAnsi="Times New Roman" w:cs="Times New Roman"/>
                <w:b/>
                <w:bCs/>
                <w:sz w:val="20"/>
                <w:szCs w:val="20"/>
                <w:lang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
                <w:bCs/>
                <w:sz w:val="20"/>
                <w:szCs w:val="20"/>
                <w:lang w:val="uk-UA" w:eastAsia="ru-RU"/>
              </w:rPr>
            </w:pPr>
            <w:r w:rsidRPr="00133704">
              <w:rPr>
                <w:rFonts w:ascii="Times New Roman" w:eastAsia="Times New Roman" w:hAnsi="Times New Roman" w:cs="Times New Roman"/>
                <w:b/>
                <w:bCs/>
                <w:sz w:val="20"/>
                <w:szCs w:val="20"/>
                <w:lang w:val="uk-UA" w:eastAsia="ru-RU"/>
              </w:rPr>
              <w:t>За</w:t>
            </w:r>
            <w:r w:rsidRPr="00133704">
              <w:rPr>
                <w:rFonts w:ascii="Times New Roman" w:eastAsia="Times New Roman" w:hAnsi="Times New Roman" w:cs="Times New Roman"/>
                <w:b/>
                <w:bCs/>
                <w:sz w:val="20"/>
                <w:szCs w:val="20"/>
                <w:lang w:eastAsia="ru-RU"/>
              </w:rPr>
              <w:t xml:space="preserve"> звітн</w:t>
            </w:r>
            <w:r w:rsidRPr="00133704">
              <w:rPr>
                <w:rFonts w:ascii="Times New Roman" w:eastAsia="Times New Roman" w:hAnsi="Times New Roman" w:cs="Times New Roman"/>
                <w:b/>
                <w:bCs/>
                <w:sz w:val="20"/>
                <w:szCs w:val="20"/>
                <w:lang w:val="uk-UA" w:eastAsia="ru-RU"/>
              </w:rPr>
              <w:t>ий</w:t>
            </w:r>
            <w:r w:rsidRPr="00133704">
              <w:rPr>
                <w:rFonts w:ascii="Times New Roman" w:eastAsia="Times New Roman" w:hAnsi="Times New Roman" w:cs="Times New Roman"/>
                <w:b/>
                <w:bCs/>
                <w:sz w:val="20"/>
                <w:szCs w:val="20"/>
                <w:lang w:eastAsia="ru-RU"/>
              </w:rPr>
              <w:t xml:space="preserve"> </w:t>
            </w:r>
            <w:r w:rsidRPr="00133704">
              <w:rPr>
                <w:rFonts w:ascii="Times New Roman" w:eastAsia="Times New Roman" w:hAnsi="Times New Roman" w:cs="Times New Roman"/>
                <w:b/>
                <w:bCs/>
                <w:sz w:val="20"/>
                <w:szCs w:val="20"/>
                <w:lang w:val="uk-UA"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
                <w:bCs/>
                <w:sz w:val="20"/>
                <w:szCs w:val="20"/>
                <w:lang w:eastAsia="ru-RU"/>
              </w:rPr>
            </w:pPr>
            <w:r w:rsidRPr="00133704">
              <w:rPr>
                <w:rFonts w:ascii="Times New Roman" w:eastAsia="Times New Roman" w:hAnsi="Times New Roman" w:cs="Times New Roman"/>
                <w:b/>
                <w:color w:val="000000"/>
                <w:sz w:val="20"/>
                <w:szCs w:val="20"/>
                <w:lang w:val="uk-UA" w:eastAsia="ru-RU"/>
              </w:rPr>
              <w:t>За аналогічний</w:t>
            </w:r>
            <w:r w:rsidRPr="00133704">
              <w:rPr>
                <w:rFonts w:ascii="Times New Roman" w:eastAsia="Times New Roman" w:hAnsi="Times New Roman" w:cs="Times New Roman"/>
                <w:b/>
                <w:color w:val="000000"/>
                <w:sz w:val="20"/>
                <w:szCs w:val="20"/>
                <w:lang w:val="uk-UA" w:eastAsia="ru-RU"/>
              </w:rPr>
              <w:br/>
              <w:t>період попереднього року</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
                <w:bCs/>
                <w:sz w:val="20"/>
                <w:szCs w:val="20"/>
                <w:lang w:eastAsia="ru-RU"/>
              </w:rPr>
            </w:pPr>
            <w:r w:rsidRPr="00133704">
              <w:rPr>
                <w:rFonts w:ascii="Times New Roman" w:eastAsia="Times New Roman" w:hAnsi="Times New Roman" w:cs="Times New Roman"/>
                <w:b/>
                <w:bCs/>
                <w:sz w:val="20"/>
                <w:szCs w:val="20"/>
                <w:lang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
                <w:bCs/>
                <w:sz w:val="20"/>
                <w:szCs w:val="20"/>
                <w:lang w:eastAsia="ru-RU"/>
              </w:rPr>
            </w:pPr>
            <w:r w:rsidRPr="00133704">
              <w:rPr>
                <w:rFonts w:ascii="Times New Roman" w:eastAsia="Times New Roman" w:hAnsi="Times New Roman" w:cs="Times New Roman"/>
                <w:b/>
                <w:bCs/>
                <w:sz w:val="20"/>
                <w:szCs w:val="20"/>
                <w:lang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
                <w:bCs/>
                <w:sz w:val="20"/>
                <w:szCs w:val="20"/>
                <w:lang w:eastAsia="ru-RU"/>
              </w:rPr>
            </w:pPr>
            <w:r w:rsidRPr="00133704">
              <w:rPr>
                <w:rFonts w:ascii="Times New Roman" w:eastAsia="Times New Roman" w:hAnsi="Times New Roman" w:cs="Times New Roman"/>
                <w:b/>
                <w:bCs/>
                <w:sz w:val="20"/>
                <w:szCs w:val="20"/>
                <w:lang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
                <w:bCs/>
                <w:sz w:val="20"/>
                <w:szCs w:val="20"/>
                <w:lang w:eastAsia="ru-RU"/>
              </w:rPr>
            </w:pPr>
            <w:r w:rsidRPr="00133704">
              <w:rPr>
                <w:rFonts w:ascii="Times New Roman" w:eastAsia="Times New Roman" w:hAnsi="Times New Roman" w:cs="Times New Roman"/>
                <w:b/>
                <w:bCs/>
                <w:sz w:val="20"/>
                <w:szCs w:val="20"/>
                <w:lang w:eastAsia="ru-RU"/>
              </w:rPr>
              <w:t>4</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Дооцінка (уцінка) 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2400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Дооцінка (уцінка) фінансових інструментів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2405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Накопичені курсові різниці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2410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Частка іншого сукупного доходу асоційованих та спільних підприємств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2415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Інший сукупний дохід</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2445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Інший сукупний дохід до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2450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Податок на прибуток, пов'язаний з іншим сукупним доходом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2455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Інший сукупний дохід після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2460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Сукупний дохід (сума рядків 2350, 2355 та 2460)</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2465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9983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-44455</w:t>
            </w:r>
          </w:p>
        </w:tc>
      </w:tr>
    </w:tbl>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uk-UA" w:eastAsia="ru-RU"/>
        </w:rPr>
      </w:pPr>
    </w:p>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uk-UA" w:eastAsia="ru-RU"/>
        </w:rPr>
      </w:pPr>
      <w:r w:rsidRPr="00133704">
        <w:rPr>
          <w:rFonts w:ascii="Times New Roman" w:eastAsia="Times New Roman" w:hAnsi="Times New Roman" w:cs="Times New Roman"/>
          <w:b/>
          <w:sz w:val="20"/>
          <w:szCs w:val="20"/>
          <w:lang w:val="en-US" w:eastAsia="ru-RU"/>
        </w:rPr>
        <w:br w:type="page"/>
      </w:r>
    </w:p>
    <w:p w:rsidR="00133704" w:rsidRPr="00133704" w:rsidRDefault="00133704" w:rsidP="00133704">
      <w:pPr>
        <w:keepNext/>
        <w:widowControl w:val="0"/>
        <w:spacing w:after="0" w:line="240" w:lineRule="auto"/>
        <w:jc w:val="center"/>
        <w:outlineLvl w:val="2"/>
        <w:rPr>
          <w:rFonts w:ascii="Times New Roman CYR" w:eastAsia="Times New Roman" w:hAnsi="Times New Roman CYR" w:cs="Times New Roman CYR"/>
          <w:b/>
          <w:bCs/>
          <w:lang w:val="uk-UA" w:eastAsia="ru-RU"/>
        </w:rPr>
      </w:pPr>
      <w:r w:rsidRPr="00133704">
        <w:rPr>
          <w:rFonts w:ascii="Times New Roman CYR" w:eastAsia="Times New Roman" w:hAnsi="Times New Roman CYR" w:cs="Times New Roman CYR"/>
          <w:b/>
          <w:bCs/>
          <w:lang w:val="en-US" w:eastAsia="ru-RU"/>
        </w:rPr>
        <w:lastRenderedPageBreak/>
        <w:t xml:space="preserve">III. </w:t>
      </w:r>
      <w:r w:rsidRPr="00133704">
        <w:rPr>
          <w:rFonts w:ascii="Times New Roman CYR" w:eastAsia="Times New Roman" w:hAnsi="Times New Roman CYR" w:cs="Times New Roman CYR"/>
          <w:b/>
          <w:bCs/>
          <w:lang w:val="uk-UA" w:eastAsia="ru-RU"/>
        </w:rPr>
        <w:t>ЕЛЕМЕНТИ ОПЕРАЦІЙНИХ ВИТРАТ</w:t>
      </w:r>
    </w:p>
    <w:p w:rsidR="00133704" w:rsidRPr="00133704" w:rsidRDefault="00133704" w:rsidP="00133704">
      <w:pPr>
        <w:widowControl w:val="0"/>
        <w:spacing w:after="0" w:line="240" w:lineRule="auto"/>
        <w:ind w:firstLine="567"/>
        <w:rPr>
          <w:rFonts w:ascii="Times New Roman" w:eastAsia="Times New Roman" w:hAnsi="Times New Roman" w:cs="Times New Roman"/>
          <w:sz w:val="10"/>
          <w:szCs w:val="10"/>
          <w:lang w:val="uk-UA"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133704" w:rsidRPr="00133704" w:rsidTr="00E45E3C">
        <w:tc>
          <w:tcPr>
            <w:tcW w:w="5107"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keepNext/>
              <w:widowControl w:val="0"/>
              <w:spacing w:after="0" w:line="240" w:lineRule="auto"/>
              <w:jc w:val="center"/>
              <w:outlineLvl w:val="2"/>
              <w:rPr>
                <w:rFonts w:ascii="Times New Roman" w:eastAsia="Times New Roman" w:hAnsi="Times New Roman" w:cs="Times New Roman"/>
                <w:b/>
                <w:bCs/>
                <w:sz w:val="20"/>
                <w:szCs w:val="20"/>
                <w:lang w:val="uk-UA" w:eastAsia="ru-RU"/>
              </w:rPr>
            </w:pPr>
            <w:r w:rsidRPr="00133704">
              <w:rPr>
                <w:rFonts w:ascii="Times New Roman" w:eastAsia="Times New Roman" w:hAnsi="Times New Roman" w:cs="Times New Roman"/>
                <w:b/>
                <w:bCs/>
                <w:sz w:val="20"/>
                <w:szCs w:val="20"/>
                <w:lang w:val="uk-UA" w:eastAsia="ru-RU"/>
              </w:rPr>
              <w:t>Назва статті</w:t>
            </w:r>
          </w:p>
        </w:tc>
        <w:tc>
          <w:tcPr>
            <w:tcW w:w="994"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
                <w:bCs/>
                <w:sz w:val="20"/>
                <w:szCs w:val="20"/>
                <w:lang w:eastAsia="ru-RU"/>
              </w:rPr>
            </w:pPr>
            <w:r w:rsidRPr="00133704">
              <w:rPr>
                <w:rFonts w:ascii="Times New Roman" w:eastAsia="Times New Roman" w:hAnsi="Times New Roman" w:cs="Times New Roman"/>
                <w:b/>
                <w:bCs/>
                <w:sz w:val="20"/>
                <w:szCs w:val="20"/>
                <w:lang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
                <w:bCs/>
                <w:sz w:val="20"/>
                <w:szCs w:val="20"/>
                <w:lang w:eastAsia="ru-RU"/>
              </w:rPr>
            </w:pPr>
            <w:r w:rsidRPr="00133704">
              <w:rPr>
                <w:rFonts w:ascii="Times New Roman" w:eastAsia="Times New Roman" w:hAnsi="Times New Roman" w:cs="Times New Roman"/>
                <w:b/>
                <w:bCs/>
                <w:sz w:val="20"/>
                <w:szCs w:val="20"/>
                <w:lang w:val="uk-UA" w:eastAsia="ru-RU"/>
              </w:rPr>
              <w:t>За</w:t>
            </w:r>
            <w:r w:rsidRPr="00133704">
              <w:rPr>
                <w:rFonts w:ascii="Times New Roman" w:eastAsia="Times New Roman" w:hAnsi="Times New Roman" w:cs="Times New Roman"/>
                <w:b/>
                <w:bCs/>
                <w:sz w:val="20"/>
                <w:szCs w:val="20"/>
                <w:lang w:eastAsia="ru-RU"/>
              </w:rPr>
              <w:t xml:space="preserve"> звітн</w:t>
            </w:r>
            <w:r w:rsidRPr="00133704">
              <w:rPr>
                <w:rFonts w:ascii="Times New Roman" w:eastAsia="Times New Roman" w:hAnsi="Times New Roman" w:cs="Times New Roman"/>
                <w:b/>
                <w:bCs/>
                <w:sz w:val="20"/>
                <w:szCs w:val="20"/>
                <w:lang w:val="uk-UA" w:eastAsia="ru-RU"/>
              </w:rPr>
              <w:t>ий</w:t>
            </w:r>
            <w:r w:rsidRPr="00133704">
              <w:rPr>
                <w:rFonts w:ascii="Times New Roman" w:eastAsia="Times New Roman" w:hAnsi="Times New Roman" w:cs="Times New Roman"/>
                <w:b/>
                <w:bCs/>
                <w:sz w:val="20"/>
                <w:szCs w:val="20"/>
                <w:lang w:eastAsia="ru-RU"/>
              </w:rPr>
              <w:t xml:space="preserve"> </w:t>
            </w:r>
            <w:r w:rsidRPr="00133704">
              <w:rPr>
                <w:rFonts w:ascii="Times New Roman" w:eastAsia="Times New Roman" w:hAnsi="Times New Roman" w:cs="Times New Roman"/>
                <w:b/>
                <w:bCs/>
                <w:sz w:val="20"/>
                <w:szCs w:val="20"/>
                <w:lang w:val="uk-UA"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
                <w:bCs/>
                <w:sz w:val="20"/>
                <w:szCs w:val="20"/>
                <w:lang w:eastAsia="ru-RU"/>
              </w:rPr>
            </w:pPr>
            <w:r w:rsidRPr="00133704">
              <w:rPr>
                <w:rFonts w:ascii="Times New Roman" w:eastAsia="Times New Roman" w:hAnsi="Times New Roman" w:cs="Times New Roman"/>
                <w:b/>
                <w:color w:val="000000"/>
                <w:sz w:val="20"/>
                <w:szCs w:val="20"/>
                <w:lang w:val="uk-UA" w:eastAsia="ru-RU"/>
              </w:rPr>
              <w:t>За аналогічний</w:t>
            </w:r>
            <w:r w:rsidRPr="00133704">
              <w:rPr>
                <w:rFonts w:ascii="Times New Roman" w:eastAsia="Times New Roman" w:hAnsi="Times New Roman" w:cs="Times New Roman"/>
                <w:b/>
                <w:color w:val="000000"/>
                <w:sz w:val="20"/>
                <w:szCs w:val="20"/>
                <w:lang w:val="uk-UA" w:eastAsia="ru-RU"/>
              </w:rPr>
              <w:br/>
              <w:t>період попереднього року</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
                <w:bCs/>
                <w:sz w:val="20"/>
                <w:szCs w:val="20"/>
                <w:lang w:eastAsia="ru-RU"/>
              </w:rPr>
            </w:pPr>
            <w:r w:rsidRPr="00133704">
              <w:rPr>
                <w:rFonts w:ascii="Times New Roman" w:eastAsia="Times New Roman" w:hAnsi="Times New Roman" w:cs="Times New Roman"/>
                <w:b/>
                <w:bCs/>
                <w:sz w:val="20"/>
                <w:szCs w:val="20"/>
                <w:lang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
                <w:bCs/>
                <w:sz w:val="20"/>
                <w:szCs w:val="20"/>
                <w:lang w:eastAsia="ru-RU"/>
              </w:rPr>
            </w:pPr>
            <w:r w:rsidRPr="00133704">
              <w:rPr>
                <w:rFonts w:ascii="Times New Roman" w:eastAsia="Times New Roman" w:hAnsi="Times New Roman" w:cs="Times New Roman"/>
                <w:b/>
                <w:bCs/>
                <w:sz w:val="20"/>
                <w:szCs w:val="20"/>
                <w:lang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
                <w:bCs/>
                <w:sz w:val="20"/>
                <w:szCs w:val="20"/>
                <w:lang w:eastAsia="ru-RU"/>
              </w:rPr>
            </w:pPr>
            <w:r w:rsidRPr="00133704">
              <w:rPr>
                <w:rFonts w:ascii="Times New Roman" w:eastAsia="Times New Roman" w:hAnsi="Times New Roman" w:cs="Times New Roman"/>
                <w:b/>
                <w:bCs/>
                <w:sz w:val="20"/>
                <w:szCs w:val="20"/>
                <w:lang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
                <w:bCs/>
                <w:sz w:val="20"/>
                <w:szCs w:val="20"/>
                <w:lang w:eastAsia="ru-RU"/>
              </w:rPr>
            </w:pPr>
            <w:r w:rsidRPr="00133704">
              <w:rPr>
                <w:rFonts w:ascii="Times New Roman" w:eastAsia="Times New Roman" w:hAnsi="Times New Roman" w:cs="Times New Roman"/>
                <w:b/>
                <w:bCs/>
                <w:sz w:val="20"/>
                <w:szCs w:val="20"/>
                <w:lang w:eastAsia="ru-RU"/>
              </w:rPr>
              <w:t>4</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
                <w:bCs/>
                <w:sz w:val="20"/>
                <w:szCs w:val="20"/>
                <w:lang w:val="en-US" w:eastAsia="ru-RU"/>
              </w:rPr>
            </w:pPr>
            <w:r w:rsidRPr="00133704">
              <w:rPr>
                <w:rFonts w:ascii="Times New Roman" w:eastAsia="Times New Roman" w:hAnsi="Times New Roman" w:cs="Times New Roman"/>
                <w:sz w:val="20"/>
                <w:szCs w:val="20"/>
                <w:lang w:val="uk-UA" w:eastAsia="ru-RU"/>
              </w:rPr>
              <w:t>Матеріальні затрати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2500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uk-UA" w:eastAsia="ru-RU"/>
              </w:rPr>
              <w:t>35541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uk-UA" w:eastAsia="ru-RU"/>
              </w:rPr>
              <w:t>7954</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
                <w:bCs/>
                <w:sz w:val="20"/>
                <w:szCs w:val="20"/>
                <w:lang w:val="en-US" w:eastAsia="ru-RU"/>
              </w:rPr>
            </w:pPr>
            <w:r w:rsidRPr="00133704">
              <w:rPr>
                <w:rFonts w:ascii="Times New Roman" w:eastAsia="Times New Roman" w:hAnsi="Times New Roman" w:cs="Times New Roman"/>
                <w:sz w:val="20"/>
                <w:szCs w:val="20"/>
                <w:lang w:val="uk-UA" w:eastAsia="ru-RU"/>
              </w:rPr>
              <w:t>Витрати на оплату 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2505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uk-UA" w:eastAsia="ru-RU"/>
              </w:rPr>
              <w:t>21507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uk-UA" w:eastAsia="ru-RU"/>
              </w:rPr>
              <w:t>20601</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
                <w:bCs/>
                <w:sz w:val="20"/>
                <w:szCs w:val="20"/>
                <w:lang w:val="en-US" w:eastAsia="ru-RU"/>
              </w:rPr>
            </w:pPr>
            <w:r w:rsidRPr="00133704">
              <w:rPr>
                <w:rFonts w:ascii="Times New Roman" w:eastAsia="Times New Roman" w:hAnsi="Times New Roman" w:cs="Times New Roman"/>
                <w:sz w:val="20"/>
                <w:szCs w:val="20"/>
                <w:lang w:val="uk-UA" w:eastAsia="ru-RU"/>
              </w:rPr>
              <w:t>Відрахування на соціальні заходи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2510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uk-UA" w:eastAsia="ru-RU"/>
              </w:rPr>
              <w:t>4720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uk-UA" w:eastAsia="ru-RU"/>
              </w:rPr>
              <w:t>4499</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sz w:val="20"/>
                <w:szCs w:val="20"/>
                <w:lang w:val="uk-UA" w:eastAsia="ru-RU"/>
              </w:rPr>
            </w:pPr>
            <w:r w:rsidRPr="00133704">
              <w:rPr>
                <w:rFonts w:ascii="Times New Roman" w:eastAsia="Times New Roman" w:hAnsi="Times New Roman" w:cs="Times New Roman"/>
                <w:sz w:val="20"/>
                <w:szCs w:val="20"/>
                <w:lang w:val="uk-UA" w:eastAsia="ru-RU"/>
              </w:rPr>
              <w:t>Амортизація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2515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uk-UA" w:eastAsia="ru-RU"/>
              </w:rPr>
              <w:t>7065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uk-UA" w:eastAsia="ru-RU"/>
              </w:rPr>
              <w:t>7274</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sz w:val="20"/>
                <w:szCs w:val="20"/>
                <w:lang w:val="uk-UA" w:eastAsia="ru-RU"/>
              </w:rPr>
            </w:pPr>
            <w:r w:rsidRPr="00133704">
              <w:rPr>
                <w:rFonts w:ascii="Times New Roman" w:eastAsia="Times New Roman" w:hAnsi="Times New Roman" w:cs="Times New Roman"/>
                <w:sz w:val="20"/>
                <w:szCs w:val="20"/>
                <w:lang w:val="uk-UA" w:eastAsia="ru-RU"/>
              </w:rPr>
              <w:t>Інші операційні витрати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2520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uk-UA" w:eastAsia="ru-RU"/>
              </w:rPr>
              <w:t>25736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uk-UA" w:eastAsia="ru-RU"/>
              </w:rPr>
              <w:t>52587</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sz w:val="20"/>
                <w:szCs w:val="20"/>
                <w:lang w:val="uk-UA" w:eastAsia="ru-RU"/>
              </w:rPr>
            </w:pPr>
            <w:r w:rsidRPr="00133704">
              <w:rPr>
                <w:rFonts w:ascii="Times New Roman" w:eastAsia="Times New Roman" w:hAnsi="Times New Roman" w:cs="Times New Roman"/>
                <w:b/>
                <w:sz w:val="20"/>
                <w:szCs w:val="20"/>
                <w:lang w:val="uk-UA" w:eastAsia="ru-RU"/>
              </w:rPr>
              <w:t>Разом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2550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uk-UA" w:eastAsia="ru-RU"/>
              </w:rPr>
              <w:t>94569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uk-UA" w:eastAsia="ru-RU"/>
              </w:rPr>
              <w:t>92915</w:t>
            </w:r>
          </w:p>
        </w:tc>
      </w:tr>
    </w:tbl>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uk-UA" w:eastAsia="ru-RU"/>
        </w:rPr>
      </w:pPr>
    </w:p>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uk-UA" w:eastAsia="ru-RU"/>
        </w:rPr>
      </w:pPr>
    </w:p>
    <w:p w:rsidR="00133704" w:rsidRPr="00133704" w:rsidRDefault="00133704" w:rsidP="00133704">
      <w:pPr>
        <w:keepNext/>
        <w:widowControl w:val="0"/>
        <w:spacing w:after="0" w:line="240" w:lineRule="auto"/>
        <w:jc w:val="center"/>
        <w:outlineLvl w:val="2"/>
        <w:rPr>
          <w:rFonts w:ascii="Times New Roman CYR" w:eastAsia="Times New Roman" w:hAnsi="Times New Roman CYR" w:cs="Times New Roman CYR"/>
          <w:b/>
          <w:bCs/>
          <w:color w:val="000000"/>
          <w:lang w:val="uk-UA" w:eastAsia="ru-RU"/>
        </w:rPr>
      </w:pPr>
      <w:r w:rsidRPr="00133704">
        <w:rPr>
          <w:rFonts w:ascii="Times New Roman CYR" w:eastAsia="Times New Roman" w:hAnsi="Times New Roman CYR" w:cs="Times New Roman CYR"/>
          <w:b/>
          <w:bCs/>
          <w:color w:val="000000"/>
          <w:lang w:val="uk-UA" w:eastAsia="ru-RU"/>
        </w:rPr>
        <w:t>ІV.</w:t>
      </w:r>
      <w:r w:rsidRPr="00133704">
        <w:rPr>
          <w:rFonts w:ascii="Times New Roman CYR" w:eastAsia="Times New Roman" w:hAnsi="Times New Roman CYR" w:cs="Times New Roman CYR"/>
          <w:b/>
          <w:bCs/>
          <w:color w:val="000000"/>
          <w:lang w:eastAsia="ru-RU"/>
        </w:rPr>
        <w:t xml:space="preserve"> </w:t>
      </w:r>
      <w:r w:rsidRPr="00133704">
        <w:rPr>
          <w:rFonts w:ascii="Times New Roman CYR" w:eastAsia="Times New Roman" w:hAnsi="Times New Roman CYR" w:cs="Times New Roman CYR"/>
          <w:b/>
          <w:bCs/>
          <w:color w:val="000000"/>
          <w:lang w:val="uk-UA" w:eastAsia="ru-RU"/>
        </w:rPr>
        <w:t xml:space="preserve"> РОЗРАХУНОК ПОКАЗНИКІВ ПРИБУТКОВОСТІ АКЦІЙ</w:t>
      </w:r>
    </w:p>
    <w:p w:rsidR="00133704" w:rsidRPr="00133704" w:rsidRDefault="00133704" w:rsidP="00133704">
      <w:pPr>
        <w:widowControl w:val="0"/>
        <w:spacing w:after="0" w:line="240" w:lineRule="auto"/>
        <w:ind w:firstLine="567"/>
        <w:rPr>
          <w:rFonts w:ascii="Times New Roman" w:eastAsia="Times New Roman" w:hAnsi="Times New Roman" w:cs="Times New Roman"/>
          <w:sz w:val="10"/>
          <w:szCs w:val="10"/>
          <w:lang w:val="uk-UA"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133704" w:rsidRPr="00133704" w:rsidTr="00E45E3C">
        <w:tc>
          <w:tcPr>
            <w:tcW w:w="5107"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keepNext/>
              <w:widowControl w:val="0"/>
              <w:spacing w:after="0" w:line="240" w:lineRule="auto"/>
              <w:jc w:val="center"/>
              <w:outlineLvl w:val="2"/>
              <w:rPr>
                <w:rFonts w:ascii="Times New Roman" w:eastAsia="Times New Roman" w:hAnsi="Times New Roman" w:cs="Times New Roman"/>
                <w:b/>
                <w:bCs/>
                <w:sz w:val="20"/>
                <w:szCs w:val="20"/>
                <w:lang w:val="uk-UA" w:eastAsia="ru-RU"/>
              </w:rPr>
            </w:pPr>
            <w:r w:rsidRPr="00133704">
              <w:rPr>
                <w:rFonts w:ascii="Times New Roman" w:eastAsia="Times New Roman" w:hAnsi="Times New Roman" w:cs="Times New Roman"/>
                <w:b/>
                <w:bCs/>
                <w:sz w:val="20"/>
                <w:szCs w:val="20"/>
                <w:lang w:val="uk-UA" w:eastAsia="ru-RU"/>
              </w:rPr>
              <w:t>Назва статті</w:t>
            </w:r>
          </w:p>
        </w:tc>
        <w:tc>
          <w:tcPr>
            <w:tcW w:w="994"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
                <w:bCs/>
                <w:sz w:val="20"/>
                <w:szCs w:val="20"/>
                <w:lang w:eastAsia="ru-RU"/>
              </w:rPr>
            </w:pPr>
            <w:r w:rsidRPr="00133704">
              <w:rPr>
                <w:rFonts w:ascii="Times New Roman" w:eastAsia="Times New Roman" w:hAnsi="Times New Roman" w:cs="Times New Roman"/>
                <w:b/>
                <w:bCs/>
                <w:sz w:val="20"/>
                <w:szCs w:val="20"/>
                <w:lang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
                <w:bCs/>
                <w:sz w:val="20"/>
                <w:szCs w:val="20"/>
                <w:lang w:eastAsia="ru-RU"/>
              </w:rPr>
            </w:pPr>
            <w:r w:rsidRPr="00133704">
              <w:rPr>
                <w:rFonts w:ascii="Times New Roman" w:eastAsia="Times New Roman" w:hAnsi="Times New Roman" w:cs="Times New Roman"/>
                <w:b/>
                <w:bCs/>
                <w:sz w:val="20"/>
                <w:szCs w:val="20"/>
                <w:lang w:val="uk-UA" w:eastAsia="ru-RU"/>
              </w:rPr>
              <w:t>За</w:t>
            </w:r>
            <w:r w:rsidRPr="00133704">
              <w:rPr>
                <w:rFonts w:ascii="Times New Roman" w:eastAsia="Times New Roman" w:hAnsi="Times New Roman" w:cs="Times New Roman"/>
                <w:b/>
                <w:bCs/>
                <w:sz w:val="20"/>
                <w:szCs w:val="20"/>
                <w:lang w:eastAsia="ru-RU"/>
              </w:rPr>
              <w:t xml:space="preserve"> звітн</w:t>
            </w:r>
            <w:r w:rsidRPr="00133704">
              <w:rPr>
                <w:rFonts w:ascii="Times New Roman" w:eastAsia="Times New Roman" w:hAnsi="Times New Roman" w:cs="Times New Roman"/>
                <w:b/>
                <w:bCs/>
                <w:sz w:val="20"/>
                <w:szCs w:val="20"/>
                <w:lang w:val="uk-UA" w:eastAsia="ru-RU"/>
              </w:rPr>
              <w:t>ий</w:t>
            </w:r>
            <w:r w:rsidRPr="00133704">
              <w:rPr>
                <w:rFonts w:ascii="Times New Roman" w:eastAsia="Times New Roman" w:hAnsi="Times New Roman" w:cs="Times New Roman"/>
                <w:b/>
                <w:bCs/>
                <w:sz w:val="20"/>
                <w:szCs w:val="20"/>
                <w:lang w:eastAsia="ru-RU"/>
              </w:rPr>
              <w:t xml:space="preserve"> </w:t>
            </w:r>
            <w:r w:rsidRPr="00133704">
              <w:rPr>
                <w:rFonts w:ascii="Times New Roman" w:eastAsia="Times New Roman" w:hAnsi="Times New Roman" w:cs="Times New Roman"/>
                <w:b/>
                <w:bCs/>
                <w:sz w:val="20"/>
                <w:szCs w:val="20"/>
                <w:lang w:val="uk-UA"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
                <w:bCs/>
                <w:sz w:val="20"/>
                <w:szCs w:val="20"/>
                <w:lang w:eastAsia="ru-RU"/>
              </w:rPr>
            </w:pPr>
            <w:r w:rsidRPr="00133704">
              <w:rPr>
                <w:rFonts w:ascii="Times New Roman" w:eastAsia="Times New Roman" w:hAnsi="Times New Roman" w:cs="Times New Roman"/>
                <w:b/>
                <w:color w:val="000000"/>
                <w:sz w:val="20"/>
                <w:szCs w:val="20"/>
                <w:lang w:val="uk-UA" w:eastAsia="ru-RU"/>
              </w:rPr>
              <w:t>За аналогічний</w:t>
            </w:r>
            <w:r w:rsidRPr="00133704">
              <w:rPr>
                <w:rFonts w:ascii="Times New Roman" w:eastAsia="Times New Roman" w:hAnsi="Times New Roman" w:cs="Times New Roman"/>
                <w:b/>
                <w:color w:val="000000"/>
                <w:sz w:val="20"/>
                <w:szCs w:val="20"/>
                <w:lang w:val="uk-UA" w:eastAsia="ru-RU"/>
              </w:rPr>
              <w:br/>
              <w:t>період попереднього року</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
                <w:bCs/>
                <w:sz w:val="20"/>
                <w:szCs w:val="20"/>
                <w:lang w:eastAsia="ru-RU"/>
              </w:rPr>
            </w:pPr>
            <w:r w:rsidRPr="00133704">
              <w:rPr>
                <w:rFonts w:ascii="Times New Roman" w:eastAsia="Times New Roman" w:hAnsi="Times New Roman" w:cs="Times New Roman"/>
                <w:b/>
                <w:bCs/>
                <w:sz w:val="20"/>
                <w:szCs w:val="20"/>
                <w:lang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
                <w:bCs/>
                <w:sz w:val="20"/>
                <w:szCs w:val="20"/>
                <w:lang w:eastAsia="ru-RU"/>
              </w:rPr>
            </w:pPr>
            <w:r w:rsidRPr="00133704">
              <w:rPr>
                <w:rFonts w:ascii="Times New Roman" w:eastAsia="Times New Roman" w:hAnsi="Times New Roman" w:cs="Times New Roman"/>
                <w:b/>
                <w:bCs/>
                <w:sz w:val="20"/>
                <w:szCs w:val="20"/>
                <w:lang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
                <w:bCs/>
                <w:sz w:val="20"/>
                <w:szCs w:val="20"/>
                <w:lang w:eastAsia="ru-RU"/>
              </w:rPr>
            </w:pPr>
            <w:r w:rsidRPr="00133704">
              <w:rPr>
                <w:rFonts w:ascii="Times New Roman" w:eastAsia="Times New Roman" w:hAnsi="Times New Roman" w:cs="Times New Roman"/>
                <w:b/>
                <w:bCs/>
                <w:sz w:val="20"/>
                <w:szCs w:val="20"/>
                <w:lang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
                <w:bCs/>
                <w:sz w:val="20"/>
                <w:szCs w:val="20"/>
                <w:lang w:eastAsia="ru-RU"/>
              </w:rPr>
            </w:pPr>
            <w:r w:rsidRPr="00133704">
              <w:rPr>
                <w:rFonts w:ascii="Times New Roman" w:eastAsia="Times New Roman" w:hAnsi="Times New Roman" w:cs="Times New Roman"/>
                <w:b/>
                <w:bCs/>
                <w:sz w:val="20"/>
                <w:szCs w:val="20"/>
                <w:lang w:eastAsia="ru-RU"/>
              </w:rPr>
              <w:t>4</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
                <w:bCs/>
                <w:sz w:val="20"/>
                <w:szCs w:val="20"/>
                <w:lang w:val="en-US" w:eastAsia="ru-RU"/>
              </w:rPr>
            </w:pPr>
            <w:r w:rsidRPr="00133704">
              <w:rPr>
                <w:rFonts w:ascii="Times New Roman" w:eastAsia="Times New Roman" w:hAnsi="Times New Roman" w:cs="Times New Roman"/>
                <w:color w:val="000000"/>
                <w:sz w:val="20"/>
                <w:szCs w:val="20"/>
                <w:lang w:val="uk-UA" w:eastAsia="ru-RU"/>
              </w:rPr>
              <w:t>Середньорічна кількість простих акцій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2600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uk-UA"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uk-UA"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
                <w:bCs/>
                <w:sz w:val="20"/>
                <w:szCs w:val="20"/>
                <w:lang w:eastAsia="ru-RU"/>
              </w:rPr>
            </w:pPr>
            <w:r w:rsidRPr="00133704">
              <w:rPr>
                <w:rFonts w:ascii="Times New Roman" w:eastAsia="Times New Roman" w:hAnsi="Times New Roman" w:cs="Times New Roman"/>
                <w:color w:val="000000"/>
                <w:sz w:val="20"/>
                <w:szCs w:val="20"/>
                <w:lang w:val="uk-UA" w:eastAsia="ru-RU"/>
              </w:rPr>
              <w:t>Скоригована середньорічна кількість простих акцій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2605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uk-UA"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uk-UA"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
                <w:bCs/>
                <w:sz w:val="20"/>
                <w:szCs w:val="20"/>
                <w:lang w:eastAsia="ru-RU"/>
              </w:rPr>
            </w:pPr>
            <w:r w:rsidRPr="00133704">
              <w:rPr>
                <w:rFonts w:ascii="Times New Roman" w:eastAsia="Times New Roman" w:hAnsi="Times New Roman" w:cs="Times New Roman"/>
                <w:color w:val="000000"/>
                <w:sz w:val="20"/>
                <w:szCs w:val="20"/>
                <w:lang w:val="uk-UA" w:eastAsia="ru-RU"/>
              </w:rPr>
              <w:t>Чистий прибуток (збиток)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2610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uk-UA"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uk-UA"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sz w:val="20"/>
                <w:szCs w:val="20"/>
                <w:lang w:val="uk-UA" w:eastAsia="ru-RU"/>
              </w:rPr>
            </w:pPr>
            <w:r w:rsidRPr="00133704">
              <w:rPr>
                <w:rFonts w:ascii="Times New Roman" w:eastAsia="Times New Roman" w:hAnsi="Times New Roman" w:cs="Times New Roman"/>
                <w:color w:val="000000"/>
                <w:sz w:val="20"/>
                <w:szCs w:val="20"/>
                <w:lang w:val="uk-UA" w:eastAsia="ru-RU"/>
              </w:rPr>
              <w:t>Скоригований чистий прибуток (збиток)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2615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uk-UA"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uk-UA"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sz w:val="20"/>
                <w:szCs w:val="20"/>
                <w:lang w:val="uk-UA" w:eastAsia="ru-RU"/>
              </w:rPr>
            </w:pPr>
            <w:r w:rsidRPr="00133704">
              <w:rPr>
                <w:rFonts w:ascii="Times New Roman" w:eastAsia="Times New Roman" w:hAnsi="Times New Roman" w:cs="Times New Roman"/>
                <w:color w:val="000000"/>
                <w:sz w:val="20"/>
                <w:szCs w:val="20"/>
                <w:lang w:val="uk-UA" w:eastAsia="ru-RU"/>
              </w:rPr>
              <w:t>Дивіденди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2650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uk-UA"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en-US" w:eastAsia="ru-RU"/>
              </w:rPr>
            </w:pPr>
            <w:r w:rsidRPr="00133704">
              <w:rPr>
                <w:rFonts w:ascii="Times New Roman" w:eastAsia="Times New Roman" w:hAnsi="Times New Roman" w:cs="Times New Roman"/>
                <w:bCs/>
                <w:sz w:val="20"/>
                <w:szCs w:val="20"/>
                <w:lang w:val="uk-UA" w:eastAsia="ru-RU"/>
              </w:rPr>
              <w:t>--</w:t>
            </w:r>
          </w:p>
        </w:tc>
      </w:tr>
    </w:tbl>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uk-UA" w:eastAsia="ru-RU"/>
        </w:rPr>
      </w:pPr>
    </w:p>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r w:rsidRPr="00133704">
        <w:rPr>
          <w:rFonts w:ascii="Courier New" w:eastAsia="Times New Roman" w:hAnsi="Courier New" w:cs="Courier New"/>
          <w:sz w:val="20"/>
          <w:szCs w:val="20"/>
          <w:lang w:val="en-US" w:eastAsia="ru-RU"/>
        </w:rPr>
        <w:t>д/н</w:t>
      </w:r>
    </w:p>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bl>
      <w:tblPr>
        <w:tblW w:w="0" w:type="auto"/>
        <w:tblLook w:val="01E0" w:firstRow="1" w:lastRow="1" w:firstColumn="1" w:lastColumn="1" w:noHBand="0" w:noVBand="0"/>
      </w:tblPr>
      <w:tblGrid>
        <w:gridCol w:w="2943"/>
        <w:gridCol w:w="2765"/>
        <w:gridCol w:w="4147"/>
      </w:tblGrid>
      <w:tr w:rsidR="00133704" w:rsidRPr="00133704" w:rsidTr="00E45E3C">
        <w:tc>
          <w:tcPr>
            <w:tcW w:w="2943" w:type="dxa"/>
            <w:shd w:val="clear" w:color="auto" w:fill="auto"/>
          </w:tcPr>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133704">
              <w:rPr>
                <w:rFonts w:ascii="Times New Roman" w:eastAsia="Times New Roman" w:hAnsi="Times New Roman" w:cs="Times New Roman"/>
                <w:b/>
                <w:sz w:val="20"/>
                <w:szCs w:val="20"/>
                <w:lang w:val="en-US" w:eastAsia="ru-RU"/>
              </w:rPr>
              <w:t>Голова правлiння</w:t>
            </w:r>
          </w:p>
        </w:tc>
        <w:tc>
          <w:tcPr>
            <w:tcW w:w="2765" w:type="dxa"/>
            <w:shd w:val="clear" w:color="auto" w:fill="auto"/>
            <w:vAlign w:val="center"/>
          </w:tcPr>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133704">
              <w:rPr>
                <w:rFonts w:ascii="Times New Roman" w:eastAsia="Times New Roman" w:hAnsi="Times New Roman" w:cs="Times New Roman"/>
                <w:b/>
                <w:color w:val="000000"/>
                <w:sz w:val="20"/>
                <w:szCs w:val="20"/>
                <w:lang w:val="en-US" w:eastAsia="ru-RU"/>
              </w:rPr>
              <w:t>________________</w:t>
            </w:r>
          </w:p>
        </w:tc>
        <w:tc>
          <w:tcPr>
            <w:tcW w:w="4147" w:type="dxa"/>
            <w:shd w:val="clear" w:color="auto" w:fill="auto"/>
          </w:tcPr>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133704">
              <w:rPr>
                <w:rFonts w:ascii="Times New Roman" w:eastAsia="Times New Roman" w:hAnsi="Times New Roman" w:cs="Times New Roman"/>
                <w:b/>
                <w:sz w:val="20"/>
                <w:szCs w:val="20"/>
                <w:lang w:val="en-US" w:eastAsia="ru-RU"/>
              </w:rPr>
              <w:t>Сейранов Олександр Дмитрович</w:t>
            </w:r>
          </w:p>
        </w:tc>
      </w:tr>
      <w:tr w:rsidR="00133704" w:rsidRPr="00133704" w:rsidTr="00E45E3C">
        <w:tc>
          <w:tcPr>
            <w:tcW w:w="2943" w:type="dxa"/>
            <w:shd w:val="clear" w:color="auto" w:fill="auto"/>
          </w:tcPr>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765" w:type="dxa"/>
            <w:shd w:val="clear" w:color="auto" w:fill="auto"/>
            <w:vAlign w:val="center"/>
          </w:tcPr>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133704">
              <w:rPr>
                <w:rFonts w:ascii="Times New Roman" w:eastAsia="Times New Roman" w:hAnsi="Times New Roman" w:cs="Times New Roman"/>
                <w:b/>
                <w:color w:val="000000"/>
                <w:sz w:val="16"/>
                <w:szCs w:val="16"/>
                <w:lang w:val="en-US" w:eastAsia="ru-RU"/>
              </w:rPr>
              <w:t>(</w:t>
            </w:r>
            <w:r w:rsidRPr="00133704">
              <w:rPr>
                <w:rFonts w:ascii="Times New Roman" w:eastAsia="Times New Roman" w:hAnsi="Times New Roman" w:cs="Times New Roman"/>
                <w:b/>
                <w:color w:val="000000"/>
                <w:sz w:val="16"/>
                <w:szCs w:val="16"/>
                <w:lang w:eastAsia="ru-RU"/>
              </w:rPr>
              <w:t>підпис</w:t>
            </w:r>
            <w:r w:rsidRPr="00133704">
              <w:rPr>
                <w:rFonts w:ascii="Times New Roman" w:eastAsia="Times New Roman" w:hAnsi="Times New Roman" w:cs="Times New Roman"/>
                <w:b/>
                <w:color w:val="000000"/>
                <w:sz w:val="16"/>
                <w:szCs w:val="16"/>
                <w:lang w:val="en-US" w:eastAsia="ru-RU"/>
              </w:rPr>
              <w:t>)</w:t>
            </w:r>
          </w:p>
        </w:tc>
        <w:tc>
          <w:tcPr>
            <w:tcW w:w="4147" w:type="dxa"/>
            <w:shd w:val="clear" w:color="auto" w:fill="auto"/>
          </w:tcPr>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133704" w:rsidRPr="00133704" w:rsidTr="00E45E3C">
        <w:tc>
          <w:tcPr>
            <w:tcW w:w="2943" w:type="dxa"/>
            <w:shd w:val="clear" w:color="auto" w:fill="auto"/>
          </w:tcPr>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765" w:type="dxa"/>
            <w:shd w:val="clear" w:color="auto" w:fill="auto"/>
            <w:vAlign w:val="center"/>
          </w:tcPr>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p>
        </w:tc>
        <w:tc>
          <w:tcPr>
            <w:tcW w:w="4147" w:type="dxa"/>
            <w:shd w:val="clear" w:color="auto" w:fill="auto"/>
          </w:tcPr>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133704" w:rsidRPr="00133704" w:rsidTr="00E45E3C">
        <w:tc>
          <w:tcPr>
            <w:tcW w:w="2943" w:type="dxa"/>
            <w:shd w:val="clear" w:color="auto" w:fill="auto"/>
          </w:tcPr>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133704">
              <w:rPr>
                <w:rFonts w:ascii="Times New Roman" w:eastAsia="Times New Roman" w:hAnsi="Times New Roman" w:cs="Times New Roman"/>
                <w:b/>
                <w:sz w:val="20"/>
                <w:szCs w:val="20"/>
                <w:lang w:eastAsia="ru-RU"/>
              </w:rPr>
              <w:t>Головний бухгалтер</w:t>
            </w:r>
            <w:r w:rsidRPr="00133704">
              <w:rPr>
                <w:rFonts w:ascii="Times New Roman" w:eastAsia="Times New Roman" w:hAnsi="Times New Roman" w:cs="Times New Roman"/>
                <w:b/>
                <w:color w:val="000000"/>
                <w:sz w:val="20"/>
                <w:szCs w:val="20"/>
                <w:lang w:eastAsia="ru-RU"/>
              </w:rPr>
              <w:t xml:space="preserve"> </w:t>
            </w:r>
            <w:r w:rsidRPr="00133704">
              <w:rPr>
                <w:rFonts w:ascii="Times New Roman" w:eastAsia="Times New Roman" w:hAnsi="Times New Roman" w:cs="Times New Roman"/>
                <w:b/>
                <w:color w:val="000000"/>
                <w:sz w:val="20"/>
                <w:szCs w:val="20"/>
                <w:lang w:val="uk-UA" w:eastAsia="ru-RU"/>
              </w:rPr>
              <w:t xml:space="preserve">   </w:t>
            </w:r>
          </w:p>
        </w:tc>
        <w:tc>
          <w:tcPr>
            <w:tcW w:w="2765" w:type="dxa"/>
            <w:shd w:val="clear" w:color="auto" w:fill="auto"/>
            <w:vAlign w:val="center"/>
          </w:tcPr>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133704">
              <w:rPr>
                <w:rFonts w:ascii="Times New Roman" w:eastAsia="Times New Roman" w:hAnsi="Times New Roman" w:cs="Times New Roman"/>
                <w:b/>
                <w:color w:val="000000"/>
                <w:sz w:val="20"/>
                <w:szCs w:val="20"/>
                <w:lang w:val="en-US" w:eastAsia="ru-RU"/>
              </w:rPr>
              <w:t>________________</w:t>
            </w:r>
          </w:p>
        </w:tc>
        <w:tc>
          <w:tcPr>
            <w:tcW w:w="4147" w:type="dxa"/>
            <w:shd w:val="clear" w:color="auto" w:fill="auto"/>
          </w:tcPr>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133704">
              <w:rPr>
                <w:rFonts w:ascii="Times New Roman" w:eastAsia="Times New Roman" w:hAnsi="Times New Roman" w:cs="Times New Roman"/>
                <w:b/>
                <w:sz w:val="20"/>
                <w:szCs w:val="20"/>
                <w:lang w:val="en-US" w:eastAsia="ru-RU"/>
              </w:rPr>
              <w:t>Бондаренко Віталія Іванівна</w:t>
            </w:r>
          </w:p>
        </w:tc>
      </w:tr>
      <w:tr w:rsidR="00133704" w:rsidRPr="00133704" w:rsidTr="00E45E3C">
        <w:trPr>
          <w:trHeight w:val="70"/>
        </w:trPr>
        <w:tc>
          <w:tcPr>
            <w:tcW w:w="2943" w:type="dxa"/>
            <w:shd w:val="clear" w:color="auto" w:fill="auto"/>
          </w:tcPr>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765" w:type="dxa"/>
            <w:shd w:val="clear" w:color="auto" w:fill="auto"/>
            <w:vAlign w:val="center"/>
          </w:tcPr>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133704">
              <w:rPr>
                <w:rFonts w:ascii="Times New Roman" w:eastAsia="Times New Roman" w:hAnsi="Times New Roman" w:cs="Times New Roman"/>
                <w:b/>
                <w:color w:val="000000"/>
                <w:sz w:val="16"/>
                <w:szCs w:val="16"/>
                <w:lang w:val="en-US" w:eastAsia="ru-RU"/>
              </w:rPr>
              <w:t>(</w:t>
            </w:r>
            <w:r w:rsidRPr="00133704">
              <w:rPr>
                <w:rFonts w:ascii="Times New Roman" w:eastAsia="Times New Roman" w:hAnsi="Times New Roman" w:cs="Times New Roman"/>
                <w:b/>
                <w:color w:val="000000"/>
                <w:sz w:val="16"/>
                <w:szCs w:val="16"/>
                <w:lang w:eastAsia="ru-RU"/>
              </w:rPr>
              <w:t>підпис</w:t>
            </w:r>
            <w:r w:rsidRPr="00133704">
              <w:rPr>
                <w:rFonts w:ascii="Times New Roman" w:eastAsia="Times New Roman" w:hAnsi="Times New Roman" w:cs="Times New Roman"/>
                <w:b/>
                <w:color w:val="000000"/>
                <w:sz w:val="16"/>
                <w:szCs w:val="16"/>
                <w:lang w:val="en-US" w:eastAsia="ru-RU"/>
              </w:rPr>
              <w:t>)</w:t>
            </w:r>
          </w:p>
        </w:tc>
        <w:tc>
          <w:tcPr>
            <w:tcW w:w="4147" w:type="dxa"/>
            <w:shd w:val="clear" w:color="auto" w:fill="auto"/>
          </w:tcPr>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bl>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133704" w:rsidRDefault="00133704">
      <w:pPr>
        <w:sectPr w:rsidR="00133704" w:rsidSect="00133704">
          <w:pgSz w:w="11906" w:h="16838"/>
          <w:pgMar w:top="363" w:right="567" w:bottom="363" w:left="1417" w:header="708" w:footer="708" w:gutter="0"/>
          <w:cols w:space="708"/>
          <w:docGrid w:linePitch="360"/>
        </w:sectPr>
      </w:pPr>
    </w:p>
    <w:p w:rsidR="00133704" w:rsidRPr="00133704" w:rsidRDefault="00133704" w:rsidP="00133704">
      <w:pPr>
        <w:widowControl w:val="0"/>
        <w:spacing w:after="0" w:line="240" w:lineRule="auto"/>
        <w:ind w:firstLine="567"/>
        <w:jc w:val="right"/>
        <w:rPr>
          <w:rFonts w:ascii="Times New Roman" w:eastAsia="Times New Roman" w:hAnsi="Times New Roman" w:cs="Times New Roman"/>
          <w:b/>
          <w:lang w:val="en-US" w:eastAsia="ru-RU"/>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133704" w:rsidRPr="00133704" w:rsidTr="00E45E3C">
        <w:tc>
          <w:tcPr>
            <w:tcW w:w="6082" w:type="dxa"/>
          </w:tcPr>
          <w:p w:rsidR="00133704" w:rsidRPr="00133704" w:rsidRDefault="00133704" w:rsidP="00133704">
            <w:pPr>
              <w:widowControl w:val="0"/>
              <w:spacing w:after="0" w:line="240" w:lineRule="auto"/>
              <w:rPr>
                <w:rFonts w:ascii="Times New Roman" w:eastAsia="Times New Roman" w:hAnsi="Times New Roman" w:cs="Times New Roman"/>
                <w:sz w:val="18"/>
                <w:szCs w:val="18"/>
                <w:lang w:eastAsia="ru-RU"/>
              </w:rPr>
            </w:pPr>
          </w:p>
        </w:tc>
        <w:tc>
          <w:tcPr>
            <w:tcW w:w="1956" w:type="dxa"/>
          </w:tcPr>
          <w:p w:rsidR="00133704" w:rsidRPr="00133704" w:rsidRDefault="00133704" w:rsidP="00133704">
            <w:pPr>
              <w:widowControl w:val="0"/>
              <w:spacing w:after="0" w:line="240" w:lineRule="auto"/>
              <w:jc w:val="center"/>
              <w:rPr>
                <w:rFonts w:ascii="Times New Roman" w:eastAsia="Times New Roman" w:hAnsi="Times New Roman" w:cs="Times New Roman"/>
                <w:sz w:val="18"/>
                <w:szCs w:val="18"/>
                <w:lang w:eastAsia="ru-RU"/>
              </w:rPr>
            </w:pPr>
          </w:p>
        </w:tc>
        <w:tc>
          <w:tcPr>
            <w:tcW w:w="2027" w:type="dxa"/>
            <w:gridSpan w:val="3"/>
            <w:tcBorders>
              <w:top w:val="single" w:sz="6" w:space="0" w:color="auto"/>
              <w:left w:val="single" w:sz="6" w:space="0" w:color="auto"/>
              <w:bottom w:val="single" w:sz="6" w:space="0" w:color="auto"/>
              <w:right w:val="single" w:sz="6" w:space="0" w:color="auto"/>
            </w:tcBorders>
          </w:tcPr>
          <w:p w:rsidR="00133704" w:rsidRPr="00133704" w:rsidRDefault="00133704" w:rsidP="00133704">
            <w:pPr>
              <w:widowControl w:val="0"/>
              <w:spacing w:after="0" w:line="240" w:lineRule="auto"/>
              <w:jc w:val="center"/>
              <w:rPr>
                <w:rFonts w:ascii="Times New Roman" w:eastAsia="Times New Roman" w:hAnsi="Times New Roman" w:cs="Times New Roman"/>
                <w:sz w:val="18"/>
                <w:szCs w:val="18"/>
                <w:lang w:eastAsia="ru-RU"/>
              </w:rPr>
            </w:pPr>
            <w:r w:rsidRPr="00133704">
              <w:rPr>
                <w:rFonts w:ascii="Times New Roman" w:eastAsia="Times New Roman" w:hAnsi="Times New Roman" w:cs="Times New Roman"/>
                <w:sz w:val="18"/>
                <w:szCs w:val="18"/>
                <w:lang w:val="uk-UA" w:eastAsia="ru-RU"/>
              </w:rPr>
              <w:t>Коди</w:t>
            </w:r>
          </w:p>
        </w:tc>
      </w:tr>
      <w:tr w:rsidR="00133704" w:rsidRPr="00133704" w:rsidTr="00E45E3C">
        <w:tc>
          <w:tcPr>
            <w:tcW w:w="6082" w:type="dxa"/>
          </w:tcPr>
          <w:p w:rsidR="00133704" w:rsidRPr="00133704" w:rsidRDefault="00133704" w:rsidP="00133704">
            <w:pPr>
              <w:widowControl w:val="0"/>
              <w:spacing w:after="0" w:line="240" w:lineRule="auto"/>
              <w:rPr>
                <w:rFonts w:ascii="Times New Roman" w:eastAsia="Times New Roman" w:hAnsi="Times New Roman" w:cs="Times New Roman"/>
                <w:sz w:val="18"/>
                <w:szCs w:val="18"/>
                <w:lang w:eastAsia="ru-RU"/>
              </w:rPr>
            </w:pPr>
          </w:p>
        </w:tc>
        <w:tc>
          <w:tcPr>
            <w:tcW w:w="1956" w:type="dxa"/>
          </w:tcPr>
          <w:p w:rsidR="00133704" w:rsidRPr="00133704" w:rsidRDefault="00133704" w:rsidP="00133704">
            <w:pPr>
              <w:widowControl w:val="0"/>
              <w:spacing w:after="0" w:line="240" w:lineRule="auto"/>
              <w:jc w:val="center"/>
              <w:rPr>
                <w:rFonts w:ascii="Times New Roman" w:eastAsia="Times New Roman" w:hAnsi="Times New Roman" w:cs="Times New Roman"/>
                <w:sz w:val="16"/>
                <w:szCs w:val="16"/>
                <w:lang w:eastAsia="ru-RU"/>
              </w:rPr>
            </w:pPr>
            <w:r w:rsidRPr="00133704">
              <w:rPr>
                <w:rFonts w:ascii="Times New Roman" w:eastAsia="Times New Roman" w:hAnsi="Times New Roman" w:cs="Times New Roman"/>
                <w:sz w:val="16"/>
                <w:szCs w:val="16"/>
                <w:lang w:val="uk-UA"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rsidR="00133704" w:rsidRPr="00133704" w:rsidRDefault="00133704" w:rsidP="00133704">
            <w:pPr>
              <w:widowControl w:val="0"/>
              <w:spacing w:after="0" w:line="240" w:lineRule="auto"/>
              <w:jc w:val="center"/>
              <w:rPr>
                <w:rFonts w:ascii="Times New Roman" w:eastAsia="Times New Roman" w:hAnsi="Times New Roman" w:cs="Times New Roman"/>
                <w:sz w:val="18"/>
                <w:szCs w:val="18"/>
                <w:lang w:val="en-US" w:eastAsia="ru-RU"/>
              </w:rPr>
            </w:pPr>
            <w:r w:rsidRPr="00133704">
              <w:rPr>
                <w:rFonts w:ascii="Times New Roman" w:eastAsia="Times New Roman" w:hAnsi="Times New Roman" w:cs="Times New Roman"/>
                <w:sz w:val="18"/>
                <w:szCs w:val="18"/>
                <w:lang w:val="en-US" w:eastAsia="ru-RU"/>
              </w:rPr>
              <w:t>2023</w:t>
            </w:r>
          </w:p>
        </w:tc>
        <w:tc>
          <w:tcPr>
            <w:tcW w:w="676" w:type="dxa"/>
            <w:tcBorders>
              <w:top w:val="nil"/>
              <w:left w:val="single" w:sz="6" w:space="0" w:color="auto"/>
              <w:bottom w:val="nil"/>
              <w:right w:val="single" w:sz="6" w:space="0" w:color="auto"/>
            </w:tcBorders>
          </w:tcPr>
          <w:p w:rsidR="00133704" w:rsidRPr="00133704" w:rsidRDefault="00133704" w:rsidP="00133704">
            <w:pPr>
              <w:widowControl w:val="0"/>
              <w:spacing w:after="0" w:line="240" w:lineRule="auto"/>
              <w:rPr>
                <w:rFonts w:ascii="Times New Roman" w:eastAsia="Times New Roman" w:hAnsi="Times New Roman" w:cs="Times New Roman"/>
                <w:bCs/>
                <w:sz w:val="18"/>
                <w:szCs w:val="18"/>
                <w:lang w:val="en-US" w:eastAsia="ru-RU"/>
              </w:rPr>
            </w:pPr>
            <w:r w:rsidRPr="00133704">
              <w:rPr>
                <w:rFonts w:ascii="Times New Roman" w:eastAsia="Times New Roman" w:hAnsi="Times New Roman" w:cs="Times New Roman"/>
                <w:bCs/>
                <w:sz w:val="18"/>
                <w:szCs w:val="18"/>
                <w:lang w:val="en-US" w:eastAsia="ru-RU"/>
              </w:rPr>
              <w:t>01</w:t>
            </w:r>
          </w:p>
        </w:tc>
        <w:tc>
          <w:tcPr>
            <w:tcW w:w="676" w:type="dxa"/>
            <w:tcBorders>
              <w:top w:val="nil"/>
              <w:left w:val="single" w:sz="6" w:space="0" w:color="auto"/>
              <w:bottom w:val="nil"/>
              <w:right w:val="single" w:sz="6" w:space="0" w:color="auto"/>
            </w:tcBorders>
          </w:tcPr>
          <w:p w:rsidR="00133704" w:rsidRPr="00133704" w:rsidRDefault="00133704" w:rsidP="00133704">
            <w:pPr>
              <w:widowControl w:val="0"/>
              <w:spacing w:after="0" w:line="240" w:lineRule="auto"/>
              <w:rPr>
                <w:rFonts w:ascii="Times New Roman" w:eastAsia="Times New Roman" w:hAnsi="Times New Roman" w:cs="Times New Roman"/>
                <w:bCs/>
                <w:sz w:val="18"/>
                <w:szCs w:val="18"/>
                <w:lang w:val="en-US" w:eastAsia="ru-RU"/>
              </w:rPr>
            </w:pPr>
            <w:r w:rsidRPr="00133704">
              <w:rPr>
                <w:rFonts w:ascii="Times New Roman" w:eastAsia="Times New Roman" w:hAnsi="Times New Roman" w:cs="Times New Roman"/>
                <w:bCs/>
                <w:sz w:val="18"/>
                <w:szCs w:val="18"/>
                <w:lang w:val="en-US" w:eastAsia="ru-RU"/>
              </w:rPr>
              <w:t>01</w:t>
            </w:r>
          </w:p>
        </w:tc>
      </w:tr>
      <w:tr w:rsidR="00133704" w:rsidRPr="00133704" w:rsidTr="00E45E3C">
        <w:tc>
          <w:tcPr>
            <w:tcW w:w="6082" w:type="dxa"/>
          </w:tcPr>
          <w:p w:rsidR="00133704" w:rsidRPr="00133704" w:rsidRDefault="00133704" w:rsidP="00133704">
            <w:pPr>
              <w:widowControl w:val="0"/>
              <w:spacing w:after="0" w:line="240" w:lineRule="auto"/>
              <w:rPr>
                <w:rFonts w:ascii="Times New Roman" w:eastAsia="Times New Roman" w:hAnsi="Times New Roman" w:cs="Times New Roman"/>
                <w:sz w:val="18"/>
                <w:szCs w:val="18"/>
                <w:lang w:val="en-US" w:eastAsia="ru-RU"/>
              </w:rPr>
            </w:pPr>
            <w:r w:rsidRPr="00133704">
              <w:rPr>
                <w:rFonts w:ascii="Times New Roman" w:eastAsia="Times New Roman" w:hAnsi="Times New Roman" w:cs="Times New Roman"/>
                <w:sz w:val="18"/>
                <w:szCs w:val="18"/>
                <w:lang w:val="uk-UA" w:eastAsia="ru-RU"/>
              </w:rPr>
              <w:t xml:space="preserve">Підприємство  </w:t>
            </w:r>
            <w:r w:rsidRPr="00133704">
              <w:rPr>
                <w:rFonts w:ascii="Times New Roman" w:eastAsia="Times New Roman" w:hAnsi="Times New Roman" w:cs="Times New Roman"/>
                <w:sz w:val="18"/>
                <w:szCs w:val="18"/>
                <w:lang w:val="en-US" w:eastAsia="ru-RU"/>
              </w:rPr>
              <w:t xml:space="preserve"> </w:t>
            </w:r>
            <w:r w:rsidRPr="00133704">
              <w:rPr>
                <w:rFonts w:ascii="Times New Roman" w:eastAsia="Times New Roman" w:hAnsi="Times New Roman" w:cs="Times New Roman"/>
                <w:sz w:val="18"/>
                <w:szCs w:val="18"/>
                <w:u w:val="single"/>
                <w:lang w:val="en-US" w:eastAsia="ru-RU"/>
              </w:rPr>
              <w:t>ПРИВАТНЕ АКЦІОНЕРНЕ ТОВАРИСТВО "ОРЛАН"</w:t>
            </w:r>
          </w:p>
        </w:tc>
        <w:tc>
          <w:tcPr>
            <w:tcW w:w="1956" w:type="dxa"/>
          </w:tcPr>
          <w:p w:rsidR="00133704" w:rsidRPr="00133704" w:rsidRDefault="00133704" w:rsidP="00133704">
            <w:pPr>
              <w:widowControl w:val="0"/>
              <w:spacing w:after="0" w:line="240" w:lineRule="auto"/>
              <w:rPr>
                <w:rFonts w:ascii="Times New Roman" w:eastAsia="Times New Roman" w:hAnsi="Times New Roman" w:cs="Times New Roman"/>
                <w:sz w:val="18"/>
                <w:szCs w:val="18"/>
                <w:lang w:eastAsia="ru-RU"/>
              </w:rPr>
            </w:pPr>
            <w:r w:rsidRPr="00133704">
              <w:rPr>
                <w:rFonts w:ascii="Times New Roman" w:eastAsia="Times New Roman" w:hAnsi="Times New Roman" w:cs="Times New Roman"/>
                <w:sz w:val="18"/>
                <w:szCs w:val="18"/>
                <w:lang w:val="uk-UA"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rsidR="00133704" w:rsidRPr="00133704" w:rsidRDefault="00133704" w:rsidP="00133704">
            <w:pPr>
              <w:widowControl w:val="0"/>
              <w:spacing w:after="0" w:line="240" w:lineRule="auto"/>
              <w:jc w:val="center"/>
              <w:rPr>
                <w:rFonts w:ascii="Times New Roman" w:eastAsia="Times New Roman" w:hAnsi="Times New Roman" w:cs="Times New Roman"/>
                <w:sz w:val="18"/>
                <w:szCs w:val="18"/>
                <w:lang w:val="en-US" w:eastAsia="ru-RU"/>
              </w:rPr>
            </w:pPr>
            <w:r w:rsidRPr="00133704">
              <w:rPr>
                <w:rFonts w:ascii="Times New Roman" w:eastAsia="Times New Roman" w:hAnsi="Times New Roman" w:cs="Times New Roman"/>
                <w:sz w:val="18"/>
                <w:szCs w:val="18"/>
                <w:lang w:val="en-US" w:eastAsia="ru-RU"/>
              </w:rPr>
              <w:t>21497134</w:t>
            </w:r>
          </w:p>
        </w:tc>
      </w:tr>
    </w:tbl>
    <w:p w:rsidR="00133704" w:rsidRPr="00133704" w:rsidRDefault="00133704" w:rsidP="00133704">
      <w:pPr>
        <w:widowControl w:val="0"/>
        <w:spacing w:after="0" w:line="240" w:lineRule="auto"/>
        <w:jc w:val="center"/>
        <w:rPr>
          <w:rFonts w:ascii="Times New Roman" w:eastAsia="Times New Roman" w:hAnsi="Times New Roman" w:cs="Times New Roman"/>
          <w:b/>
          <w:bCs/>
          <w:lang w:val="uk-UA" w:eastAsia="ru-RU"/>
        </w:rPr>
      </w:pPr>
    </w:p>
    <w:p w:rsidR="00133704" w:rsidRPr="00133704" w:rsidRDefault="00133704" w:rsidP="00133704">
      <w:pPr>
        <w:widowControl w:val="0"/>
        <w:spacing w:after="0" w:line="240" w:lineRule="auto"/>
        <w:jc w:val="center"/>
        <w:rPr>
          <w:rFonts w:ascii="Times New Roman" w:eastAsia="Times New Roman" w:hAnsi="Times New Roman" w:cs="Times New Roman"/>
          <w:b/>
          <w:bCs/>
          <w:lang w:eastAsia="ru-RU"/>
        </w:rPr>
      </w:pPr>
      <w:r w:rsidRPr="00133704">
        <w:rPr>
          <w:rFonts w:ascii="Times New Roman" w:eastAsia="Times New Roman" w:hAnsi="Times New Roman" w:cs="Times New Roman"/>
          <w:b/>
          <w:bCs/>
          <w:lang w:val="en-US" w:eastAsia="ru-RU"/>
        </w:rPr>
        <w:t>Звіт</w:t>
      </w:r>
      <w:r w:rsidRPr="00133704">
        <w:rPr>
          <w:rFonts w:ascii="Times New Roman" w:eastAsia="Times New Roman" w:hAnsi="Times New Roman" w:cs="Times New Roman"/>
          <w:b/>
          <w:bCs/>
          <w:lang w:val="uk-UA" w:eastAsia="ru-RU"/>
        </w:rPr>
        <w:t xml:space="preserve"> про рух грошових коштів ( за прямим методом )</w:t>
      </w:r>
    </w:p>
    <w:p w:rsidR="00133704" w:rsidRPr="00133704" w:rsidRDefault="00133704" w:rsidP="00133704">
      <w:pPr>
        <w:widowControl w:val="0"/>
        <w:spacing w:after="0" w:line="240" w:lineRule="auto"/>
        <w:jc w:val="center"/>
        <w:rPr>
          <w:rFonts w:ascii="Times New Roman" w:eastAsia="Times New Roman" w:hAnsi="Times New Roman" w:cs="Times New Roman"/>
          <w:b/>
          <w:bCs/>
          <w:lang w:val="uk-UA" w:eastAsia="ru-RU"/>
        </w:rPr>
      </w:pPr>
      <w:r w:rsidRPr="00133704">
        <w:rPr>
          <w:rFonts w:ascii="Times New Roman" w:eastAsia="Times New Roman" w:hAnsi="Times New Roman" w:cs="Times New Roman"/>
          <w:b/>
          <w:bCs/>
          <w:lang w:val="en-US" w:eastAsia="ru-RU"/>
        </w:rPr>
        <w:t>з</w:t>
      </w:r>
      <w:r w:rsidRPr="00133704">
        <w:rPr>
          <w:rFonts w:ascii="Times New Roman" w:eastAsia="Times New Roman" w:hAnsi="Times New Roman" w:cs="Times New Roman"/>
          <w:b/>
          <w:bCs/>
          <w:lang w:val="uk-UA" w:eastAsia="ru-RU"/>
        </w:rPr>
        <w:t xml:space="preserve">а </w:t>
      </w:r>
      <w:r w:rsidRPr="00133704">
        <w:rPr>
          <w:rFonts w:ascii="Times New Roman" w:eastAsia="Times New Roman" w:hAnsi="Times New Roman" w:cs="Times New Roman"/>
          <w:b/>
          <w:bCs/>
          <w:lang w:val="en-US" w:eastAsia="ru-RU"/>
        </w:rPr>
        <w:t>2022 рік</w:t>
      </w:r>
      <w:r w:rsidRPr="00133704">
        <w:rPr>
          <w:rFonts w:ascii="Times New Roman" w:eastAsia="Times New Roman" w:hAnsi="Times New Roman" w:cs="Times New Roman"/>
          <w:b/>
          <w:bCs/>
          <w:lang w:val="uk-UA" w:eastAsia="ru-RU"/>
        </w:rPr>
        <w:t xml:space="preserve"> </w:t>
      </w:r>
    </w:p>
    <w:p w:rsidR="00133704" w:rsidRPr="00133704" w:rsidRDefault="00133704" w:rsidP="00133704">
      <w:pPr>
        <w:widowControl w:val="0"/>
        <w:spacing w:after="0" w:line="240" w:lineRule="auto"/>
        <w:jc w:val="center"/>
        <w:rPr>
          <w:rFonts w:ascii="Times New Roman" w:eastAsia="Times New Roman" w:hAnsi="Times New Roman" w:cs="Times New Roman"/>
          <w:b/>
          <w:bCs/>
          <w:sz w:val="10"/>
          <w:szCs w:val="10"/>
          <w:lang w:val="uk-UA" w:eastAsia="ru-RU"/>
        </w:rPr>
      </w:pPr>
    </w:p>
    <w:tbl>
      <w:tblPr>
        <w:tblW w:w="0" w:type="auto"/>
        <w:jc w:val="right"/>
        <w:tblInd w:w="-7054" w:type="dxa"/>
        <w:tblLayout w:type="fixed"/>
        <w:tblLook w:val="00A0" w:firstRow="1" w:lastRow="0" w:firstColumn="1" w:lastColumn="0" w:noHBand="0" w:noVBand="0"/>
      </w:tblPr>
      <w:tblGrid>
        <w:gridCol w:w="8613"/>
        <w:gridCol w:w="1134"/>
      </w:tblGrid>
      <w:tr w:rsidR="00133704" w:rsidRPr="00133704" w:rsidTr="00E45E3C">
        <w:trPr>
          <w:jc w:val="right"/>
        </w:trPr>
        <w:tc>
          <w:tcPr>
            <w:tcW w:w="8613" w:type="dxa"/>
            <w:tcBorders>
              <w:right w:val="single" w:sz="4" w:space="0" w:color="auto"/>
            </w:tcBorders>
            <w:vAlign w:val="center"/>
          </w:tcPr>
          <w:p w:rsidR="00133704" w:rsidRPr="00133704" w:rsidRDefault="00133704" w:rsidP="00133704">
            <w:pPr>
              <w:widowControl w:val="0"/>
              <w:spacing w:after="0" w:line="240" w:lineRule="auto"/>
              <w:rPr>
                <w:rFonts w:ascii="Times New Roman" w:eastAsia="Times New Roman" w:hAnsi="Times New Roman" w:cs="Times New Roman"/>
                <w:lang w:eastAsia="ru-RU"/>
              </w:rPr>
            </w:pPr>
            <w:r w:rsidRPr="00133704">
              <w:rPr>
                <w:rFonts w:ascii="Times New Roman" w:eastAsia="Times New Roman" w:hAnsi="Times New Roman" w:cs="Times New Roman"/>
                <w:lang w:val="uk-UA" w:eastAsia="ru-RU"/>
              </w:rPr>
              <w:t xml:space="preserve">                                                                    </w:t>
            </w:r>
            <w:r w:rsidRPr="00133704">
              <w:rPr>
                <w:rFonts w:ascii="Times New Roman" w:eastAsia="Times New Roman" w:hAnsi="Times New Roman" w:cs="Times New Roman"/>
                <w:lang w:val="en-US" w:eastAsia="ru-RU"/>
              </w:rPr>
              <w:t>Форма № 3</w:t>
            </w:r>
            <w:r w:rsidRPr="00133704">
              <w:rPr>
                <w:rFonts w:ascii="Times New Roman" w:eastAsia="Times New Roman" w:hAnsi="Times New Roman" w:cs="Times New Roman"/>
                <w:lang w:eastAsia="ru-RU"/>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rsidR="00133704" w:rsidRPr="00133704" w:rsidRDefault="00133704" w:rsidP="00133704">
            <w:pPr>
              <w:keepNext/>
              <w:keepLines/>
              <w:widowControl w:val="0"/>
              <w:suppressAutoHyphens/>
              <w:spacing w:after="0" w:line="240" w:lineRule="auto"/>
              <w:rPr>
                <w:rFonts w:ascii="Times New Roman" w:eastAsia="Times New Roman" w:hAnsi="Times New Roman" w:cs="Times New Roman"/>
                <w:lang w:val="en-US" w:eastAsia="ru-RU"/>
              </w:rPr>
            </w:pPr>
            <w:r w:rsidRPr="00133704">
              <w:rPr>
                <w:rFonts w:ascii="Times New Roman" w:eastAsia="Times New Roman" w:hAnsi="Times New Roman" w:cs="Times New Roman"/>
                <w:lang w:val="en-US" w:eastAsia="ru-RU"/>
              </w:rPr>
              <w:t>1801004</w:t>
            </w:r>
          </w:p>
        </w:tc>
      </w:tr>
    </w:tbl>
    <w:p w:rsidR="00133704" w:rsidRPr="00133704" w:rsidRDefault="00133704" w:rsidP="00133704">
      <w:pPr>
        <w:widowControl w:val="0"/>
        <w:spacing w:after="0" w:line="240" w:lineRule="auto"/>
        <w:jc w:val="center"/>
        <w:rPr>
          <w:rFonts w:ascii="Times New Roman" w:eastAsia="Times New Roman" w:hAnsi="Times New Roman" w:cs="Times New Roman"/>
          <w:b/>
          <w:bCs/>
          <w:sz w:val="10"/>
          <w:szCs w:val="10"/>
          <w:lang w:eastAsia="ru-RU"/>
        </w:rPr>
      </w:pPr>
    </w:p>
    <w:p w:rsidR="00133704" w:rsidRPr="00133704" w:rsidRDefault="00133704" w:rsidP="00133704">
      <w:pPr>
        <w:widowControl w:val="0"/>
        <w:spacing w:after="0" w:line="240" w:lineRule="auto"/>
        <w:jc w:val="center"/>
        <w:rPr>
          <w:rFonts w:ascii="Times New Roman" w:eastAsia="Times New Roman" w:hAnsi="Times New Roman" w:cs="Times New Roman"/>
          <w:b/>
          <w:bCs/>
          <w:sz w:val="10"/>
          <w:szCs w:val="10"/>
          <w:lang w:val="uk-UA"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133704" w:rsidRPr="00133704" w:rsidTr="00E45E3C">
        <w:tc>
          <w:tcPr>
            <w:tcW w:w="5107"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keepNext/>
              <w:spacing w:after="0" w:line="240" w:lineRule="auto"/>
              <w:jc w:val="center"/>
              <w:outlineLvl w:val="0"/>
              <w:rPr>
                <w:rFonts w:ascii="Times New Roman" w:eastAsia="Times New Roman" w:hAnsi="Times New Roman" w:cs="Times New Roman"/>
                <w:b/>
                <w:bCs/>
                <w:sz w:val="20"/>
                <w:szCs w:val="20"/>
                <w:lang w:val="uk-UA" w:eastAsia="ru-RU"/>
              </w:rPr>
            </w:pPr>
            <w:r w:rsidRPr="00133704">
              <w:rPr>
                <w:rFonts w:ascii="Times New Roman" w:eastAsia="Times New Roman" w:hAnsi="Times New Roman" w:cs="Times New Roman"/>
                <w:b/>
                <w:bCs/>
                <w:sz w:val="20"/>
                <w:szCs w:val="20"/>
                <w:lang w:val="uk-UA" w:eastAsia="ru-RU"/>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
                <w:bCs/>
                <w:sz w:val="20"/>
                <w:szCs w:val="20"/>
                <w:lang w:eastAsia="ru-RU"/>
              </w:rPr>
            </w:pPr>
            <w:r w:rsidRPr="00133704">
              <w:rPr>
                <w:rFonts w:ascii="Times New Roman" w:eastAsia="Times New Roman" w:hAnsi="Times New Roman" w:cs="Times New Roman"/>
                <w:b/>
                <w:bCs/>
                <w:sz w:val="20"/>
                <w:szCs w:val="20"/>
                <w:lang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
                <w:bCs/>
                <w:sz w:val="20"/>
                <w:szCs w:val="20"/>
                <w:lang w:val="uk-UA" w:eastAsia="ru-RU"/>
              </w:rPr>
            </w:pPr>
            <w:r w:rsidRPr="00133704">
              <w:rPr>
                <w:rFonts w:ascii="Times New Roman" w:eastAsia="Times New Roman" w:hAnsi="Times New Roman" w:cs="Times New Roman"/>
                <w:b/>
                <w:bCs/>
                <w:sz w:val="20"/>
                <w:szCs w:val="20"/>
                <w:lang w:val="uk-UA" w:eastAsia="ru-RU"/>
              </w:rPr>
              <w:t>За</w:t>
            </w:r>
            <w:r w:rsidRPr="00133704">
              <w:rPr>
                <w:rFonts w:ascii="Times New Roman" w:eastAsia="Times New Roman" w:hAnsi="Times New Roman" w:cs="Times New Roman"/>
                <w:b/>
                <w:bCs/>
                <w:sz w:val="20"/>
                <w:szCs w:val="20"/>
                <w:lang w:eastAsia="ru-RU"/>
              </w:rPr>
              <w:t xml:space="preserve"> звітн</w:t>
            </w:r>
            <w:r w:rsidRPr="00133704">
              <w:rPr>
                <w:rFonts w:ascii="Times New Roman" w:eastAsia="Times New Roman" w:hAnsi="Times New Roman" w:cs="Times New Roman"/>
                <w:b/>
                <w:bCs/>
                <w:sz w:val="20"/>
                <w:szCs w:val="20"/>
                <w:lang w:val="uk-UA" w:eastAsia="ru-RU"/>
              </w:rPr>
              <w:t>ий</w:t>
            </w:r>
            <w:r w:rsidRPr="00133704">
              <w:rPr>
                <w:rFonts w:ascii="Times New Roman" w:eastAsia="Times New Roman" w:hAnsi="Times New Roman" w:cs="Times New Roman"/>
                <w:b/>
                <w:bCs/>
                <w:sz w:val="20"/>
                <w:szCs w:val="20"/>
                <w:lang w:eastAsia="ru-RU"/>
              </w:rPr>
              <w:t xml:space="preserve"> </w:t>
            </w:r>
            <w:r w:rsidRPr="00133704">
              <w:rPr>
                <w:rFonts w:ascii="Times New Roman" w:eastAsia="Times New Roman" w:hAnsi="Times New Roman" w:cs="Times New Roman"/>
                <w:b/>
                <w:bCs/>
                <w:sz w:val="20"/>
                <w:szCs w:val="20"/>
                <w:lang w:val="uk-UA"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
                <w:bCs/>
                <w:sz w:val="20"/>
                <w:szCs w:val="20"/>
                <w:lang w:eastAsia="ru-RU"/>
              </w:rPr>
            </w:pPr>
            <w:r w:rsidRPr="00133704">
              <w:rPr>
                <w:rFonts w:ascii="Times New Roman" w:eastAsia="Times New Roman" w:hAnsi="Times New Roman" w:cs="Times New Roman"/>
                <w:b/>
                <w:color w:val="000000"/>
                <w:sz w:val="20"/>
                <w:szCs w:val="20"/>
                <w:lang w:val="uk-UA" w:eastAsia="ru-RU"/>
              </w:rPr>
              <w:t>За аналогічний</w:t>
            </w:r>
            <w:r w:rsidRPr="00133704">
              <w:rPr>
                <w:rFonts w:ascii="Times New Roman" w:eastAsia="Times New Roman" w:hAnsi="Times New Roman" w:cs="Times New Roman"/>
                <w:b/>
                <w:color w:val="000000"/>
                <w:sz w:val="20"/>
                <w:szCs w:val="20"/>
                <w:lang w:val="uk-UA" w:eastAsia="ru-RU"/>
              </w:rPr>
              <w:br/>
              <w:t>період попереднього року</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
                <w:bCs/>
                <w:sz w:val="20"/>
                <w:szCs w:val="20"/>
                <w:lang w:eastAsia="ru-RU"/>
              </w:rPr>
            </w:pPr>
            <w:r w:rsidRPr="00133704">
              <w:rPr>
                <w:rFonts w:ascii="Times New Roman" w:eastAsia="Times New Roman" w:hAnsi="Times New Roman" w:cs="Times New Roman"/>
                <w:b/>
                <w:bCs/>
                <w:sz w:val="20"/>
                <w:szCs w:val="20"/>
                <w:lang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
                <w:bCs/>
                <w:sz w:val="20"/>
                <w:szCs w:val="20"/>
                <w:lang w:eastAsia="ru-RU"/>
              </w:rPr>
            </w:pPr>
            <w:r w:rsidRPr="00133704">
              <w:rPr>
                <w:rFonts w:ascii="Times New Roman" w:eastAsia="Times New Roman" w:hAnsi="Times New Roman" w:cs="Times New Roman"/>
                <w:b/>
                <w:bCs/>
                <w:sz w:val="20"/>
                <w:szCs w:val="20"/>
                <w:lang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
                <w:bCs/>
                <w:sz w:val="20"/>
                <w:szCs w:val="20"/>
                <w:lang w:eastAsia="ru-RU"/>
              </w:rPr>
            </w:pPr>
            <w:r w:rsidRPr="00133704">
              <w:rPr>
                <w:rFonts w:ascii="Times New Roman" w:eastAsia="Times New Roman" w:hAnsi="Times New Roman" w:cs="Times New Roman"/>
                <w:b/>
                <w:bCs/>
                <w:sz w:val="20"/>
                <w:szCs w:val="20"/>
                <w:lang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
                <w:bCs/>
                <w:sz w:val="20"/>
                <w:szCs w:val="20"/>
                <w:lang w:eastAsia="ru-RU"/>
              </w:rPr>
            </w:pPr>
            <w:r w:rsidRPr="00133704">
              <w:rPr>
                <w:rFonts w:ascii="Times New Roman" w:eastAsia="Times New Roman" w:hAnsi="Times New Roman" w:cs="Times New Roman"/>
                <w:b/>
                <w:bCs/>
                <w:sz w:val="20"/>
                <w:szCs w:val="20"/>
                <w:lang w:eastAsia="ru-RU"/>
              </w:rPr>
              <w:t>4</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І. Рух коштів у результаті операційної діяльності</w:t>
            </w:r>
          </w:p>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Надходження від:</w:t>
            </w:r>
          </w:p>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Реалізації продукції (товарів, робіт, послуг)</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3000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101888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54457</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Повернення податків і зборів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3005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у тому числі податку на додану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3006</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Цільового фінансування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3010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241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320</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Надходження від повернення авансів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3020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4511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24876</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Надходження від боржників неустойки (штрафів, пені)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3035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7156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Надходження від операційної оренди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3040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6496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5641</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Надходження від отримання роялті, авторських винагород</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3045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46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158</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3095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Витрачання на оплату:</w:t>
            </w:r>
          </w:p>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Товарів (робіт, послуг)</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3100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(78550)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(27392)</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3105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(17101)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(16610)</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Відрахувань на соціальні заходи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3110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(4604)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(4448)</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Зобов'язань з податків і зборів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3115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(13695)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(11977)</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Зобов'язання з податку на додану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3117</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(7077)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(5945)</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Зобов'язання з інших податків і зборів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3118</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(6618)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(6032)</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Витрачання на оплату авансів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3135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(19074)</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Витрачання на оплату повернення авансів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3140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(1169)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Інші витрачання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3190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(85)</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Чистий рух коштів від операційної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3195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5219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5866</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II. Рух коштів у результаті інвестиційної діяльності</w:t>
            </w:r>
          </w:p>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Надходження від реалізації:</w:t>
            </w:r>
          </w:p>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фінансових інвестицій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3200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3205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84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Надходження від отриманих:</w:t>
            </w:r>
          </w:p>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відсотків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3215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дивідендів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3220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Надходження від деривативів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3225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3250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Витрачання на придбання:</w:t>
            </w:r>
          </w:p>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фінансових інвестицій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3255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3260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Виплати за деривативами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3270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Інші платежі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3290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Чистий рух коштів від інвестиційної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3295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84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III. Рух коштів у результаті фінансової діяльності</w:t>
            </w:r>
          </w:p>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Надходження від:</w:t>
            </w:r>
          </w:p>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Власного капіталу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3300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Отримання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3305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5833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16558</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3340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Витрачання на:</w:t>
            </w:r>
          </w:p>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Викуп власних акцій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3345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Погашення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3350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10026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22384</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Сплату дивідендів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3355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Інші платежі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3390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Чистий рух коштів від фінансової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3395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-4193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-5826</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Чистий рух грошових коштів за звітний період</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3400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1110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41</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Залишок коштів на початок року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3405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36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10</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Вплив зміни валютних курсів на залишок коштів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3410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-15</w:t>
            </w:r>
          </w:p>
        </w:tc>
      </w:tr>
      <w:tr w:rsidR="00133704" w:rsidRPr="00133704" w:rsidTr="00E45E3C">
        <w:tc>
          <w:tcPr>
            <w:tcW w:w="5107"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Залишок коштів на кінець року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3415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1146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36</w:t>
            </w:r>
          </w:p>
        </w:tc>
      </w:tr>
    </w:tbl>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uk-UA" w:eastAsia="ru-RU"/>
        </w:rPr>
      </w:pPr>
    </w:p>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r w:rsidRPr="00133704">
        <w:rPr>
          <w:rFonts w:ascii="Courier New" w:eastAsia="Times New Roman" w:hAnsi="Courier New" w:cs="Courier New"/>
          <w:sz w:val="20"/>
          <w:szCs w:val="20"/>
          <w:lang w:val="en-US" w:eastAsia="ru-RU"/>
        </w:rPr>
        <w:lastRenderedPageBreak/>
        <w:t>д/н</w:t>
      </w:r>
    </w:p>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bl>
      <w:tblPr>
        <w:tblW w:w="10031" w:type="dxa"/>
        <w:tblLook w:val="01E0" w:firstRow="1" w:lastRow="1" w:firstColumn="1" w:lastColumn="1" w:noHBand="0" w:noVBand="0"/>
      </w:tblPr>
      <w:tblGrid>
        <w:gridCol w:w="3085"/>
        <w:gridCol w:w="2623"/>
        <w:gridCol w:w="4323"/>
      </w:tblGrid>
      <w:tr w:rsidR="00133704" w:rsidRPr="00133704" w:rsidTr="00E45E3C">
        <w:tc>
          <w:tcPr>
            <w:tcW w:w="3085" w:type="dxa"/>
            <w:shd w:val="clear" w:color="auto" w:fill="auto"/>
          </w:tcPr>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133704">
              <w:rPr>
                <w:rFonts w:ascii="Times New Roman" w:eastAsia="Times New Roman" w:hAnsi="Times New Roman" w:cs="Times New Roman"/>
                <w:b/>
                <w:sz w:val="20"/>
                <w:szCs w:val="20"/>
                <w:lang w:val="en-US" w:eastAsia="ru-RU"/>
              </w:rPr>
              <w:t>Голова правлiння</w:t>
            </w:r>
          </w:p>
        </w:tc>
        <w:tc>
          <w:tcPr>
            <w:tcW w:w="2623" w:type="dxa"/>
            <w:shd w:val="clear" w:color="auto" w:fill="auto"/>
            <w:vAlign w:val="center"/>
          </w:tcPr>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133704">
              <w:rPr>
                <w:rFonts w:ascii="Times New Roman" w:eastAsia="Times New Roman" w:hAnsi="Times New Roman" w:cs="Times New Roman"/>
                <w:b/>
                <w:color w:val="000000"/>
                <w:sz w:val="20"/>
                <w:szCs w:val="20"/>
                <w:lang w:val="en-US" w:eastAsia="ru-RU"/>
              </w:rPr>
              <w:t>________________</w:t>
            </w:r>
          </w:p>
        </w:tc>
        <w:tc>
          <w:tcPr>
            <w:tcW w:w="4323" w:type="dxa"/>
            <w:shd w:val="clear" w:color="auto" w:fill="auto"/>
          </w:tcPr>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133704">
              <w:rPr>
                <w:rFonts w:ascii="Times New Roman" w:eastAsia="Times New Roman" w:hAnsi="Times New Roman" w:cs="Times New Roman"/>
                <w:b/>
                <w:sz w:val="20"/>
                <w:szCs w:val="20"/>
                <w:lang w:val="en-US" w:eastAsia="ru-RU"/>
              </w:rPr>
              <w:t>Сейранов Олександр Дмитрович</w:t>
            </w:r>
          </w:p>
        </w:tc>
      </w:tr>
      <w:tr w:rsidR="00133704" w:rsidRPr="00133704" w:rsidTr="00E45E3C">
        <w:tc>
          <w:tcPr>
            <w:tcW w:w="3085" w:type="dxa"/>
            <w:shd w:val="clear" w:color="auto" w:fill="auto"/>
          </w:tcPr>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623" w:type="dxa"/>
            <w:shd w:val="clear" w:color="auto" w:fill="auto"/>
            <w:vAlign w:val="center"/>
          </w:tcPr>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133704">
              <w:rPr>
                <w:rFonts w:ascii="Times New Roman" w:eastAsia="Times New Roman" w:hAnsi="Times New Roman" w:cs="Times New Roman"/>
                <w:b/>
                <w:color w:val="000000"/>
                <w:sz w:val="16"/>
                <w:szCs w:val="16"/>
                <w:lang w:val="en-US" w:eastAsia="ru-RU"/>
              </w:rPr>
              <w:t>(</w:t>
            </w:r>
            <w:r w:rsidRPr="00133704">
              <w:rPr>
                <w:rFonts w:ascii="Times New Roman" w:eastAsia="Times New Roman" w:hAnsi="Times New Roman" w:cs="Times New Roman"/>
                <w:b/>
                <w:color w:val="000000"/>
                <w:sz w:val="16"/>
                <w:szCs w:val="16"/>
                <w:lang w:eastAsia="ru-RU"/>
              </w:rPr>
              <w:t>підпис</w:t>
            </w:r>
            <w:r w:rsidRPr="00133704">
              <w:rPr>
                <w:rFonts w:ascii="Times New Roman" w:eastAsia="Times New Roman" w:hAnsi="Times New Roman" w:cs="Times New Roman"/>
                <w:b/>
                <w:color w:val="000000"/>
                <w:sz w:val="16"/>
                <w:szCs w:val="16"/>
                <w:lang w:val="en-US" w:eastAsia="ru-RU"/>
              </w:rPr>
              <w:t>)</w:t>
            </w:r>
          </w:p>
        </w:tc>
        <w:tc>
          <w:tcPr>
            <w:tcW w:w="4323" w:type="dxa"/>
            <w:shd w:val="clear" w:color="auto" w:fill="auto"/>
          </w:tcPr>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133704" w:rsidRPr="00133704" w:rsidTr="00E45E3C">
        <w:tc>
          <w:tcPr>
            <w:tcW w:w="3085" w:type="dxa"/>
            <w:shd w:val="clear" w:color="auto" w:fill="auto"/>
          </w:tcPr>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623" w:type="dxa"/>
            <w:shd w:val="clear" w:color="auto" w:fill="auto"/>
            <w:vAlign w:val="center"/>
          </w:tcPr>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p>
        </w:tc>
        <w:tc>
          <w:tcPr>
            <w:tcW w:w="4323" w:type="dxa"/>
            <w:shd w:val="clear" w:color="auto" w:fill="auto"/>
          </w:tcPr>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133704" w:rsidRPr="00133704" w:rsidTr="00E45E3C">
        <w:tc>
          <w:tcPr>
            <w:tcW w:w="3085" w:type="dxa"/>
            <w:shd w:val="clear" w:color="auto" w:fill="auto"/>
          </w:tcPr>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133704">
              <w:rPr>
                <w:rFonts w:ascii="Times New Roman" w:eastAsia="Times New Roman" w:hAnsi="Times New Roman" w:cs="Times New Roman"/>
                <w:b/>
                <w:sz w:val="20"/>
                <w:szCs w:val="20"/>
                <w:lang w:eastAsia="ru-RU"/>
              </w:rPr>
              <w:t>Головний бухгалтер</w:t>
            </w:r>
            <w:r w:rsidRPr="00133704">
              <w:rPr>
                <w:rFonts w:ascii="Times New Roman" w:eastAsia="Times New Roman" w:hAnsi="Times New Roman" w:cs="Times New Roman"/>
                <w:b/>
                <w:color w:val="000000"/>
                <w:sz w:val="20"/>
                <w:szCs w:val="20"/>
                <w:lang w:eastAsia="ru-RU"/>
              </w:rPr>
              <w:t xml:space="preserve"> </w:t>
            </w:r>
            <w:r w:rsidRPr="00133704">
              <w:rPr>
                <w:rFonts w:ascii="Times New Roman" w:eastAsia="Times New Roman" w:hAnsi="Times New Roman" w:cs="Times New Roman"/>
                <w:b/>
                <w:color w:val="000000"/>
                <w:sz w:val="20"/>
                <w:szCs w:val="20"/>
                <w:lang w:val="uk-UA" w:eastAsia="ru-RU"/>
              </w:rPr>
              <w:t xml:space="preserve">   </w:t>
            </w:r>
          </w:p>
        </w:tc>
        <w:tc>
          <w:tcPr>
            <w:tcW w:w="2623" w:type="dxa"/>
            <w:shd w:val="clear" w:color="auto" w:fill="auto"/>
            <w:vAlign w:val="center"/>
          </w:tcPr>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133704">
              <w:rPr>
                <w:rFonts w:ascii="Times New Roman" w:eastAsia="Times New Roman" w:hAnsi="Times New Roman" w:cs="Times New Roman"/>
                <w:b/>
                <w:color w:val="000000"/>
                <w:sz w:val="20"/>
                <w:szCs w:val="20"/>
                <w:lang w:val="en-US" w:eastAsia="ru-RU"/>
              </w:rPr>
              <w:t>________________</w:t>
            </w:r>
          </w:p>
        </w:tc>
        <w:tc>
          <w:tcPr>
            <w:tcW w:w="4323" w:type="dxa"/>
            <w:shd w:val="clear" w:color="auto" w:fill="auto"/>
          </w:tcPr>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133704">
              <w:rPr>
                <w:rFonts w:ascii="Times New Roman" w:eastAsia="Times New Roman" w:hAnsi="Times New Roman" w:cs="Times New Roman"/>
                <w:b/>
                <w:sz w:val="20"/>
                <w:szCs w:val="20"/>
                <w:lang w:val="en-US" w:eastAsia="ru-RU"/>
              </w:rPr>
              <w:t>Бондаренко Віталія Іванівна</w:t>
            </w:r>
          </w:p>
        </w:tc>
      </w:tr>
      <w:tr w:rsidR="00133704" w:rsidRPr="00133704" w:rsidTr="00E45E3C">
        <w:tc>
          <w:tcPr>
            <w:tcW w:w="3085" w:type="dxa"/>
            <w:shd w:val="clear" w:color="auto" w:fill="auto"/>
          </w:tcPr>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623" w:type="dxa"/>
            <w:shd w:val="clear" w:color="auto" w:fill="auto"/>
            <w:vAlign w:val="center"/>
          </w:tcPr>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133704">
              <w:rPr>
                <w:rFonts w:ascii="Times New Roman" w:eastAsia="Times New Roman" w:hAnsi="Times New Roman" w:cs="Times New Roman"/>
                <w:b/>
                <w:color w:val="000000"/>
                <w:sz w:val="16"/>
                <w:szCs w:val="16"/>
                <w:lang w:val="en-US" w:eastAsia="ru-RU"/>
              </w:rPr>
              <w:t>(</w:t>
            </w:r>
            <w:r w:rsidRPr="00133704">
              <w:rPr>
                <w:rFonts w:ascii="Times New Roman" w:eastAsia="Times New Roman" w:hAnsi="Times New Roman" w:cs="Times New Roman"/>
                <w:b/>
                <w:color w:val="000000"/>
                <w:sz w:val="16"/>
                <w:szCs w:val="16"/>
                <w:lang w:eastAsia="ru-RU"/>
              </w:rPr>
              <w:t>підпис</w:t>
            </w:r>
            <w:r w:rsidRPr="00133704">
              <w:rPr>
                <w:rFonts w:ascii="Times New Roman" w:eastAsia="Times New Roman" w:hAnsi="Times New Roman" w:cs="Times New Roman"/>
                <w:b/>
                <w:color w:val="000000"/>
                <w:sz w:val="16"/>
                <w:szCs w:val="16"/>
                <w:lang w:val="en-US" w:eastAsia="ru-RU"/>
              </w:rPr>
              <w:t>)</w:t>
            </w:r>
          </w:p>
        </w:tc>
        <w:tc>
          <w:tcPr>
            <w:tcW w:w="4323" w:type="dxa"/>
            <w:shd w:val="clear" w:color="auto" w:fill="auto"/>
          </w:tcPr>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bl>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133704" w:rsidRDefault="00133704">
      <w:pPr>
        <w:sectPr w:rsidR="00133704" w:rsidSect="00133704">
          <w:pgSz w:w="11906" w:h="16838"/>
          <w:pgMar w:top="363" w:right="567" w:bottom="363" w:left="1417" w:header="708" w:footer="708" w:gutter="0"/>
          <w:cols w:space="708"/>
          <w:docGrid w:linePitch="360"/>
        </w:sect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133704" w:rsidRPr="00133704" w:rsidTr="00E45E3C">
        <w:tc>
          <w:tcPr>
            <w:tcW w:w="6082" w:type="dxa"/>
          </w:tcPr>
          <w:p w:rsidR="00133704" w:rsidRPr="00133704" w:rsidRDefault="00133704" w:rsidP="00133704">
            <w:pPr>
              <w:widowControl w:val="0"/>
              <w:spacing w:after="0" w:line="240" w:lineRule="auto"/>
              <w:rPr>
                <w:rFonts w:ascii="Times New Roman" w:eastAsia="Times New Roman" w:hAnsi="Times New Roman" w:cs="Times New Roman"/>
                <w:sz w:val="18"/>
                <w:szCs w:val="18"/>
                <w:lang w:eastAsia="ru-RU"/>
              </w:rPr>
            </w:pPr>
          </w:p>
        </w:tc>
        <w:tc>
          <w:tcPr>
            <w:tcW w:w="1956" w:type="dxa"/>
          </w:tcPr>
          <w:p w:rsidR="00133704" w:rsidRPr="00133704" w:rsidRDefault="00133704" w:rsidP="00133704">
            <w:pPr>
              <w:widowControl w:val="0"/>
              <w:spacing w:after="0" w:line="240" w:lineRule="auto"/>
              <w:jc w:val="center"/>
              <w:rPr>
                <w:rFonts w:ascii="Times New Roman" w:eastAsia="Times New Roman" w:hAnsi="Times New Roman" w:cs="Times New Roman"/>
                <w:sz w:val="18"/>
                <w:szCs w:val="18"/>
                <w:lang w:eastAsia="ru-RU"/>
              </w:rPr>
            </w:pPr>
          </w:p>
        </w:tc>
        <w:tc>
          <w:tcPr>
            <w:tcW w:w="2027" w:type="dxa"/>
            <w:gridSpan w:val="3"/>
            <w:tcBorders>
              <w:top w:val="single" w:sz="6" w:space="0" w:color="auto"/>
              <w:left w:val="single" w:sz="6" w:space="0" w:color="auto"/>
              <w:bottom w:val="single" w:sz="6" w:space="0" w:color="auto"/>
              <w:right w:val="single" w:sz="6" w:space="0" w:color="auto"/>
            </w:tcBorders>
          </w:tcPr>
          <w:p w:rsidR="00133704" w:rsidRPr="00133704" w:rsidRDefault="00133704" w:rsidP="00133704">
            <w:pPr>
              <w:widowControl w:val="0"/>
              <w:spacing w:after="0" w:line="240" w:lineRule="auto"/>
              <w:jc w:val="center"/>
              <w:rPr>
                <w:rFonts w:ascii="Times New Roman" w:eastAsia="Times New Roman" w:hAnsi="Times New Roman" w:cs="Times New Roman"/>
                <w:sz w:val="18"/>
                <w:szCs w:val="18"/>
                <w:lang w:eastAsia="ru-RU"/>
              </w:rPr>
            </w:pPr>
            <w:r w:rsidRPr="00133704">
              <w:rPr>
                <w:rFonts w:ascii="Times New Roman" w:eastAsia="Times New Roman" w:hAnsi="Times New Roman" w:cs="Times New Roman"/>
                <w:sz w:val="18"/>
                <w:szCs w:val="18"/>
                <w:lang w:val="uk-UA" w:eastAsia="ru-RU"/>
              </w:rPr>
              <w:t>Коди</w:t>
            </w:r>
          </w:p>
        </w:tc>
      </w:tr>
      <w:tr w:rsidR="00133704" w:rsidRPr="00133704" w:rsidTr="00E45E3C">
        <w:tc>
          <w:tcPr>
            <w:tcW w:w="6082" w:type="dxa"/>
          </w:tcPr>
          <w:p w:rsidR="00133704" w:rsidRPr="00133704" w:rsidRDefault="00133704" w:rsidP="00133704">
            <w:pPr>
              <w:widowControl w:val="0"/>
              <w:spacing w:after="0" w:line="240" w:lineRule="auto"/>
              <w:rPr>
                <w:rFonts w:ascii="Times New Roman" w:eastAsia="Times New Roman" w:hAnsi="Times New Roman" w:cs="Times New Roman"/>
                <w:sz w:val="18"/>
                <w:szCs w:val="18"/>
                <w:lang w:eastAsia="ru-RU"/>
              </w:rPr>
            </w:pPr>
          </w:p>
        </w:tc>
        <w:tc>
          <w:tcPr>
            <w:tcW w:w="1956" w:type="dxa"/>
          </w:tcPr>
          <w:p w:rsidR="00133704" w:rsidRPr="00133704" w:rsidRDefault="00133704" w:rsidP="00133704">
            <w:pPr>
              <w:widowControl w:val="0"/>
              <w:spacing w:after="0" w:line="240" w:lineRule="auto"/>
              <w:jc w:val="center"/>
              <w:rPr>
                <w:rFonts w:ascii="Times New Roman" w:eastAsia="Times New Roman" w:hAnsi="Times New Roman" w:cs="Times New Roman"/>
                <w:sz w:val="16"/>
                <w:szCs w:val="16"/>
                <w:lang w:eastAsia="ru-RU"/>
              </w:rPr>
            </w:pPr>
            <w:r w:rsidRPr="00133704">
              <w:rPr>
                <w:rFonts w:ascii="Times New Roman" w:eastAsia="Times New Roman" w:hAnsi="Times New Roman" w:cs="Times New Roman"/>
                <w:sz w:val="16"/>
                <w:szCs w:val="16"/>
                <w:lang w:val="uk-UA"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rsidR="00133704" w:rsidRPr="00133704" w:rsidRDefault="00133704" w:rsidP="00133704">
            <w:pPr>
              <w:widowControl w:val="0"/>
              <w:spacing w:after="0" w:line="240" w:lineRule="auto"/>
              <w:jc w:val="center"/>
              <w:rPr>
                <w:rFonts w:ascii="Times New Roman" w:eastAsia="Times New Roman" w:hAnsi="Times New Roman" w:cs="Times New Roman"/>
                <w:sz w:val="18"/>
                <w:szCs w:val="18"/>
                <w:lang w:val="en-US" w:eastAsia="ru-RU"/>
              </w:rPr>
            </w:pPr>
            <w:r w:rsidRPr="00133704">
              <w:rPr>
                <w:rFonts w:ascii="Times New Roman" w:eastAsia="Times New Roman" w:hAnsi="Times New Roman" w:cs="Times New Roman"/>
                <w:sz w:val="18"/>
                <w:szCs w:val="18"/>
                <w:lang w:val="en-US" w:eastAsia="ru-RU"/>
              </w:rPr>
              <w:t>2023</w:t>
            </w:r>
          </w:p>
        </w:tc>
        <w:tc>
          <w:tcPr>
            <w:tcW w:w="676" w:type="dxa"/>
            <w:tcBorders>
              <w:top w:val="nil"/>
              <w:left w:val="single" w:sz="6" w:space="0" w:color="auto"/>
              <w:bottom w:val="nil"/>
              <w:right w:val="single" w:sz="6" w:space="0" w:color="auto"/>
            </w:tcBorders>
          </w:tcPr>
          <w:p w:rsidR="00133704" w:rsidRPr="00133704" w:rsidRDefault="00133704" w:rsidP="00133704">
            <w:pPr>
              <w:widowControl w:val="0"/>
              <w:spacing w:after="0" w:line="240" w:lineRule="auto"/>
              <w:rPr>
                <w:rFonts w:ascii="Times New Roman" w:eastAsia="Times New Roman" w:hAnsi="Times New Roman" w:cs="Times New Roman"/>
                <w:bCs/>
                <w:sz w:val="18"/>
                <w:szCs w:val="18"/>
                <w:lang w:val="en-US" w:eastAsia="ru-RU"/>
              </w:rPr>
            </w:pPr>
            <w:r w:rsidRPr="00133704">
              <w:rPr>
                <w:rFonts w:ascii="Times New Roman" w:eastAsia="Times New Roman" w:hAnsi="Times New Roman" w:cs="Times New Roman"/>
                <w:bCs/>
                <w:sz w:val="18"/>
                <w:szCs w:val="18"/>
                <w:lang w:val="en-US" w:eastAsia="ru-RU"/>
              </w:rPr>
              <w:t>01</w:t>
            </w:r>
          </w:p>
        </w:tc>
        <w:tc>
          <w:tcPr>
            <w:tcW w:w="676" w:type="dxa"/>
            <w:tcBorders>
              <w:top w:val="nil"/>
              <w:left w:val="single" w:sz="6" w:space="0" w:color="auto"/>
              <w:bottom w:val="nil"/>
              <w:right w:val="single" w:sz="6" w:space="0" w:color="auto"/>
            </w:tcBorders>
          </w:tcPr>
          <w:p w:rsidR="00133704" w:rsidRPr="00133704" w:rsidRDefault="00133704" w:rsidP="00133704">
            <w:pPr>
              <w:widowControl w:val="0"/>
              <w:spacing w:after="0" w:line="240" w:lineRule="auto"/>
              <w:rPr>
                <w:rFonts w:ascii="Times New Roman" w:eastAsia="Times New Roman" w:hAnsi="Times New Roman" w:cs="Times New Roman"/>
                <w:bCs/>
                <w:sz w:val="18"/>
                <w:szCs w:val="18"/>
                <w:lang w:val="en-US" w:eastAsia="ru-RU"/>
              </w:rPr>
            </w:pPr>
            <w:r w:rsidRPr="00133704">
              <w:rPr>
                <w:rFonts w:ascii="Times New Roman" w:eastAsia="Times New Roman" w:hAnsi="Times New Roman" w:cs="Times New Roman"/>
                <w:bCs/>
                <w:sz w:val="18"/>
                <w:szCs w:val="18"/>
                <w:lang w:val="en-US" w:eastAsia="ru-RU"/>
              </w:rPr>
              <w:t>01</w:t>
            </w:r>
          </w:p>
        </w:tc>
      </w:tr>
      <w:tr w:rsidR="00133704" w:rsidRPr="00133704" w:rsidTr="00E45E3C">
        <w:tc>
          <w:tcPr>
            <w:tcW w:w="6082" w:type="dxa"/>
          </w:tcPr>
          <w:p w:rsidR="00133704" w:rsidRPr="00133704" w:rsidRDefault="00133704" w:rsidP="00133704">
            <w:pPr>
              <w:widowControl w:val="0"/>
              <w:spacing w:after="0" w:line="240" w:lineRule="auto"/>
              <w:rPr>
                <w:rFonts w:ascii="Times New Roman" w:eastAsia="Times New Roman" w:hAnsi="Times New Roman" w:cs="Times New Roman"/>
                <w:sz w:val="20"/>
                <w:szCs w:val="20"/>
                <w:lang w:val="en-US" w:eastAsia="ru-RU"/>
              </w:rPr>
            </w:pPr>
            <w:r w:rsidRPr="00133704">
              <w:rPr>
                <w:rFonts w:ascii="Times New Roman" w:eastAsia="Times New Roman" w:hAnsi="Times New Roman" w:cs="Times New Roman"/>
                <w:sz w:val="20"/>
                <w:szCs w:val="20"/>
                <w:lang w:val="uk-UA" w:eastAsia="ru-RU"/>
              </w:rPr>
              <w:t xml:space="preserve">Підприємство  </w:t>
            </w:r>
            <w:r w:rsidRPr="00133704">
              <w:rPr>
                <w:rFonts w:ascii="Times New Roman" w:eastAsia="Times New Roman" w:hAnsi="Times New Roman" w:cs="Times New Roman"/>
                <w:sz w:val="20"/>
                <w:szCs w:val="20"/>
                <w:lang w:val="en-US" w:eastAsia="ru-RU"/>
              </w:rPr>
              <w:t xml:space="preserve"> </w:t>
            </w:r>
            <w:r w:rsidRPr="00133704">
              <w:rPr>
                <w:rFonts w:ascii="Times New Roman" w:eastAsia="Times New Roman" w:hAnsi="Times New Roman" w:cs="Times New Roman"/>
                <w:sz w:val="20"/>
                <w:szCs w:val="20"/>
                <w:u w:val="single"/>
                <w:lang w:val="en-US" w:eastAsia="ru-RU"/>
              </w:rPr>
              <w:t>ПРИВАТНЕ АКЦІОНЕРНЕ ТОВАРИСТВО "ОРЛАН"</w:t>
            </w:r>
          </w:p>
        </w:tc>
        <w:tc>
          <w:tcPr>
            <w:tcW w:w="1956" w:type="dxa"/>
          </w:tcPr>
          <w:p w:rsidR="00133704" w:rsidRPr="00133704" w:rsidRDefault="00133704" w:rsidP="00133704">
            <w:pPr>
              <w:widowControl w:val="0"/>
              <w:spacing w:after="0" w:line="240" w:lineRule="auto"/>
              <w:rPr>
                <w:rFonts w:ascii="Times New Roman" w:eastAsia="Times New Roman" w:hAnsi="Times New Roman" w:cs="Times New Roman"/>
                <w:sz w:val="18"/>
                <w:szCs w:val="18"/>
                <w:lang w:eastAsia="ru-RU"/>
              </w:rPr>
            </w:pPr>
            <w:r w:rsidRPr="00133704">
              <w:rPr>
                <w:rFonts w:ascii="Times New Roman" w:eastAsia="Times New Roman" w:hAnsi="Times New Roman" w:cs="Times New Roman"/>
                <w:sz w:val="18"/>
                <w:szCs w:val="18"/>
                <w:lang w:val="uk-UA"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rsidR="00133704" w:rsidRPr="00133704" w:rsidRDefault="00133704" w:rsidP="00133704">
            <w:pPr>
              <w:widowControl w:val="0"/>
              <w:spacing w:after="0" w:line="240" w:lineRule="auto"/>
              <w:jc w:val="center"/>
              <w:rPr>
                <w:rFonts w:ascii="Times New Roman" w:eastAsia="Times New Roman" w:hAnsi="Times New Roman" w:cs="Times New Roman"/>
                <w:sz w:val="18"/>
                <w:szCs w:val="18"/>
                <w:lang w:val="en-US" w:eastAsia="ru-RU"/>
              </w:rPr>
            </w:pPr>
            <w:r w:rsidRPr="00133704">
              <w:rPr>
                <w:rFonts w:ascii="Times New Roman" w:eastAsia="Times New Roman" w:hAnsi="Times New Roman" w:cs="Times New Roman"/>
                <w:sz w:val="18"/>
                <w:szCs w:val="18"/>
                <w:lang w:val="en-US" w:eastAsia="ru-RU"/>
              </w:rPr>
              <w:t>21497134</w:t>
            </w:r>
          </w:p>
        </w:tc>
      </w:tr>
    </w:tbl>
    <w:p w:rsidR="00133704" w:rsidRPr="00133704" w:rsidRDefault="00133704" w:rsidP="00133704">
      <w:pPr>
        <w:widowControl w:val="0"/>
        <w:spacing w:after="0" w:line="240" w:lineRule="auto"/>
        <w:jc w:val="center"/>
        <w:rPr>
          <w:rFonts w:ascii="Times New Roman" w:eastAsia="Times New Roman" w:hAnsi="Times New Roman" w:cs="Times New Roman"/>
          <w:b/>
          <w:bCs/>
          <w:lang w:val="uk-UA" w:eastAsia="ru-RU"/>
        </w:rPr>
      </w:pPr>
    </w:p>
    <w:p w:rsidR="00133704" w:rsidRPr="00133704" w:rsidRDefault="00133704" w:rsidP="00133704">
      <w:pPr>
        <w:widowControl w:val="0"/>
        <w:spacing w:after="0" w:line="240" w:lineRule="auto"/>
        <w:jc w:val="center"/>
        <w:rPr>
          <w:rFonts w:ascii="Times New Roman" w:eastAsia="Times New Roman" w:hAnsi="Times New Roman" w:cs="Times New Roman"/>
          <w:b/>
          <w:bCs/>
          <w:lang w:eastAsia="ru-RU"/>
        </w:rPr>
      </w:pPr>
      <w:r w:rsidRPr="00133704">
        <w:rPr>
          <w:rFonts w:ascii="Times New Roman" w:eastAsia="Times New Roman" w:hAnsi="Times New Roman" w:cs="Times New Roman"/>
          <w:b/>
          <w:bCs/>
          <w:lang w:val="en-US" w:eastAsia="ru-RU"/>
        </w:rPr>
        <w:t>Звіт</w:t>
      </w:r>
      <w:r w:rsidRPr="00133704">
        <w:rPr>
          <w:rFonts w:ascii="Times New Roman" w:eastAsia="Times New Roman" w:hAnsi="Times New Roman" w:cs="Times New Roman"/>
          <w:b/>
          <w:bCs/>
          <w:lang w:val="uk-UA" w:eastAsia="ru-RU"/>
        </w:rPr>
        <w:t xml:space="preserve"> про власний капітал</w:t>
      </w:r>
    </w:p>
    <w:p w:rsidR="00133704" w:rsidRPr="00133704" w:rsidRDefault="00133704" w:rsidP="00133704">
      <w:pPr>
        <w:widowControl w:val="0"/>
        <w:spacing w:after="0" w:line="240" w:lineRule="auto"/>
        <w:jc w:val="center"/>
        <w:rPr>
          <w:rFonts w:ascii="Times New Roman" w:eastAsia="Times New Roman" w:hAnsi="Times New Roman" w:cs="Times New Roman"/>
          <w:b/>
          <w:bCs/>
          <w:lang w:val="uk-UA" w:eastAsia="ru-RU"/>
        </w:rPr>
      </w:pPr>
      <w:r w:rsidRPr="00133704">
        <w:rPr>
          <w:rFonts w:ascii="Times New Roman" w:eastAsia="Times New Roman" w:hAnsi="Times New Roman" w:cs="Times New Roman"/>
          <w:b/>
          <w:bCs/>
          <w:lang w:val="en-US" w:eastAsia="ru-RU"/>
        </w:rPr>
        <w:t>з</w:t>
      </w:r>
      <w:r w:rsidRPr="00133704">
        <w:rPr>
          <w:rFonts w:ascii="Times New Roman" w:eastAsia="Times New Roman" w:hAnsi="Times New Roman" w:cs="Times New Roman"/>
          <w:b/>
          <w:bCs/>
          <w:lang w:val="uk-UA" w:eastAsia="ru-RU"/>
        </w:rPr>
        <w:t xml:space="preserve">а </w:t>
      </w:r>
      <w:r w:rsidRPr="00133704">
        <w:rPr>
          <w:rFonts w:ascii="Times New Roman" w:eastAsia="Times New Roman" w:hAnsi="Times New Roman" w:cs="Times New Roman"/>
          <w:b/>
          <w:bCs/>
          <w:lang w:val="en-US" w:eastAsia="ru-RU"/>
        </w:rPr>
        <w:t>2022 рік</w:t>
      </w:r>
      <w:r w:rsidRPr="00133704">
        <w:rPr>
          <w:rFonts w:ascii="Times New Roman" w:eastAsia="Times New Roman" w:hAnsi="Times New Roman" w:cs="Times New Roman"/>
          <w:b/>
          <w:bCs/>
          <w:lang w:val="uk-UA" w:eastAsia="ru-RU"/>
        </w:rPr>
        <w:t xml:space="preserve"> </w:t>
      </w:r>
    </w:p>
    <w:p w:rsidR="00133704" w:rsidRPr="00133704" w:rsidRDefault="00133704" w:rsidP="00133704">
      <w:pPr>
        <w:widowControl w:val="0"/>
        <w:spacing w:after="0" w:line="240" w:lineRule="auto"/>
        <w:jc w:val="center"/>
        <w:rPr>
          <w:rFonts w:ascii="Times New Roman" w:eastAsia="Times New Roman" w:hAnsi="Times New Roman" w:cs="Times New Roman"/>
          <w:b/>
          <w:bCs/>
          <w:sz w:val="10"/>
          <w:szCs w:val="10"/>
          <w:lang w:val="uk-UA" w:eastAsia="ru-RU"/>
        </w:rPr>
      </w:pPr>
    </w:p>
    <w:tbl>
      <w:tblPr>
        <w:tblW w:w="0" w:type="auto"/>
        <w:jc w:val="right"/>
        <w:tblInd w:w="-7054" w:type="dxa"/>
        <w:tblLayout w:type="fixed"/>
        <w:tblLook w:val="00A0" w:firstRow="1" w:lastRow="0" w:firstColumn="1" w:lastColumn="0" w:noHBand="0" w:noVBand="0"/>
      </w:tblPr>
      <w:tblGrid>
        <w:gridCol w:w="8613"/>
        <w:gridCol w:w="1134"/>
      </w:tblGrid>
      <w:tr w:rsidR="00133704" w:rsidRPr="00133704" w:rsidTr="00E45E3C">
        <w:trPr>
          <w:jc w:val="right"/>
        </w:trPr>
        <w:tc>
          <w:tcPr>
            <w:tcW w:w="8613" w:type="dxa"/>
            <w:tcBorders>
              <w:right w:val="single" w:sz="4" w:space="0" w:color="auto"/>
            </w:tcBorders>
            <w:vAlign w:val="center"/>
          </w:tcPr>
          <w:p w:rsidR="00133704" w:rsidRPr="00133704" w:rsidRDefault="00133704" w:rsidP="00133704">
            <w:pPr>
              <w:widowControl w:val="0"/>
              <w:spacing w:after="0" w:line="240" w:lineRule="auto"/>
              <w:rPr>
                <w:rFonts w:ascii="Times New Roman" w:eastAsia="Times New Roman" w:hAnsi="Times New Roman" w:cs="Times New Roman"/>
                <w:lang w:eastAsia="ru-RU"/>
              </w:rPr>
            </w:pPr>
            <w:r w:rsidRPr="00133704">
              <w:rPr>
                <w:rFonts w:ascii="Times New Roman" w:eastAsia="Times New Roman" w:hAnsi="Times New Roman" w:cs="Times New Roman"/>
                <w:lang w:val="uk-UA" w:eastAsia="ru-RU"/>
              </w:rPr>
              <w:t xml:space="preserve">                                                                    </w:t>
            </w:r>
            <w:r w:rsidRPr="00133704">
              <w:rPr>
                <w:rFonts w:ascii="Times New Roman" w:eastAsia="Times New Roman" w:hAnsi="Times New Roman" w:cs="Times New Roman"/>
                <w:lang w:val="en-US" w:eastAsia="ru-RU"/>
              </w:rPr>
              <w:t>Форма № 4</w:t>
            </w:r>
            <w:r w:rsidRPr="00133704">
              <w:rPr>
                <w:rFonts w:ascii="Times New Roman" w:eastAsia="Times New Roman" w:hAnsi="Times New Roman" w:cs="Times New Roman"/>
                <w:lang w:eastAsia="ru-RU"/>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rsidR="00133704" w:rsidRPr="00133704" w:rsidRDefault="00133704" w:rsidP="00133704">
            <w:pPr>
              <w:keepNext/>
              <w:keepLines/>
              <w:widowControl w:val="0"/>
              <w:suppressAutoHyphens/>
              <w:spacing w:after="0" w:line="240" w:lineRule="auto"/>
              <w:rPr>
                <w:rFonts w:ascii="Times New Roman" w:eastAsia="Times New Roman" w:hAnsi="Times New Roman" w:cs="Times New Roman"/>
                <w:lang w:val="en-US" w:eastAsia="ru-RU"/>
              </w:rPr>
            </w:pPr>
            <w:r w:rsidRPr="00133704">
              <w:rPr>
                <w:rFonts w:ascii="Times New Roman" w:eastAsia="Times New Roman" w:hAnsi="Times New Roman" w:cs="Times New Roman"/>
                <w:lang w:val="en-US" w:eastAsia="ru-RU"/>
              </w:rPr>
              <w:t>1801005</w:t>
            </w:r>
          </w:p>
        </w:tc>
      </w:tr>
    </w:tbl>
    <w:p w:rsidR="00133704" w:rsidRPr="00133704" w:rsidRDefault="00133704" w:rsidP="00133704">
      <w:pPr>
        <w:widowControl w:val="0"/>
        <w:spacing w:after="0" w:line="240" w:lineRule="auto"/>
        <w:jc w:val="center"/>
        <w:rPr>
          <w:rFonts w:ascii="Times New Roman" w:eastAsia="Times New Roman" w:hAnsi="Times New Roman" w:cs="Times New Roman"/>
          <w:b/>
          <w:bCs/>
          <w:sz w:val="10"/>
          <w:szCs w:val="10"/>
          <w:lang w:eastAsia="ru-RU"/>
        </w:rPr>
      </w:pPr>
    </w:p>
    <w:p w:rsidR="00133704" w:rsidRPr="00133704" w:rsidRDefault="00133704" w:rsidP="00133704">
      <w:pPr>
        <w:widowControl w:val="0"/>
        <w:spacing w:after="0" w:line="240" w:lineRule="auto"/>
        <w:jc w:val="center"/>
        <w:rPr>
          <w:rFonts w:ascii="Times New Roman" w:eastAsia="Times New Roman" w:hAnsi="Times New Roman" w:cs="Times New Roman"/>
          <w:b/>
          <w:bCs/>
          <w:sz w:val="10"/>
          <w:szCs w:val="10"/>
          <w:lang w:val="uk-UA" w:eastAsia="ru-RU"/>
        </w:rPr>
      </w:pPr>
    </w:p>
    <w:tbl>
      <w:tblPr>
        <w:tblW w:w="10317" w:type="dxa"/>
        <w:tblInd w:w="-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2506"/>
        <w:gridCol w:w="630"/>
        <w:gridCol w:w="897"/>
        <w:gridCol w:w="898"/>
        <w:gridCol w:w="897"/>
        <w:gridCol w:w="898"/>
        <w:gridCol w:w="959"/>
        <w:gridCol w:w="836"/>
        <w:gridCol w:w="898"/>
        <w:gridCol w:w="898"/>
      </w:tblGrid>
      <w:tr w:rsidR="00133704" w:rsidRPr="00133704" w:rsidTr="00E45E3C">
        <w:trPr>
          <w:trHeight w:val="345"/>
        </w:trPr>
        <w:tc>
          <w:tcPr>
            <w:tcW w:w="2506" w:type="dxa"/>
            <w:tcBorders>
              <w:left w:val="single" w:sz="6" w:space="0" w:color="auto"/>
              <w:bottom w:val="single" w:sz="6" w:space="0" w:color="auto"/>
              <w:right w:val="single" w:sz="6" w:space="0" w:color="auto"/>
            </w:tcBorders>
            <w:vAlign w:val="center"/>
          </w:tcPr>
          <w:p w:rsidR="00133704" w:rsidRPr="00133704" w:rsidRDefault="00133704" w:rsidP="00133704">
            <w:pPr>
              <w:keepNext/>
              <w:spacing w:after="0" w:line="240" w:lineRule="auto"/>
              <w:jc w:val="center"/>
              <w:outlineLvl w:val="0"/>
              <w:rPr>
                <w:rFonts w:ascii="Times New Roman" w:eastAsia="Times New Roman" w:hAnsi="Times New Roman" w:cs="Times New Roman"/>
                <w:b/>
                <w:bCs/>
                <w:sz w:val="20"/>
                <w:szCs w:val="20"/>
                <w:lang w:val="uk-UA" w:eastAsia="ru-RU"/>
              </w:rPr>
            </w:pPr>
            <w:r w:rsidRPr="00133704">
              <w:rPr>
                <w:rFonts w:ascii="Times New Roman CYR" w:eastAsia="Times New Roman" w:hAnsi="Times New Roman CYR" w:cs="Times New Roman CYR"/>
                <w:b/>
                <w:bCs/>
                <w:sz w:val="20"/>
                <w:szCs w:val="20"/>
                <w:lang w:val="uk-UA" w:eastAsia="ru-RU"/>
              </w:rPr>
              <w:t>Стаття</w:t>
            </w:r>
          </w:p>
        </w:tc>
        <w:tc>
          <w:tcPr>
            <w:tcW w:w="630" w:type="dxa"/>
            <w:tcBorders>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
                <w:bCs/>
                <w:sz w:val="20"/>
                <w:szCs w:val="20"/>
                <w:lang w:val="uk-UA" w:eastAsia="ru-RU"/>
              </w:rPr>
            </w:pPr>
            <w:r w:rsidRPr="00133704">
              <w:rPr>
                <w:rFonts w:ascii="Times New Roman" w:eastAsia="Times New Roman" w:hAnsi="Times New Roman" w:cs="Times New Roman"/>
                <w:b/>
                <w:bCs/>
                <w:sz w:val="20"/>
                <w:szCs w:val="20"/>
                <w:lang w:val="uk-UA" w:eastAsia="ru-RU"/>
              </w:rPr>
              <w:t>Код рядка</w:t>
            </w:r>
          </w:p>
        </w:tc>
        <w:tc>
          <w:tcPr>
            <w:tcW w:w="897"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
                <w:color w:val="000000"/>
                <w:sz w:val="20"/>
                <w:szCs w:val="20"/>
                <w:lang w:val="uk-UA" w:eastAsia="ru-RU"/>
              </w:rPr>
            </w:pPr>
            <w:r w:rsidRPr="00133704">
              <w:rPr>
                <w:rFonts w:ascii="Times New Roman" w:eastAsia="Times New Roman" w:hAnsi="Times New Roman" w:cs="Times New Roman"/>
                <w:b/>
                <w:color w:val="000000"/>
                <w:sz w:val="20"/>
                <w:szCs w:val="20"/>
                <w:lang w:val="uk-UA" w:eastAsia="ru-RU"/>
              </w:rPr>
              <w:t>Зареєст-рований (пайовий)</w:t>
            </w:r>
          </w:p>
          <w:p w:rsidR="00133704" w:rsidRPr="00133704" w:rsidRDefault="00133704" w:rsidP="00133704">
            <w:pPr>
              <w:widowControl w:val="0"/>
              <w:spacing w:after="0" w:line="240" w:lineRule="auto"/>
              <w:jc w:val="center"/>
              <w:rPr>
                <w:rFonts w:ascii="Times New Roman" w:eastAsia="Times New Roman" w:hAnsi="Times New Roman" w:cs="Times New Roman"/>
                <w:b/>
                <w:bCs/>
                <w:sz w:val="20"/>
                <w:szCs w:val="20"/>
                <w:lang w:val="uk-UA" w:eastAsia="ru-RU"/>
              </w:rPr>
            </w:pPr>
            <w:r w:rsidRPr="00133704">
              <w:rPr>
                <w:rFonts w:ascii="Times New Roman" w:eastAsia="Times New Roman" w:hAnsi="Times New Roman" w:cs="Times New Roman"/>
                <w:b/>
                <w:color w:val="000000"/>
                <w:sz w:val="20"/>
                <w:szCs w:val="20"/>
                <w:lang w:val="uk-UA" w:eastAsia="ru-RU"/>
              </w:rPr>
              <w:t>капітал</w:t>
            </w:r>
          </w:p>
        </w:tc>
        <w:tc>
          <w:tcPr>
            <w:tcW w:w="898"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
                <w:bCs/>
                <w:sz w:val="20"/>
                <w:szCs w:val="20"/>
                <w:lang w:val="uk-UA" w:eastAsia="ru-RU"/>
              </w:rPr>
            </w:pPr>
            <w:r w:rsidRPr="00133704">
              <w:rPr>
                <w:rFonts w:ascii="Times New Roman" w:eastAsia="Times New Roman" w:hAnsi="Times New Roman" w:cs="Times New Roman"/>
                <w:b/>
                <w:color w:val="000000"/>
                <w:sz w:val="20"/>
                <w:szCs w:val="20"/>
                <w:lang w:val="uk-UA" w:eastAsia="ru-RU"/>
              </w:rPr>
              <w:t>Капітал у дооцін-ках</w:t>
            </w:r>
          </w:p>
        </w:tc>
        <w:tc>
          <w:tcPr>
            <w:tcW w:w="897" w:type="dxa"/>
            <w:tcBorders>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
                <w:color w:val="000000"/>
                <w:sz w:val="20"/>
                <w:szCs w:val="20"/>
                <w:lang w:val="uk-UA" w:eastAsia="ru-RU"/>
              </w:rPr>
            </w:pPr>
            <w:r w:rsidRPr="00133704">
              <w:rPr>
                <w:rFonts w:ascii="Times New Roman" w:eastAsia="Times New Roman" w:hAnsi="Times New Roman" w:cs="Times New Roman"/>
                <w:b/>
                <w:color w:val="000000"/>
                <w:sz w:val="20"/>
                <w:szCs w:val="20"/>
                <w:lang w:val="uk-UA" w:eastAsia="ru-RU"/>
              </w:rPr>
              <w:t>Додат-ковий капітал</w:t>
            </w:r>
          </w:p>
        </w:tc>
        <w:tc>
          <w:tcPr>
            <w:tcW w:w="898" w:type="dxa"/>
            <w:tcBorders>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
                <w:sz w:val="20"/>
                <w:szCs w:val="20"/>
                <w:lang w:val="uk-UA" w:eastAsia="ru-RU"/>
              </w:rPr>
            </w:pPr>
            <w:r w:rsidRPr="00133704">
              <w:rPr>
                <w:rFonts w:ascii="Times New Roman" w:eastAsia="Times New Roman" w:hAnsi="Times New Roman" w:cs="Times New Roman"/>
                <w:b/>
                <w:color w:val="000000"/>
                <w:sz w:val="20"/>
                <w:szCs w:val="20"/>
                <w:lang w:val="uk-UA" w:eastAsia="ru-RU"/>
              </w:rPr>
              <w:t>Резер-вний капітал</w:t>
            </w:r>
          </w:p>
        </w:tc>
        <w:tc>
          <w:tcPr>
            <w:tcW w:w="959" w:type="dxa"/>
            <w:tcBorders>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
                <w:color w:val="000000"/>
                <w:sz w:val="20"/>
                <w:szCs w:val="20"/>
                <w:lang w:val="uk-UA" w:eastAsia="ru-RU"/>
              </w:rPr>
            </w:pPr>
            <w:r w:rsidRPr="00133704">
              <w:rPr>
                <w:rFonts w:ascii="Times New Roman" w:eastAsia="Times New Roman" w:hAnsi="Times New Roman" w:cs="Times New Roman"/>
                <w:b/>
                <w:color w:val="000000"/>
                <w:sz w:val="20"/>
                <w:szCs w:val="20"/>
                <w:lang w:val="uk-UA" w:eastAsia="ru-RU"/>
              </w:rPr>
              <w:t>Нероз-</w:t>
            </w:r>
          </w:p>
          <w:p w:rsidR="00133704" w:rsidRPr="00133704" w:rsidRDefault="00133704" w:rsidP="00133704">
            <w:pPr>
              <w:widowControl w:val="0"/>
              <w:spacing w:after="0" w:line="240" w:lineRule="auto"/>
              <w:jc w:val="center"/>
              <w:rPr>
                <w:rFonts w:ascii="Times New Roman" w:eastAsia="Times New Roman" w:hAnsi="Times New Roman" w:cs="Times New Roman"/>
                <w:b/>
                <w:color w:val="000000"/>
                <w:sz w:val="20"/>
                <w:szCs w:val="20"/>
                <w:lang w:val="uk-UA" w:eastAsia="ru-RU"/>
              </w:rPr>
            </w:pPr>
            <w:r w:rsidRPr="00133704">
              <w:rPr>
                <w:rFonts w:ascii="Times New Roman" w:eastAsia="Times New Roman" w:hAnsi="Times New Roman" w:cs="Times New Roman"/>
                <w:b/>
                <w:color w:val="000000"/>
                <w:sz w:val="20"/>
                <w:szCs w:val="20"/>
                <w:lang w:val="uk-UA" w:eastAsia="ru-RU"/>
              </w:rPr>
              <w:t>поділе-</w:t>
            </w:r>
          </w:p>
          <w:p w:rsidR="00133704" w:rsidRPr="00133704" w:rsidRDefault="00133704" w:rsidP="00133704">
            <w:pPr>
              <w:widowControl w:val="0"/>
              <w:spacing w:after="0" w:line="240" w:lineRule="auto"/>
              <w:jc w:val="center"/>
              <w:rPr>
                <w:rFonts w:ascii="Times New Roman" w:eastAsia="Times New Roman" w:hAnsi="Times New Roman" w:cs="Times New Roman"/>
                <w:b/>
                <w:sz w:val="20"/>
                <w:szCs w:val="20"/>
                <w:lang w:val="uk-UA" w:eastAsia="ru-RU"/>
              </w:rPr>
            </w:pPr>
            <w:r w:rsidRPr="00133704">
              <w:rPr>
                <w:rFonts w:ascii="Times New Roman" w:eastAsia="Times New Roman" w:hAnsi="Times New Roman" w:cs="Times New Roman"/>
                <w:b/>
                <w:color w:val="000000"/>
                <w:sz w:val="20"/>
                <w:szCs w:val="20"/>
                <w:lang w:val="uk-UA" w:eastAsia="ru-RU"/>
              </w:rPr>
              <w:t>ний прибуток</w:t>
            </w:r>
            <w:r w:rsidRPr="00133704">
              <w:rPr>
                <w:rFonts w:ascii="Times New Roman" w:eastAsia="Times New Roman" w:hAnsi="Times New Roman" w:cs="Times New Roman"/>
                <w:b/>
                <w:lang w:eastAsia="ru-RU"/>
              </w:rPr>
              <w:t xml:space="preserve"> </w:t>
            </w:r>
            <w:r w:rsidRPr="00133704">
              <w:rPr>
                <w:rFonts w:ascii="Times New Roman" w:eastAsia="Times New Roman" w:hAnsi="Times New Roman" w:cs="Times New Roman"/>
                <w:b/>
                <w:color w:val="000000"/>
                <w:sz w:val="20"/>
                <w:szCs w:val="20"/>
                <w:lang w:val="uk-UA" w:eastAsia="ru-RU"/>
              </w:rPr>
              <w:t>(непокритий збиток)</w:t>
            </w:r>
          </w:p>
        </w:tc>
        <w:tc>
          <w:tcPr>
            <w:tcW w:w="836" w:type="dxa"/>
            <w:tcBorders>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
                <w:sz w:val="20"/>
                <w:szCs w:val="20"/>
                <w:lang w:val="uk-UA" w:eastAsia="ru-RU"/>
              </w:rPr>
            </w:pPr>
            <w:r w:rsidRPr="00133704">
              <w:rPr>
                <w:rFonts w:ascii="Times New Roman" w:eastAsia="Times New Roman" w:hAnsi="Times New Roman" w:cs="Times New Roman"/>
                <w:b/>
                <w:color w:val="000000"/>
                <w:sz w:val="20"/>
                <w:szCs w:val="20"/>
                <w:lang w:val="uk-UA" w:eastAsia="ru-RU"/>
              </w:rPr>
              <w:t>Неопла-чений капітал</w:t>
            </w:r>
          </w:p>
        </w:tc>
        <w:tc>
          <w:tcPr>
            <w:tcW w:w="898" w:type="dxa"/>
            <w:tcBorders>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
                <w:color w:val="000000"/>
                <w:sz w:val="20"/>
                <w:szCs w:val="20"/>
                <w:lang w:val="uk-UA" w:eastAsia="ru-RU"/>
              </w:rPr>
            </w:pPr>
            <w:r w:rsidRPr="00133704">
              <w:rPr>
                <w:rFonts w:ascii="Times New Roman" w:eastAsia="Times New Roman" w:hAnsi="Times New Roman" w:cs="Times New Roman"/>
                <w:b/>
                <w:color w:val="000000"/>
                <w:sz w:val="20"/>
                <w:szCs w:val="20"/>
                <w:lang w:val="uk-UA" w:eastAsia="ru-RU"/>
              </w:rPr>
              <w:t>Вилу</w:t>
            </w:r>
            <w:r w:rsidRPr="00133704">
              <w:rPr>
                <w:rFonts w:ascii="Times New Roman" w:eastAsia="Times New Roman" w:hAnsi="Times New Roman" w:cs="Times New Roman"/>
                <w:b/>
                <w:color w:val="000000"/>
                <w:sz w:val="20"/>
                <w:szCs w:val="20"/>
                <w:lang w:val="en-US" w:eastAsia="ru-RU"/>
              </w:rPr>
              <w:t>-</w:t>
            </w:r>
            <w:r w:rsidRPr="00133704">
              <w:rPr>
                <w:rFonts w:ascii="Times New Roman" w:eastAsia="Times New Roman" w:hAnsi="Times New Roman" w:cs="Times New Roman"/>
                <w:b/>
                <w:color w:val="000000"/>
                <w:sz w:val="20"/>
                <w:szCs w:val="20"/>
                <w:lang w:val="uk-UA" w:eastAsia="ru-RU"/>
              </w:rPr>
              <w:t>чений капітал</w:t>
            </w:r>
          </w:p>
        </w:tc>
        <w:tc>
          <w:tcPr>
            <w:tcW w:w="898" w:type="dxa"/>
            <w:tcBorders>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
                <w:sz w:val="20"/>
                <w:szCs w:val="20"/>
                <w:lang w:val="uk-UA" w:eastAsia="ru-RU"/>
              </w:rPr>
            </w:pPr>
            <w:r w:rsidRPr="00133704">
              <w:rPr>
                <w:rFonts w:ascii="Times New Roman" w:eastAsia="Times New Roman" w:hAnsi="Times New Roman" w:cs="Times New Roman"/>
                <w:b/>
                <w:sz w:val="20"/>
                <w:szCs w:val="20"/>
                <w:lang w:val="uk-UA" w:eastAsia="ru-RU"/>
              </w:rPr>
              <w:t>Всього</w:t>
            </w:r>
          </w:p>
        </w:tc>
      </w:tr>
      <w:tr w:rsidR="00133704" w:rsidRPr="00133704" w:rsidTr="00E45E3C">
        <w:tc>
          <w:tcPr>
            <w:tcW w:w="2506"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
                <w:bCs/>
                <w:sz w:val="20"/>
                <w:szCs w:val="20"/>
                <w:lang w:eastAsia="ru-RU"/>
              </w:rPr>
            </w:pPr>
            <w:r w:rsidRPr="00133704">
              <w:rPr>
                <w:rFonts w:ascii="Times New Roman" w:eastAsia="Times New Roman" w:hAnsi="Times New Roman" w:cs="Times New Roman"/>
                <w:b/>
                <w:bCs/>
                <w:sz w:val="20"/>
                <w:szCs w:val="20"/>
                <w:lang w:eastAsia="ru-RU"/>
              </w:rPr>
              <w:t xml:space="preserve">                          1</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
                <w:bCs/>
                <w:sz w:val="20"/>
                <w:szCs w:val="20"/>
                <w:lang w:eastAsia="ru-RU"/>
              </w:rPr>
            </w:pPr>
            <w:r w:rsidRPr="00133704">
              <w:rPr>
                <w:rFonts w:ascii="Times New Roman" w:eastAsia="Times New Roman" w:hAnsi="Times New Roman" w:cs="Times New Roman"/>
                <w:b/>
                <w:bCs/>
                <w:sz w:val="20"/>
                <w:szCs w:val="20"/>
                <w:lang w:eastAsia="ru-RU"/>
              </w:rPr>
              <w:t>2</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
                <w:bCs/>
                <w:sz w:val="20"/>
                <w:szCs w:val="20"/>
                <w:lang w:eastAsia="ru-RU"/>
              </w:rPr>
            </w:pPr>
            <w:r w:rsidRPr="00133704">
              <w:rPr>
                <w:rFonts w:ascii="Times New Roman" w:eastAsia="Times New Roman" w:hAnsi="Times New Roman" w:cs="Times New Roman"/>
                <w:b/>
                <w:bCs/>
                <w:sz w:val="20"/>
                <w:szCs w:val="20"/>
                <w:lang w:eastAsia="ru-RU"/>
              </w:rPr>
              <w:t>3</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
                <w:bCs/>
                <w:sz w:val="20"/>
                <w:szCs w:val="20"/>
                <w:lang w:val="uk-UA" w:eastAsia="ru-RU"/>
              </w:rPr>
            </w:pPr>
            <w:r w:rsidRPr="00133704">
              <w:rPr>
                <w:rFonts w:ascii="Times New Roman" w:eastAsia="Times New Roman" w:hAnsi="Times New Roman" w:cs="Times New Roman"/>
                <w:b/>
                <w:bCs/>
                <w:sz w:val="20"/>
                <w:szCs w:val="20"/>
                <w:lang w:val="uk-UA" w:eastAsia="ru-RU"/>
              </w:rPr>
              <w:t>4</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
                <w:bCs/>
                <w:sz w:val="20"/>
                <w:szCs w:val="20"/>
                <w:lang w:val="uk-UA" w:eastAsia="ru-RU"/>
              </w:rPr>
            </w:pPr>
            <w:r w:rsidRPr="00133704">
              <w:rPr>
                <w:rFonts w:ascii="Times New Roman" w:eastAsia="Times New Roman" w:hAnsi="Times New Roman" w:cs="Times New Roman"/>
                <w:b/>
                <w:bCs/>
                <w:sz w:val="20"/>
                <w:szCs w:val="20"/>
                <w:lang w:val="uk-UA" w:eastAsia="ru-RU"/>
              </w:rPr>
              <w:t>5</w:t>
            </w:r>
          </w:p>
        </w:tc>
        <w:tc>
          <w:tcPr>
            <w:tcW w:w="898"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
                <w:bCs/>
                <w:sz w:val="20"/>
                <w:szCs w:val="20"/>
                <w:lang w:val="uk-UA" w:eastAsia="ru-RU"/>
              </w:rPr>
            </w:pPr>
            <w:r w:rsidRPr="00133704">
              <w:rPr>
                <w:rFonts w:ascii="Times New Roman" w:eastAsia="Times New Roman" w:hAnsi="Times New Roman" w:cs="Times New Roman"/>
                <w:b/>
                <w:bCs/>
                <w:sz w:val="20"/>
                <w:szCs w:val="20"/>
                <w:lang w:val="uk-UA" w:eastAsia="ru-RU"/>
              </w:rPr>
              <w:t>6</w:t>
            </w:r>
          </w:p>
        </w:tc>
        <w:tc>
          <w:tcPr>
            <w:tcW w:w="959"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
                <w:bCs/>
                <w:sz w:val="20"/>
                <w:szCs w:val="20"/>
                <w:lang w:val="uk-UA" w:eastAsia="ru-RU"/>
              </w:rPr>
            </w:pPr>
            <w:r w:rsidRPr="00133704">
              <w:rPr>
                <w:rFonts w:ascii="Times New Roman" w:eastAsia="Times New Roman" w:hAnsi="Times New Roman" w:cs="Times New Roman"/>
                <w:b/>
                <w:bCs/>
                <w:sz w:val="20"/>
                <w:szCs w:val="20"/>
                <w:lang w:val="uk-UA" w:eastAsia="ru-RU"/>
              </w:rPr>
              <w:t>7</w:t>
            </w:r>
          </w:p>
        </w:tc>
        <w:tc>
          <w:tcPr>
            <w:tcW w:w="836"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
                <w:bCs/>
                <w:sz w:val="20"/>
                <w:szCs w:val="20"/>
                <w:lang w:val="uk-UA" w:eastAsia="ru-RU"/>
              </w:rPr>
            </w:pPr>
            <w:r w:rsidRPr="00133704">
              <w:rPr>
                <w:rFonts w:ascii="Times New Roman" w:eastAsia="Times New Roman" w:hAnsi="Times New Roman" w:cs="Times New Roman"/>
                <w:b/>
                <w:bCs/>
                <w:sz w:val="20"/>
                <w:szCs w:val="20"/>
                <w:lang w:val="uk-UA" w:eastAsia="ru-RU"/>
              </w:rPr>
              <w:t>8</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
                <w:bCs/>
                <w:sz w:val="20"/>
                <w:szCs w:val="20"/>
                <w:lang w:val="uk-UA" w:eastAsia="ru-RU"/>
              </w:rPr>
            </w:pPr>
            <w:r w:rsidRPr="00133704">
              <w:rPr>
                <w:rFonts w:ascii="Times New Roman" w:eastAsia="Times New Roman" w:hAnsi="Times New Roman" w:cs="Times New Roman"/>
                <w:b/>
                <w:bCs/>
                <w:sz w:val="20"/>
                <w:szCs w:val="20"/>
                <w:lang w:val="uk-UA" w:eastAsia="ru-RU"/>
              </w:rPr>
              <w:t>9</w:t>
            </w:r>
          </w:p>
        </w:tc>
        <w:tc>
          <w:tcPr>
            <w:tcW w:w="898"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
                <w:bCs/>
                <w:sz w:val="20"/>
                <w:szCs w:val="20"/>
                <w:lang w:val="uk-UA" w:eastAsia="ru-RU"/>
              </w:rPr>
            </w:pPr>
            <w:r w:rsidRPr="00133704">
              <w:rPr>
                <w:rFonts w:ascii="Times New Roman" w:eastAsia="Times New Roman" w:hAnsi="Times New Roman" w:cs="Times New Roman"/>
                <w:b/>
                <w:bCs/>
                <w:sz w:val="20"/>
                <w:szCs w:val="20"/>
                <w:lang w:val="uk-UA" w:eastAsia="ru-RU"/>
              </w:rPr>
              <w:t>10</w:t>
            </w:r>
          </w:p>
        </w:tc>
      </w:tr>
      <w:tr w:rsidR="00133704" w:rsidRPr="00133704" w:rsidTr="00E45E3C">
        <w:tc>
          <w:tcPr>
            <w:tcW w:w="2506"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Залишок на початок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4000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10793</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56526</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5269</w:t>
            </w:r>
          </w:p>
        </w:tc>
        <w:tc>
          <w:tcPr>
            <w:tcW w:w="959"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-92891</w:t>
            </w:r>
          </w:p>
        </w:tc>
        <w:tc>
          <w:tcPr>
            <w:tcW w:w="836"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-20303</w:t>
            </w:r>
          </w:p>
        </w:tc>
      </w:tr>
      <w:tr w:rsidR="00133704" w:rsidRPr="00133704" w:rsidTr="00E45E3C">
        <w:tc>
          <w:tcPr>
            <w:tcW w:w="2506"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Коригування:</w:t>
            </w:r>
          </w:p>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Зміна облікової політики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4005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r>
      <w:tr w:rsidR="00133704" w:rsidRPr="00133704" w:rsidTr="00E45E3C">
        <w:tc>
          <w:tcPr>
            <w:tcW w:w="2506"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Виправлення помилок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4010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r>
      <w:tr w:rsidR="00133704" w:rsidRPr="00133704" w:rsidTr="00E45E3C">
        <w:tc>
          <w:tcPr>
            <w:tcW w:w="2506"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Інші зміни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4090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r>
      <w:tr w:rsidR="00133704" w:rsidRPr="00133704" w:rsidTr="00E45E3C">
        <w:tc>
          <w:tcPr>
            <w:tcW w:w="2506"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Скоригований залишок на початок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4095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10793</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56526</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5269</w:t>
            </w:r>
          </w:p>
        </w:tc>
        <w:tc>
          <w:tcPr>
            <w:tcW w:w="959"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-92891</w:t>
            </w:r>
          </w:p>
        </w:tc>
        <w:tc>
          <w:tcPr>
            <w:tcW w:w="836"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-20303</w:t>
            </w:r>
          </w:p>
        </w:tc>
      </w:tr>
      <w:tr w:rsidR="00133704" w:rsidRPr="00133704" w:rsidTr="00E45E3C">
        <w:tc>
          <w:tcPr>
            <w:tcW w:w="2506"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Чистий прибуток (збиток) за звітний період</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4100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9983</w:t>
            </w:r>
          </w:p>
        </w:tc>
        <w:tc>
          <w:tcPr>
            <w:tcW w:w="836"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9983</w:t>
            </w:r>
          </w:p>
        </w:tc>
      </w:tr>
      <w:tr w:rsidR="00133704" w:rsidRPr="00133704" w:rsidTr="00E45E3C">
        <w:tc>
          <w:tcPr>
            <w:tcW w:w="2506"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Інший сукупний дохід за звітний період</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4110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r>
      <w:tr w:rsidR="00133704" w:rsidRPr="00133704" w:rsidTr="00E45E3C">
        <w:tc>
          <w:tcPr>
            <w:tcW w:w="2506"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Розподіл прибутку:</w:t>
            </w:r>
          </w:p>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Виплати власникам (дивіденди)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4200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r>
      <w:tr w:rsidR="00133704" w:rsidRPr="00133704" w:rsidTr="00E45E3C">
        <w:tc>
          <w:tcPr>
            <w:tcW w:w="2506"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Спрямування прибутку до зареєстрованого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4205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r>
      <w:tr w:rsidR="00133704" w:rsidRPr="00133704" w:rsidTr="00E45E3C">
        <w:tc>
          <w:tcPr>
            <w:tcW w:w="2506"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Відрахування до резервного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4210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r>
      <w:tr w:rsidR="00133704" w:rsidRPr="00133704" w:rsidTr="00E45E3C">
        <w:tc>
          <w:tcPr>
            <w:tcW w:w="2506"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Внески учасників : Внески до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4240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r>
      <w:tr w:rsidR="00133704" w:rsidRPr="00133704" w:rsidTr="00E45E3C">
        <w:tc>
          <w:tcPr>
            <w:tcW w:w="2506"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Погашення заборгованості з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4245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r>
      <w:tr w:rsidR="00133704" w:rsidRPr="00133704" w:rsidTr="00E45E3C">
        <w:tc>
          <w:tcPr>
            <w:tcW w:w="2506"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Вилучення капіталу : Викуп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4260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r>
      <w:tr w:rsidR="00133704" w:rsidRPr="00133704" w:rsidTr="00E45E3C">
        <w:tc>
          <w:tcPr>
            <w:tcW w:w="2506"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Перепродаж викуплених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4265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r>
      <w:tr w:rsidR="00133704" w:rsidRPr="00133704" w:rsidTr="00E45E3C">
        <w:tc>
          <w:tcPr>
            <w:tcW w:w="2506"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Анулювання викуплених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4270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r>
      <w:tr w:rsidR="00133704" w:rsidRPr="00133704" w:rsidTr="00E45E3C">
        <w:tc>
          <w:tcPr>
            <w:tcW w:w="2506"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Вилучення частки в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4275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r>
      <w:tr w:rsidR="00133704" w:rsidRPr="00133704" w:rsidTr="00E45E3C">
        <w:tc>
          <w:tcPr>
            <w:tcW w:w="2506"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Інші зміни в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4290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r>
      <w:tr w:rsidR="00133704" w:rsidRPr="00133704" w:rsidTr="00E45E3C">
        <w:tc>
          <w:tcPr>
            <w:tcW w:w="2506"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Разом змін у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4295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9983</w:t>
            </w:r>
          </w:p>
        </w:tc>
        <w:tc>
          <w:tcPr>
            <w:tcW w:w="836"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9983</w:t>
            </w:r>
          </w:p>
        </w:tc>
      </w:tr>
      <w:tr w:rsidR="00133704" w:rsidRPr="00133704" w:rsidTr="00E45E3C">
        <w:tc>
          <w:tcPr>
            <w:tcW w:w="2506" w:type="dxa"/>
            <w:tcBorders>
              <w:top w:val="single" w:sz="6" w:space="0" w:color="auto"/>
              <w:left w:val="single" w:sz="6" w:space="0" w:color="auto"/>
              <w:bottom w:val="single" w:sz="6" w:space="0" w:color="auto"/>
              <w:right w:val="single" w:sz="6" w:space="0" w:color="auto"/>
            </w:tcBorders>
            <w:shd w:val="clear" w:color="auto" w:fill="auto"/>
          </w:tcPr>
          <w:p w:rsidR="00133704" w:rsidRPr="00133704" w:rsidRDefault="00133704" w:rsidP="00133704">
            <w:pPr>
              <w:widowControl w:val="0"/>
              <w:spacing w:after="0" w:line="240" w:lineRule="auto"/>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Залишок на кінець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4300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eastAsia="ru-RU"/>
              </w:rPr>
            </w:pPr>
            <w:r w:rsidRPr="00133704">
              <w:rPr>
                <w:rFonts w:ascii="Times New Roman" w:eastAsia="Times New Roman" w:hAnsi="Times New Roman" w:cs="Times New Roman"/>
                <w:bCs/>
                <w:sz w:val="20"/>
                <w:szCs w:val="20"/>
                <w:lang w:eastAsia="ru-RU"/>
              </w:rPr>
              <w:t>10793</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56526</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5269</w:t>
            </w:r>
          </w:p>
        </w:tc>
        <w:tc>
          <w:tcPr>
            <w:tcW w:w="959"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-82908</w:t>
            </w:r>
          </w:p>
        </w:tc>
        <w:tc>
          <w:tcPr>
            <w:tcW w:w="836"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133704" w:rsidRPr="00133704" w:rsidRDefault="00133704" w:rsidP="00133704">
            <w:pPr>
              <w:widowControl w:val="0"/>
              <w:spacing w:after="0" w:line="240" w:lineRule="auto"/>
              <w:jc w:val="center"/>
              <w:rPr>
                <w:rFonts w:ascii="Times New Roman" w:eastAsia="Times New Roman" w:hAnsi="Times New Roman" w:cs="Times New Roman"/>
                <w:bCs/>
                <w:sz w:val="20"/>
                <w:szCs w:val="20"/>
                <w:lang w:val="uk-UA" w:eastAsia="ru-RU"/>
              </w:rPr>
            </w:pPr>
            <w:r w:rsidRPr="00133704">
              <w:rPr>
                <w:rFonts w:ascii="Times New Roman" w:eastAsia="Times New Roman" w:hAnsi="Times New Roman" w:cs="Times New Roman"/>
                <w:bCs/>
                <w:sz w:val="20"/>
                <w:szCs w:val="20"/>
                <w:lang w:val="uk-UA" w:eastAsia="ru-RU"/>
              </w:rPr>
              <w:t>-10320</w:t>
            </w:r>
          </w:p>
        </w:tc>
      </w:tr>
    </w:tbl>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r w:rsidRPr="00133704">
        <w:rPr>
          <w:rFonts w:ascii="Courier New" w:eastAsia="Times New Roman" w:hAnsi="Courier New" w:cs="Courier New"/>
          <w:sz w:val="20"/>
          <w:szCs w:val="20"/>
          <w:lang w:val="en-US" w:eastAsia="ru-RU"/>
        </w:rPr>
        <w:t>д/н</w:t>
      </w:r>
    </w:p>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bl>
      <w:tblPr>
        <w:tblW w:w="10314" w:type="dxa"/>
        <w:tblLook w:val="01E0" w:firstRow="1" w:lastRow="1" w:firstColumn="1" w:lastColumn="1" w:noHBand="0" w:noVBand="0"/>
      </w:tblPr>
      <w:tblGrid>
        <w:gridCol w:w="3227"/>
        <w:gridCol w:w="2481"/>
        <w:gridCol w:w="4606"/>
      </w:tblGrid>
      <w:tr w:rsidR="00133704" w:rsidRPr="00133704" w:rsidTr="00E45E3C">
        <w:tc>
          <w:tcPr>
            <w:tcW w:w="3227" w:type="dxa"/>
            <w:shd w:val="clear" w:color="auto" w:fill="auto"/>
          </w:tcPr>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133704">
              <w:rPr>
                <w:rFonts w:ascii="Times New Roman" w:eastAsia="Times New Roman" w:hAnsi="Times New Roman" w:cs="Times New Roman"/>
                <w:b/>
                <w:sz w:val="20"/>
                <w:szCs w:val="20"/>
                <w:lang w:val="en-US" w:eastAsia="ru-RU"/>
              </w:rPr>
              <w:t>Голова правлiння</w:t>
            </w:r>
          </w:p>
        </w:tc>
        <w:tc>
          <w:tcPr>
            <w:tcW w:w="2481" w:type="dxa"/>
            <w:shd w:val="clear" w:color="auto" w:fill="auto"/>
            <w:vAlign w:val="center"/>
          </w:tcPr>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133704">
              <w:rPr>
                <w:rFonts w:ascii="Times New Roman" w:eastAsia="Times New Roman" w:hAnsi="Times New Roman" w:cs="Times New Roman"/>
                <w:b/>
                <w:color w:val="000000"/>
                <w:sz w:val="20"/>
                <w:szCs w:val="20"/>
                <w:lang w:val="en-US" w:eastAsia="ru-RU"/>
              </w:rPr>
              <w:t>________________</w:t>
            </w:r>
          </w:p>
        </w:tc>
        <w:tc>
          <w:tcPr>
            <w:tcW w:w="4606" w:type="dxa"/>
            <w:shd w:val="clear" w:color="auto" w:fill="auto"/>
          </w:tcPr>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133704">
              <w:rPr>
                <w:rFonts w:ascii="Times New Roman" w:eastAsia="Times New Roman" w:hAnsi="Times New Roman" w:cs="Times New Roman"/>
                <w:b/>
                <w:sz w:val="20"/>
                <w:szCs w:val="20"/>
                <w:lang w:val="en-US" w:eastAsia="ru-RU"/>
              </w:rPr>
              <w:t>Сейранов Олександр Дмитрович</w:t>
            </w:r>
          </w:p>
        </w:tc>
      </w:tr>
      <w:tr w:rsidR="00133704" w:rsidRPr="00133704" w:rsidTr="00E45E3C">
        <w:tc>
          <w:tcPr>
            <w:tcW w:w="3227" w:type="dxa"/>
            <w:shd w:val="clear" w:color="auto" w:fill="auto"/>
          </w:tcPr>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481" w:type="dxa"/>
            <w:shd w:val="clear" w:color="auto" w:fill="auto"/>
            <w:vAlign w:val="center"/>
          </w:tcPr>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133704">
              <w:rPr>
                <w:rFonts w:ascii="Times New Roman" w:eastAsia="Times New Roman" w:hAnsi="Times New Roman" w:cs="Times New Roman"/>
                <w:b/>
                <w:color w:val="000000"/>
                <w:sz w:val="16"/>
                <w:szCs w:val="16"/>
                <w:lang w:val="en-US" w:eastAsia="ru-RU"/>
              </w:rPr>
              <w:t>(</w:t>
            </w:r>
            <w:r w:rsidRPr="00133704">
              <w:rPr>
                <w:rFonts w:ascii="Times New Roman" w:eastAsia="Times New Roman" w:hAnsi="Times New Roman" w:cs="Times New Roman"/>
                <w:b/>
                <w:color w:val="000000"/>
                <w:sz w:val="16"/>
                <w:szCs w:val="16"/>
                <w:lang w:eastAsia="ru-RU"/>
              </w:rPr>
              <w:t>підпис</w:t>
            </w:r>
            <w:r w:rsidRPr="00133704">
              <w:rPr>
                <w:rFonts w:ascii="Times New Roman" w:eastAsia="Times New Roman" w:hAnsi="Times New Roman" w:cs="Times New Roman"/>
                <w:b/>
                <w:color w:val="000000"/>
                <w:sz w:val="16"/>
                <w:szCs w:val="16"/>
                <w:lang w:val="en-US" w:eastAsia="ru-RU"/>
              </w:rPr>
              <w:t>)</w:t>
            </w:r>
          </w:p>
        </w:tc>
        <w:tc>
          <w:tcPr>
            <w:tcW w:w="4606" w:type="dxa"/>
            <w:shd w:val="clear" w:color="auto" w:fill="auto"/>
          </w:tcPr>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133704" w:rsidRPr="00133704" w:rsidTr="00E45E3C">
        <w:tc>
          <w:tcPr>
            <w:tcW w:w="3227" w:type="dxa"/>
            <w:shd w:val="clear" w:color="auto" w:fill="auto"/>
          </w:tcPr>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481" w:type="dxa"/>
            <w:shd w:val="clear" w:color="auto" w:fill="auto"/>
            <w:vAlign w:val="center"/>
          </w:tcPr>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p>
        </w:tc>
        <w:tc>
          <w:tcPr>
            <w:tcW w:w="4606" w:type="dxa"/>
            <w:shd w:val="clear" w:color="auto" w:fill="auto"/>
          </w:tcPr>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133704" w:rsidRPr="00133704" w:rsidTr="00E45E3C">
        <w:tc>
          <w:tcPr>
            <w:tcW w:w="3227" w:type="dxa"/>
            <w:shd w:val="clear" w:color="auto" w:fill="auto"/>
          </w:tcPr>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133704">
              <w:rPr>
                <w:rFonts w:ascii="Times New Roman" w:eastAsia="Times New Roman" w:hAnsi="Times New Roman" w:cs="Times New Roman"/>
                <w:b/>
                <w:sz w:val="20"/>
                <w:szCs w:val="20"/>
                <w:lang w:eastAsia="ru-RU"/>
              </w:rPr>
              <w:t>Головний бухгалтер</w:t>
            </w:r>
            <w:r w:rsidRPr="00133704">
              <w:rPr>
                <w:rFonts w:ascii="Times New Roman" w:eastAsia="Times New Roman" w:hAnsi="Times New Roman" w:cs="Times New Roman"/>
                <w:b/>
                <w:color w:val="000000"/>
                <w:sz w:val="20"/>
                <w:szCs w:val="20"/>
                <w:lang w:eastAsia="ru-RU"/>
              </w:rPr>
              <w:t xml:space="preserve"> </w:t>
            </w:r>
            <w:r w:rsidRPr="00133704">
              <w:rPr>
                <w:rFonts w:ascii="Times New Roman" w:eastAsia="Times New Roman" w:hAnsi="Times New Roman" w:cs="Times New Roman"/>
                <w:b/>
                <w:color w:val="000000"/>
                <w:sz w:val="20"/>
                <w:szCs w:val="20"/>
                <w:lang w:val="uk-UA" w:eastAsia="ru-RU"/>
              </w:rPr>
              <w:t xml:space="preserve">   </w:t>
            </w:r>
          </w:p>
        </w:tc>
        <w:tc>
          <w:tcPr>
            <w:tcW w:w="2481" w:type="dxa"/>
            <w:shd w:val="clear" w:color="auto" w:fill="auto"/>
            <w:vAlign w:val="center"/>
          </w:tcPr>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133704">
              <w:rPr>
                <w:rFonts w:ascii="Times New Roman" w:eastAsia="Times New Roman" w:hAnsi="Times New Roman" w:cs="Times New Roman"/>
                <w:b/>
                <w:color w:val="000000"/>
                <w:sz w:val="20"/>
                <w:szCs w:val="20"/>
                <w:lang w:val="en-US" w:eastAsia="ru-RU"/>
              </w:rPr>
              <w:t>________________</w:t>
            </w:r>
          </w:p>
        </w:tc>
        <w:tc>
          <w:tcPr>
            <w:tcW w:w="4606" w:type="dxa"/>
            <w:shd w:val="clear" w:color="auto" w:fill="auto"/>
          </w:tcPr>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133704">
              <w:rPr>
                <w:rFonts w:ascii="Times New Roman" w:eastAsia="Times New Roman" w:hAnsi="Times New Roman" w:cs="Times New Roman"/>
                <w:b/>
                <w:sz w:val="20"/>
                <w:szCs w:val="20"/>
                <w:lang w:val="en-US" w:eastAsia="ru-RU"/>
              </w:rPr>
              <w:t>Бондаренко Віталія Іванівна</w:t>
            </w:r>
          </w:p>
        </w:tc>
      </w:tr>
      <w:tr w:rsidR="00133704" w:rsidRPr="00133704" w:rsidTr="00E45E3C">
        <w:tc>
          <w:tcPr>
            <w:tcW w:w="3227" w:type="dxa"/>
            <w:shd w:val="clear" w:color="auto" w:fill="auto"/>
          </w:tcPr>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481" w:type="dxa"/>
            <w:shd w:val="clear" w:color="auto" w:fill="auto"/>
            <w:vAlign w:val="center"/>
          </w:tcPr>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133704">
              <w:rPr>
                <w:rFonts w:ascii="Times New Roman" w:eastAsia="Times New Roman" w:hAnsi="Times New Roman" w:cs="Times New Roman"/>
                <w:b/>
                <w:color w:val="000000"/>
                <w:sz w:val="16"/>
                <w:szCs w:val="16"/>
                <w:lang w:val="en-US" w:eastAsia="ru-RU"/>
              </w:rPr>
              <w:t>(</w:t>
            </w:r>
            <w:r w:rsidRPr="00133704">
              <w:rPr>
                <w:rFonts w:ascii="Times New Roman" w:eastAsia="Times New Roman" w:hAnsi="Times New Roman" w:cs="Times New Roman"/>
                <w:b/>
                <w:color w:val="000000"/>
                <w:sz w:val="16"/>
                <w:szCs w:val="16"/>
                <w:lang w:eastAsia="ru-RU"/>
              </w:rPr>
              <w:t>підпис</w:t>
            </w:r>
            <w:r w:rsidRPr="00133704">
              <w:rPr>
                <w:rFonts w:ascii="Times New Roman" w:eastAsia="Times New Roman" w:hAnsi="Times New Roman" w:cs="Times New Roman"/>
                <w:b/>
                <w:color w:val="000000"/>
                <w:sz w:val="16"/>
                <w:szCs w:val="16"/>
                <w:lang w:val="en-US" w:eastAsia="ru-RU"/>
              </w:rPr>
              <w:t>)</w:t>
            </w:r>
          </w:p>
        </w:tc>
        <w:tc>
          <w:tcPr>
            <w:tcW w:w="4606" w:type="dxa"/>
            <w:shd w:val="clear" w:color="auto" w:fill="auto"/>
          </w:tcPr>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bl>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133704" w:rsidRPr="00133704" w:rsidRDefault="00133704" w:rsidP="00133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133704" w:rsidRDefault="00133704">
      <w:pPr>
        <w:sectPr w:rsidR="00133704" w:rsidSect="00133704">
          <w:pgSz w:w="11906" w:h="16838"/>
          <w:pgMar w:top="363" w:right="567" w:bottom="363" w:left="1417" w:header="708" w:footer="708" w:gutter="0"/>
          <w:cols w:space="708"/>
          <w:docGrid w:linePitch="360"/>
        </w:sectPr>
      </w:pPr>
    </w:p>
    <w:p w:rsidR="00133704" w:rsidRPr="00133704" w:rsidRDefault="00133704" w:rsidP="00133704">
      <w:pPr>
        <w:spacing w:after="0" w:line="240" w:lineRule="auto"/>
        <w:rPr>
          <w:rFonts w:ascii="Times New Roman" w:eastAsia="Times New Roman" w:hAnsi="Times New Roman" w:cs="Times New Roman"/>
          <w:sz w:val="24"/>
          <w:szCs w:val="24"/>
          <w:u w:val="single"/>
          <w:lang w:val="en-US" w:eastAsia="uk-UA"/>
        </w:rPr>
      </w:pPr>
    </w:p>
    <w:p w:rsidR="00133704" w:rsidRPr="00133704" w:rsidRDefault="00133704" w:rsidP="00133704">
      <w:pPr>
        <w:spacing w:after="0" w:line="240" w:lineRule="auto"/>
        <w:jc w:val="center"/>
        <w:rPr>
          <w:rFonts w:ascii="Times New Roman" w:eastAsia="Times New Roman" w:hAnsi="Times New Roman" w:cs="Times New Roman"/>
          <w:b/>
          <w:sz w:val="28"/>
          <w:szCs w:val="28"/>
          <w:lang w:eastAsia="uk-UA"/>
        </w:rPr>
      </w:pPr>
      <w:r w:rsidRPr="00133704">
        <w:rPr>
          <w:rFonts w:ascii="Times New Roman" w:eastAsia="Times New Roman" w:hAnsi="Times New Roman" w:cs="Times New Roman"/>
          <w:b/>
          <w:sz w:val="28"/>
          <w:szCs w:val="28"/>
          <w:lang w:val="en-US" w:eastAsia="uk-UA"/>
        </w:rPr>
        <w:t>XV</w:t>
      </w:r>
      <w:r w:rsidRPr="00133704">
        <w:rPr>
          <w:rFonts w:ascii="Times New Roman" w:eastAsia="Times New Roman" w:hAnsi="Times New Roman" w:cs="Times New Roman"/>
          <w:b/>
          <w:sz w:val="28"/>
          <w:szCs w:val="28"/>
          <w:lang w:eastAsia="uk-UA"/>
        </w:rPr>
        <w:t xml:space="preserve">. </w:t>
      </w:r>
      <w:r w:rsidRPr="00133704">
        <w:rPr>
          <w:rFonts w:ascii="Times New Roman" w:eastAsia="Times New Roman" w:hAnsi="Times New Roman" w:cs="Times New Roman"/>
          <w:b/>
          <w:bCs/>
          <w:sz w:val="28"/>
          <w:szCs w:val="28"/>
          <w:lang w:eastAsia="uk-UA"/>
        </w:rPr>
        <w:t>Відомості про аудиторський звіт незалежного аудитора, наданий за результатами аудиту фінансової звітності емітента аудитором (аудиторською фірмою)</w:t>
      </w:r>
    </w:p>
    <w:p w:rsidR="00133704" w:rsidRPr="00133704" w:rsidRDefault="00133704" w:rsidP="00133704">
      <w:pPr>
        <w:spacing w:after="0" w:line="240" w:lineRule="auto"/>
        <w:rPr>
          <w:rFonts w:ascii="Times New Roman" w:eastAsia="Times New Roman" w:hAnsi="Times New Roman" w:cs="Times New Roman"/>
          <w:sz w:val="24"/>
          <w:szCs w:val="24"/>
          <w:u w:val="single"/>
          <w:lang w:eastAsia="uk-UA"/>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534"/>
        <w:gridCol w:w="5890"/>
        <w:gridCol w:w="3431"/>
      </w:tblGrid>
      <w:tr w:rsidR="00133704" w:rsidRPr="00133704" w:rsidTr="00E45E3C">
        <w:trPr>
          <w:trHeight w:val="397"/>
        </w:trPr>
        <w:tc>
          <w:tcPr>
            <w:tcW w:w="534" w:type="dxa"/>
            <w:vAlign w:val="center"/>
          </w:tcPr>
          <w:p w:rsidR="00133704" w:rsidRPr="00133704" w:rsidRDefault="00133704" w:rsidP="00133704">
            <w:pPr>
              <w:spacing w:after="0" w:line="240" w:lineRule="auto"/>
              <w:jc w:val="center"/>
              <w:rPr>
                <w:rFonts w:ascii="Times New Roman" w:eastAsia="Times New Roman" w:hAnsi="Times New Roman" w:cs="Times New Roman"/>
                <w:b/>
                <w:sz w:val="20"/>
                <w:szCs w:val="20"/>
                <w:lang w:val="en-US" w:eastAsia="uk-UA"/>
              </w:rPr>
            </w:pPr>
            <w:r w:rsidRPr="00133704">
              <w:rPr>
                <w:rFonts w:ascii="Times New Roman" w:eastAsia="Times New Roman" w:hAnsi="Times New Roman" w:cs="Times New Roman"/>
                <w:b/>
                <w:sz w:val="20"/>
                <w:szCs w:val="20"/>
                <w:lang w:val="en-US" w:eastAsia="uk-UA"/>
              </w:rPr>
              <w:t>1</w:t>
            </w:r>
          </w:p>
        </w:tc>
        <w:tc>
          <w:tcPr>
            <w:tcW w:w="5890" w:type="dxa"/>
            <w:vAlign w:val="center"/>
          </w:tcPr>
          <w:p w:rsidR="00133704" w:rsidRPr="00133704" w:rsidRDefault="00133704" w:rsidP="00133704">
            <w:pPr>
              <w:spacing w:after="0" w:line="240" w:lineRule="auto"/>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uk-UA" w:eastAsia="uk-UA"/>
              </w:rPr>
              <w:t>Найменування аудиторської фірми (П. І. Б. аудитора - фізичної особи - підприємця)</w:t>
            </w:r>
          </w:p>
        </w:tc>
        <w:tc>
          <w:tcPr>
            <w:tcW w:w="3431" w:type="dxa"/>
            <w:vAlign w:val="center"/>
          </w:tcPr>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ТОВАРИСТВО З ОБМЕЖЕНОЮ ВІДПОВІДАЛЬНІСТЮ "АУДИТОРСЬКА ФІРМА "АВУАР-Н"</w:t>
            </w:r>
          </w:p>
        </w:tc>
      </w:tr>
      <w:tr w:rsidR="00133704" w:rsidRPr="00133704" w:rsidTr="00E45E3C">
        <w:trPr>
          <w:trHeight w:val="397"/>
        </w:trPr>
        <w:tc>
          <w:tcPr>
            <w:tcW w:w="534" w:type="dxa"/>
            <w:vAlign w:val="center"/>
          </w:tcPr>
          <w:p w:rsidR="00133704" w:rsidRPr="00133704" w:rsidRDefault="00133704" w:rsidP="00133704">
            <w:pPr>
              <w:spacing w:after="0" w:line="240" w:lineRule="auto"/>
              <w:jc w:val="center"/>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uk-UA" w:eastAsia="uk-UA"/>
              </w:rPr>
              <w:t>2</w:t>
            </w:r>
          </w:p>
        </w:tc>
        <w:tc>
          <w:tcPr>
            <w:tcW w:w="5890" w:type="dxa"/>
            <w:vAlign w:val="center"/>
          </w:tcPr>
          <w:p w:rsidR="00133704" w:rsidRPr="00133704" w:rsidRDefault="00133704" w:rsidP="00133704">
            <w:pPr>
              <w:spacing w:after="0" w:line="240" w:lineRule="auto"/>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uk-UA" w:eastAsia="uk-UA"/>
              </w:rPr>
              <w:t>Розділ Реєстру аудиторів та суб'єктів аудиторської діяльності (1 - аудитори, 2 - суб'єкти аудиторської діяльності, 3 - суб'єкти аудиторської діяльності, які мають право проводити обов'язковий аудит фінансової звітності, 4 - суб'єкти аудиторської діяльності, які мають право проводити обов'язковий аудит фінансової звітності підприємств, що становлять суспільний інтерес.</w:t>
            </w:r>
          </w:p>
        </w:tc>
        <w:tc>
          <w:tcPr>
            <w:tcW w:w="3431" w:type="dxa"/>
            <w:vAlign w:val="center"/>
          </w:tcPr>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uk-UA" w:eastAsia="uk-UA"/>
              </w:rPr>
              <w:t>3</w:t>
            </w:r>
          </w:p>
        </w:tc>
      </w:tr>
      <w:tr w:rsidR="00133704" w:rsidRPr="00133704" w:rsidTr="00E45E3C">
        <w:trPr>
          <w:trHeight w:val="397"/>
        </w:trPr>
        <w:tc>
          <w:tcPr>
            <w:tcW w:w="534" w:type="dxa"/>
            <w:vAlign w:val="center"/>
          </w:tcPr>
          <w:p w:rsidR="00133704" w:rsidRPr="00133704" w:rsidRDefault="00133704" w:rsidP="00133704">
            <w:pPr>
              <w:spacing w:after="0" w:line="240" w:lineRule="auto"/>
              <w:jc w:val="center"/>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uk-UA" w:eastAsia="uk-UA"/>
              </w:rPr>
              <w:t>3</w:t>
            </w:r>
          </w:p>
        </w:tc>
        <w:tc>
          <w:tcPr>
            <w:tcW w:w="5890" w:type="dxa"/>
            <w:vAlign w:val="center"/>
          </w:tcPr>
          <w:p w:rsidR="00133704" w:rsidRPr="00133704" w:rsidRDefault="00133704" w:rsidP="00133704">
            <w:pPr>
              <w:spacing w:after="0" w:line="240" w:lineRule="auto"/>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uk-UA" w:eastAsia="uk-UA"/>
              </w:rPr>
              <w:t>Ідентифікаційний код юридичної особи (реєстраційний номер облікової картки* платника податків - фізичної особи)</w:t>
            </w:r>
          </w:p>
        </w:tc>
        <w:tc>
          <w:tcPr>
            <w:tcW w:w="3431" w:type="dxa"/>
            <w:vAlign w:val="center"/>
          </w:tcPr>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34682181</w:t>
            </w:r>
          </w:p>
        </w:tc>
      </w:tr>
      <w:tr w:rsidR="00133704" w:rsidRPr="00133704" w:rsidTr="00E45E3C">
        <w:trPr>
          <w:trHeight w:val="397"/>
        </w:trPr>
        <w:tc>
          <w:tcPr>
            <w:tcW w:w="534" w:type="dxa"/>
            <w:vAlign w:val="center"/>
          </w:tcPr>
          <w:p w:rsidR="00133704" w:rsidRPr="00133704" w:rsidRDefault="00133704" w:rsidP="00133704">
            <w:pPr>
              <w:spacing w:after="0" w:line="240" w:lineRule="auto"/>
              <w:jc w:val="center"/>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uk-UA" w:eastAsia="uk-UA"/>
              </w:rPr>
              <w:t>4</w:t>
            </w:r>
          </w:p>
        </w:tc>
        <w:tc>
          <w:tcPr>
            <w:tcW w:w="5890" w:type="dxa"/>
            <w:vAlign w:val="center"/>
          </w:tcPr>
          <w:p w:rsidR="00133704" w:rsidRPr="00133704" w:rsidRDefault="00133704" w:rsidP="00133704">
            <w:pPr>
              <w:spacing w:after="0" w:line="240" w:lineRule="auto"/>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uk-UA" w:eastAsia="uk-UA"/>
              </w:rPr>
              <w:t>Місцезнаходження аудиторської фірми, аудитора</w:t>
            </w:r>
          </w:p>
        </w:tc>
        <w:tc>
          <w:tcPr>
            <w:tcW w:w="3431" w:type="dxa"/>
            <w:vAlign w:val="center"/>
          </w:tcPr>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Україна, 49001, Дніпропетровська обл., місто Дніпро, вулиця Січових Стрільців, будинок 11, офіс 35</w:t>
            </w:r>
          </w:p>
        </w:tc>
      </w:tr>
      <w:tr w:rsidR="00133704" w:rsidRPr="00133704" w:rsidTr="00E45E3C">
        <w:trPr>
          <w:trHeight w:val="397"/>
        </w:trPr>
        <w:tc>
          <w:tcPr>
            <w:tcW w:w="534" w:type="dxa"/>
            <w:vAlign w:val="center"/>
          </w:tcPr>
          <w:p w:rsidR="00133704" w:rsidRPr="00133704" w:rsidRDefault="00133704" w:rsidP="00133704">
            <w:pPr>
              <w:spacing w:after="0" w:line="240" w:lineRule="auto"/>
              <w:jc w:val="center"/>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uk-UA" w:eastAsia="uk-UA"/>
              </w:rPr>
              <w:t>5</w:t>
            </w:r>
          </w:p>
        </w:tc>
        <w:tc>
          <w:tcPr>
            <w:tcW w:w="5890" w:type="dxa"/>
            <w:vAlign w:val="center"/>
          </w:tcPr>
          <w:p w:rsidR="00133704" w:rsidRPr="00133704" w:rsidRDefault="00133704" w:rsidP="00133704">
            <w:pPr>
              <w:spacing w:after="0" w:line="240" w:lineRule="auto"/>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uk-UA" w:eastAsia="uk-UA"/>
              </w:rPr>
              <w:t>Номер реєстрації аудиторської фірми (аудитора) в Реєстрі аудиторів та суб'єктів аудиторської діяльності</w:t>
            </w:r>
          </w:p>
        </w:tc>
        <w:tc>
          <w:tcPr>
            <w:tcW w:w="3431" w:type="dxa"/>
            <w:vAlign w:val="center"/>
          </w:tcPr>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3897</w:t>
            </w:r>
          </w:p>
        </w:tc>
      </w:tr>
      <w:tr w:rsidR="00133704" w:rsidRPr="00133704" w:rsidTr="00E45E3C">
        <w:trPr>
          <w:trHeight w:val="397"/>
        </w:trPr>
        <w:tc>
          <w:tcPr>
            <w:tcW w:w="534" w:type="dxa"/>
            <w:vAlign w:val="center"/>
          </w:tcPr>
          <w:p w:rsidR="00133704" w:rsidRPr="00133704" w:rsidRDefault="00133704" w:rsidP="00133704">
            <w:pPr>
              <w:spacing w:after="0" w:line="240" w:lineRule="auto"/>
              <w:jc w:val="center"/>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uk-UA" w:eastAsia="uk-UA"/>
              </w:rPr>
              <w:t>6</w:t>
            </w:r>
          </w:p>
        </w:tc>
        <w:tc>
          <w:tcPr>
            <w:tcW w:w="5890" w:type="dxa"/>
            <w:vAlign w:val="center"/>
          </w:tcPr>
          <w:p w:rsidR="00133704" w:rsidRPr="00133704" w:rsidRDefault="00133704" w:rsidP="00133704">
            <w:pPr>
              <w:spacing w:after="0" w:line="240" w:lineRule="auto"/>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uk-UA" w:eastAsia="uk-UA"/>
              </w:rPr>
              <w:t>Дата і номер рішення про проходження перевірки системи контролю якості аудиторських послуг (за наявності)</w:t>
            </w:r>
          </w:p>
        </w:tc>
        <w:tc>
          <w:tcPr>
            <w:tcW w:w="3431" w:type="dxa"/>
            <w:vAlign w:val="center"/>
          </w:tcPr>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71/2</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28.10.2021</w:t>
            </w:r>
          </w:p>
        </w:tc>
      </w:tr>
      <w:tr w:rsidR="00133704" w:rsidRPr="00133704" w:rsidTr="00E45E3C">
        <w:trPr>
          <w:trHeight w:val="397"/>
        </w:trPr>
        <w:tc>
          <w:tcPr>
            <w:tcW w:w="534" w:type="dxa"/>
            <w:vAlign w:val="center"/>
          </w:tcPr>
          <w:p w:rsidR="00133704" w:rsidRPr="00133704" w:rsidRDefault="00133704" w:rsidP="00133704">
            <w:pPr>
              <w:spacing w:after="0" w:line="240" w:lineRule="auto"/>
              <w:jc w:val="center"/>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uk-UA" w:eastAsia="uk-UA"/>
              </w:rPr>
              <w:t>7</w:t>
            </w:r>
          </w:p>
        </w:tc>
        <w:tc>
          <w:tcPr>
            <w:tcW w:w="5890" w:type="dxa"/>
            <w:vAlign w:val="center"/>
          </w:tcPr>
          <w:p w:rsidR="00133704" w:rsidRPr="00133704" w:rsidRDefault="00133704" w:rsidP="00133704">
            <w:pPr>
              <w:spacing w:after="0" w:line="240" w:lineRule="auto"/>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uk-UA" w:eastAsia="ru-RU"/>
              </w:rPr>
              <w:t>Звітний період, за який проведено аудит фінансової звітності</w:t>
            </w:r>
          </w:p>
        </w:tc>
        <w:tc>
          <w:tcPr>
            <w:tcW w:w="3431" w:type="dxa"/>
            <w:vAlign w:val="center"/>
          </w:tcPr>
          <w:p w:rsidR="00133704" w:rsidRPr="00133704" w:rsidRDefault="00133704" w:rsidP="00133704">
            <w:pPr>
              <w:spacing w:after="0" w:line="240" w:lineRule="auto"/>
              <w:rPr>
                <w:rFonts w:ascii="Times New Roman" w:eastAsia="Times New Roman" w:hAnsi="Times New Roman" w:cs="Times New Roman"/>
                <w:sz w:val="20"/>
                <w:szCs w:val="20"/>
                <w:lang w:eastAsia="uk-UA"/>
              </w:rPr>
            </w:pPr>
            <w:r w:rsidRPr="00133704">
              <w:rPr>
                <w:rFonts w:ascii="Times New Roman" w:eastAsia="Times New Roman" w:hAnsi="Times New Roman" w:cs="Times New Roman"/>
                <w:sz w:val="20"/>
                <w:szCs w:val="20"/>
                <w:lang w:val="en-US" w:eastAsia="uk-UA"/>
              </w:rPr>
              <w:t>01.01.2022 - 31.12.2022</w:t>
            </w:r>
          </w:p>
        </w:tc>
      </w:tr>
      <w:tr w:rsidR="00133704" w:rsidRPr="00133704" w:rsidTr="00E45E3C">
        <w:trPr>
          <w:trHeight w:val="397"/>
        </w:trPr>
        <w:tc>
          <w:tcPr>
            <w:tcW w:w="534" w:type="dxa"/>
            <w:vAlign w:val="center"/>
          </w:tcPr>
          <w:p w:rsidR="00133704" w:rsidRPr="00133704" w:rsidRDefault="00133704" w:rsidP="00133704">
            <w:pPr>
              <w:spacing w:after="0" w:line="240" w:lineRule="auto"/>
              <w:jc w:val="center"/>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uk-UA" w:eastAsia="uk-UA"/>
              </w:rPr>
              <w:t>8</w:t>
            </w:r>
          </w:p>
        </w:tc>
        <w:tc>
          <w:tcPr>
            <w:tcW w:w="5890" w:type="dxa"/>
            <w:vAlign w:val="center"/>
          </w:tcPr>
          <w:p w:rsidR="00133704" w:rsidRPr="00133704" w:rsidRDefault="00133704" w:rsidP="00133704">
            <w:pPr>
              <w:spacing w:after="0" w:line="240" w:lineRule="auto"/>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uk-UA" w:eastAsia="uk-UA"/>
              </w:rPr>
              <w:t>Думка аудитора (01 - немодифікована; 02 - із застереженням; 03 - негативна; 04 - відмова від висловлення думки)</w:t>
            </w:r>
          </w:p>
        </w:tc>
        <w:tc>
          <w:tcPr>
            <w:tcW w:w="3431" w:type="dxa"/>
            <w:vAlign w:val="center"/>
          </w:tcPr>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01</w:t>
            </w:r>
          </w:p>
        </w:tc>
      </w:tr>
      <w:tr w:rsidR="00133704" w:rsidRPr="00133704" w:rsidTr="00E45E3C">
        <w:trPr>
          <w:trHeight w:val="397"/>
        </w:trPr>
        <w:tc>
          <w:tcPr>
            <w:tcW w:w="534" w:type="dxa"/>
            <w:vAlign w:val="center"/>
          </w:tcPr>
          <w:p w:rsidR="00133704" w:rsidRPr="00133704" w:rsidRDefault="00133704" w:rsidP="00133704">
            <w:pPr>
              <w:spacing w:after="0" w:line="240" w:lineRule="auto"/>
              <w:jc w:val="center"/>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uk-UA" w:eastAsia="uk-UA"/>
              </w:rPr>
              <w:t>9</w:t>
            </w:r>
          </w:p>
        </w:tc>
        <w:tc>
          <w:tcPr>
            <w:tcW w:w="5890" w:type="dxa"/>
            <w:vAlign w:val="center"/>
          </w:tcPr>
          <w:p w:rsidR="00133704" w:rsidRPr="00133704" w:rsidRDefault="00133704" w:rsidP="00133704">
            <w:pPr>
              <w:spacing w:after="0" w:line="240" w:lineRule="auto"/>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uk-UA" w:eastAsia="ru-RU"/>
              </w:rPr>
              <w:t>Пояснювальний параграф (у разі наявності)</w:t>
            </w:r>
          </w:p>
        </w:tc>
        <w:tc>
          <w:tcPr>
            <w:tcW w:w="3431" w:type="dxa"/>
            <w:vAlign w:val="center"/>
          </w:tcPr>
          <w:p w:rsidR="00133704" w:rsidRPr="00133704" w:rsidRDefault="00133704" w:rsidP="00133704">
            <w:pPr>
              <w:spacing w:after="0" w:line="240" w:lineRule="auto"/>
              <w:rPr>
                <w:rFonts w:ascii="Times New Roman" w:eastAsia="Times New Roman" w:hAnsi="Times New Roman" w:cs="Times New Roman"/>
                <w:sz w:val="20"/>
                <w:szCs w:val="20"/>
                <w:lang w:eastAsia="uk-UA"/>
              </w:rPr>
            </w:pPr>
            <w:r w:rsidRPr="00133704">
              <w:rPr>
                <w:rFonts w:ascii="Times New Roman" w:eastAsia="Times New Roman" w:hAnsi="Times New Roman" w:cs="Times New Roman"/>
                <w:sz w:val="20"/>
                <w:szCs w:val="20"/>
                <w:lang w:val="en-US" w:eastAsia="uk-UA"/>
              </w:rPr>
              <w:t>д/н</w:t>
            </w:r>
          </w:p>
        </w:tc>
      </w:tr>
      <w:tr w:rsidR="00133704" w:rsidRPr="00133704" w:rsidTr="00E45E3C">
        <w:trPr>
          <w:trHeight w:val="397"/>
        </w:trPr>
        <w:tc>
          <w:tcPr>
            <w:tcW w:w="534" w:type="dxa"/>
            <w:vAlign w:val="center"/>
          </w:tcPr>
          <w:p w:rsidR="00133704" w:rsidRPr="00133704" w:rsidRDefault="00133704" w:rsidP="00133704">
            <w:pPr>
              <w:spacing w:after="0" w:line="240" w:lineRule="auto"/>
              <w:jc w:val="center"/>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uk-UA" w:eastAsia="uk-UA"/>
              </w:rPr>
              <w:t>10</w:t>
            </w:r>
          </w:p>
        </w:tc>
        <w:tc>
          <w:tcPr>
            <w:tcW w:w="5890" w:type="dxa"/>
            <w:vAlign w:val="center"/>
          </w:tcPr>
          <w:p w:rsidR="00133704" w:rsidRPr="00133704" w:rsidRDefault="00133704" w:rsidP="00133704">
            <w:pPr>
              <w:spacing w:after="0" w:line="240" w:lineRule="auto"/>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uk-UA" w:eastAsia="ru-RU"/>
              </w:rPr>
              <w:t>Номер та дата договору на проведення аудиту</w:t>
            </w:r>
          </w:p>
        </w:tc>
        <w:tc>
          <w:tcPr>
            <w:tcW w:w="3431" w:type="dxa"/>
            <w:vAlign w:val="center"/>
          </w:tcPr>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№01-23/А</w:t>
            </w:r>
          </w:p>
          <w:p w:rsidR="00133704" w:rsidRPr="00133704" w:rsidRDefault="00133704" w:rsidP="00133704">
            <w:pPr>
              <w:spacing w:after="0" w:line="240" w:lineRule="auto"/>
              <w:rPr>
                <w:rFonts w:ascii="Times New Roman" w:eastAsia="Times New Roman" w:hAnsi="Times New Roman" w:cs="Times New Roman"/>
                <w:sz w:val="20"/>
                <w:szCs w:val="20"/>
                <w:lang w:eastAsia="uk-UA"/>
              </w:rPr>
            </w:pPr>
            <w:r w:rsidRPr="00133704">
              <w:rPr>
                <w:rFonts w:ascii="Times New Roman" w:eastAsia="Times New Roman" w:hAnsi="Times New Roman" w:cs="Times New Roman"/>
                <w:sz w:val="20"/>
                <w:szCs w:val="20"/>
                <w:lang w:val="en-US" w:eastAsia="uk-UA"/>
              </w:rPr>
              <w:t>16.02.2023</w:t>
            </w:r>
          </w:p>
        </w:tc>
      </w:tr>
      <w:tr w:rsidR="00133704" w:rsidRPr="00133704" w:rsidTr="00E45E3C">
        <w:trPr>
          <w:trHeight w:val="397"/>
        </w:trPr>
        <w:tc>
          <w:tcPr>
            <w:tcW w:w="534" w:type="dxa"/>
            <w:vAlign w:val="center"/>
          </w:tcPr>
          <w:p w:rsidR="00133704" w:rsidRPr="00133704" w:rsidRDefault="00133704" w:rsidP="00133704">
            <w:pPr>
              <w:spacing w:after="0" w:line="240" w:lineRule="auto"/>
              <w:jc w:val="center"/>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en-US" w:eastAsia="uk-UA"/>
              </w:rPr>
              <w:t>1</w:t>
            </w:r>
            <w:r w:rsidRPr="00133704">
              <w:rPr>
                <w:rFonts w:ascii="Times New Roman" w:eastAsia="Times New Roman" w:hAnsi="Times New Roman" w:cs="Times New Roman"/>
                <w:b/>
                <w:sz w:val="20"/>
                <w:szCs w:val="20"/>
                <w:lang w:val="uk-UA" w:eastAsia="uk-UA"/>
              </w:rPr>
              <w:t>1</w:t>
            </w:r>
          </w:p>
        </w:tc>
        <w:tc>
          <w:tcPr>
            <w:tcW w:w="5890" w:type="dxa"/>
            <w:vAlign w:val="center"/>
          </w:tcPr>
          <w:p w:rsidR="00133704" w:rsidRPr="00133704" w:rsidRDefault="00133704" w:rsidP="00133704">
            <w:pPr>
              <w:spacing w:after="0" w:line="240" w:lineRule="auto"/>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uk-UA" w:eastAsia="ru-RU"/>
              </w:rPr>
              <w:t>Дата початку та дата закінчення аудиту</w:t>
            </w:r>
          </w:p>
        </w:tc>
        <w:tc>
          <w:tcPr>
            <w:tcW w:w="3431" w:type="dxa"/>
            <w:vAlign w:val="center"/>
          </w:tcPr>
          <w:p w:rsidR="00133704" w:rsidRPr="00133704" w:rsidRDefault="00133704" w:rsidP="00133704">
            <w:pPr>
              <w:spacing w:after="0" w:line="240" w:lineRule="auto"/>
              <w:rPr>
                <w:rFonts w:ascii="Times New Roman" w:eastAsia="Times New Roman" w:hAnsi="Times New Roman" w:cs="Times New Roman"/>
                <w:sz w:val="20"/>
                <w:szCs w:val="20"/>
                <w:lang w:eastAsia="uk-UA"/>
              </w:rPr>
            </w:pPr>
            <w:r w:rsidRPr="00133704">
              <w:rPr>
                <w:rFonts w:ascii="Times New Roman" w:eastAsia="Times New Roman" w:hAnsi="Times New Roman" w:cs="Times New Roman"/>
                <w:sz w:val="20"/>
                <w:szCs w:val="20"/>
                <w:lang w:val="en-US" w:eastAsia="uk-UA"/>
              </w:rPr>
              <w:t>22.02.2023 - 31.03.2023</w:t>
            </w:r>
          </w:p>
        </w:tc>
      </w:tr>
      <w:tr w:rsidR="00133704" w:rsidRPr="00133704" w:rsidTr="00E45E3C">
        <w:trPr>
          <w:trHeight w:val="397"/>
        </w:trPr>
        <w:tc>
          <w:tcPr>
            <w:tcW w:w="534" w:type="dxa"/>
            <w:vAlign w:val="center"/>
          </w:tcPr>
          <w:p w:rsidR="00133704" w:rsidRPr="00133704" w:rsidRDefault="00133704" w:rsidP="00133704">
            <w:pPr>
              <w:spacing w:after="0" w:line="240" w:lineRule="auto"/>
              <w:jc w:val="center"/>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en-US" w:eastAsia="uk-UA"/>
              </w:rPr>
              <w:t>1</w:t>
            </w:r>
            <w:r w:rsidRPr="00133704">
              <w:rPr>
                <w:rFonts w:ascii="Times New Roman" w:eastAsia="Times New Roman" w:hAnsi="Times New Roman" w:cs="Times New Roman"/>
                <w:b/>
                <w:sz w:val="20"/>
                <w:szCs w:val="20"/>
                <w:lang w:val="uk-UA" w:eastAsia="uk-UA"/>
              </w:rPr>
              <w:t>2</w:t>
            </w:r>
          </w:p>
        </w:tc>
        <w:tc>
          <w:tcPr>
            <w:tcW w:w="5890" w:type="dxa"/>
            <w:vAlign w:val="center"/>
          </w:tcPr>
          <w:p w:rsidR="00133704" w:rsidRPr="00133704" w:rsidRDefault="00133704" w:rsidP="00133704">
            <w:pPr>
              <w:spacing w:after="0" w:line="240" w:lineRule="auto"/>
              <w:rPr>
                <w:rFonts w:ascii="Times New Roman" w:eastAsia="Times New Roman" w:hAnsi="Times New Roman" w:cs="Times New Roman"/>
                <w:b/>
                <w:sz w:val="20"/>
                <w:szCs w:val="20"/>
                <w:lang w:val="uk-UA" w:eastAsia="ru-RU"/>
              </w:rPr>
            </w:pPr>
            <w:r w:rsidRPr="00133704">
              <w:rPr>
                <w:rFonts w:ascii="Times New Roman" w:eastAsia="Times New Roman" w:hAnsi="Times New Roman" w:cs="Times New Roman"/>
                <w:b/>
                <w:sz w:val="20"/>
                <w:szCs w:val="20"/>
                <w:lang w:val="uk-UA" w:eastAsia="ru-RU"/>
              </w:rPr>
              <w:t>Дата аудиторського висновку</w:t>
            </w:r>
          </w:p>
        </w:tc>
        <w:tc>
          <w:tcPr>
            <w:tcW w:w="3431" w:type="dxa"/>
            <w:vAlign w:val="center"/>
          </w:tcPr>
          <w:p w:rsidR="00133704" w:rsidRPr="00133704" w:rsidRDefault="00133704" w:rsidP="00133704">
            <w:pPr>
              <w:spacing w:after="0" w:line="240" w:lineRule="auto"/>
              <w:rPr>
                <w:rFonts w:ascii="Times New Roman" w:eastAsia="Times New Roman" w:hAnsi="Times New Roman" w:cs="Times New Roman"/>
                <w:sz w:val="20"/>
                <w:szCs w:val="20"/>
                <w:lang w:eastAsia="uk-UA"/>
              </w:rPr>
            </w:pPr>
            <w:r w:rsidRPr="00133704">
              <w:rPr>
                <w:rFonts w:ascii="Times New Roman" w:eastAsia="Times New Roman" w:hAnsi="Times New Roman" w:cs="Times New Roman"/>
                <w:sz w:val="20"/>
                <w:szCs w:val="20"/>
                <w:lang w:val="en-US" w:eastAsia="uk-UA"/>
              </w:rPr>
              <w:t>31.03.2023</w:t>
            </w:r>
          </w:p>
        </w:tc>
      </w:tr>
      <w:tr w:rsidR="00133704" w:rsidRPr="00133704" w:rsidTr="00E45E3C">
        <w:trPr>
          <w:trHeight w:val="397"/>
        </w:trPr>
        <w:tc>
          <w:tcPr>
            <w:tcW w:w="534" w:type="dxa"/>
            <w:vAlign w:val="center"/>
          </w:tcPr>
          <w:p w:rsidR="00133704" w:rsidRPr="00133704" w:rsidRDefault="00133704" w:rsidP="00133704">
            <w:pPr>
              <w:spacing w:after="0" w:line="240" w:lineRule="auto"/>
              <w:jc w:val="center"/>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en-US" w:eastAsia="uk-UA"/>
              </w:rPr>
              <w:t>1</w:t>
            </w:r>
            <w:r w:rsidRPr="00133704">
              <w:rPr>
                <w:rFonts w:ascii="Times New Roman" w:eastAsia="Times New Roman" w:hAnsi="Times New Roman" w:cs="Times New Roman"/>
                <w:b/>
                <w:sz w:val="20"/>
                <w:szCs w:val="20"/>
                <w:lang w:val="uk-UA" w:eastAsia="uk-UA"/>
              </w:rPr>
              <w:t>3</w:t>
            </w:r>
          </w:p>
        </w:tc>
        <w:tc>
          <w:tcPr>
            <w:tcW w:w="5890" w:type="dxa"/>
            <w:vAlign w:val="center"/>
          </w:tcPr>
          <w:p w:rsidR="00133704" w:rsidRPr="00133704" w:rsidRDefault="00133704" w:rsidP="00133704">
            <w:pPr>
              <w:spacing w:after="0" w:line="240" w:lineRule="auto"/>
              <w:rPr>
                <w:rFonts w:ascii="Times New Roman" w:eastAsia="Times New Roman" w:hAnsi="Times New Roman" w:cs="Times New Roman"/>
                <w:b/>
                <w:sz w:val="20"/>
                <w:szCs w:val="20"/>
                <w:lang w:val="uk-UA" w:eastAsia="ru-RU"/>
              </w:rPr>
            </w:pPr>
            <w:r w:rsidRPr="00133704">
              <w:rPr>
                <w:rFonts w:ascii="Times New Roman" w:eastAsia="Times New Roman" w:hAnsi="Times New Roman" w:cs="Times New Roman"/>
                <w:b/>
                <w:sz w:val="20"/>
                <w:szCs w:val="20"/>
                <w:lang w:val="uk-UA" w:eastAsia="ru-RU"/>
              </w:rPr>
              <w:t>Розмір винагороди за проведення річного аудиту, грн</w:t>
            </w:r>
          </w:p>
        </w:tc>
        <w:tc>
          <w:tcPr>
            <w:tcW w:w="3431" w:type="dxa"/>
            <w:vAlign w:val="center"/>
          </w:tcPr>
          <w:p w:rsidR="00133704" w:rsidRPr="00133704" w:rsidRDefault="00133704" w:rsidP="00133704">
            <w:pPr>
              <w:spacing w:after="0" w:line="240" w:lineRule="auto"/>
              <w:rPr>
                <w:rFonts w:ascii="Times New Roman" w:eastAsia="Times New Roman" w:hAnsi="Times New Roman" w:cs="Times New Roman"/>
                <w:sz w:val="20"/>
                <w:szCs w:val="20"/>
                <w:lang w:eastAsia="uk-UA"/>
              </w:rPr>
            </w:pPr>
            <w:r w:rsidRPr="00133704">
              <w:rPr>
                <w:rFonts w:ascii="Times New Roman" w:eastAsia="Times New Roman" w:hAnsi="Times New Roman" w:cs="Times New Roman"/>
                <w:sz w:val="20"/>
                <w:szCs w:val="20"/>
                <w:lang w:val="en-US" w:eastAsia="uk-UA"/>
              </w:rPr>
              <w:t>131450.00</w:t>
            </w:r>
          </w:p>
        </w:tc>
      </w:tr>
      <w:tr w:rsidR="00133704" w:rsidRPr="00133704" w:rsidTr="00E45E3C">
        <w:trPr>
          <w:trHeight w:val="397"/>
        </w:trPr>
        <w:tc>
          <w:tcPr>
            <w:tcW w:w="534" w:type="dxa"/>
            <w:vAlign w:val="center"/>
          </w:tcPr>
          <w:p w:rsidR="00133704" w:rsidRPr="00133704" w:rsidRDefault="00133704" w:rsidP="00133704">
            <w:pPr>
              <w:spacing w:after="0" w:line="240" w:lineRule="auto"/>
              <w:jc w:val="center"/>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en-US" w:eastAsia="uk-UA"/>
              </w:rPr>
              <w:t>1</w:t>
            </w:r>
            <w:r w:rsidRPr="00133704">
              <w:rPr>
                <w:rFonts w:ascii="Times New Roman" w:eastAsia="Times New Roman" w:hAnsi="Times New Roman" w:cs="Times New Roman"/>
                <w:b/>
                <w:sz w:val="20"/>
                <w:szCs w:val="20"/>
                <w:lang w:val="uk-UA" w:eastAsia="uk-UA"/>
              </w:rPr>
              <w:t>4</w:t>
            </w:r>
          </w:p>
        </w:tc>
        <w:tc>
          <w:tcPr>
            <w:tcW w:w="9321" w:type="dxa"/>
            <w:gridSpan w:val="2"/>
            <w:vAlign w:val="center"/>
          </w:tcPr>
          <w:p w:rsidR="00133704" w:rsidRPr="00133704" w:rsidRDefault="00133704" w:rsidP="00133704">
            <w:pPr>
              <w:spacing w:after="0" w:line="240" w:lineRule="auto"/>
              <w:rPr>
                <w:rFonts w:ascii="Times New Roman" w:eastAsia="Times New Roman" w:hAnsi="Times New Roman" w:cs="Times New Roman"/>
                <w:b/>
                <w:sz w:val="20"/>
                <w:szCs w:val="20"/>
                <w:lang w:val="uk-UA" w:eastAsia="uk-UA"/>
              </w:rPr>
            </w:pPr>
            <w:r w:rsidRPr="00133704">
              <w:rPr>
                <w:rFonts w:ascii="Times New Roman" w:eastAsia="Times New Roman" w:hAnsi="Times New Roman" w:cs="Times New Roman"/>
                <w:b/>
                <w:sz w:val="20"/>
                <w:szCs w:val="20"/>
                <w:lang w:val="uk-UA" w:eastAsia="uk-UA"/>
              </w:rPr>
              <w:t>Текст аудиторського звіту</w:t>
            </w:r>
          </w:p>
        </w:tc>
      </w:tr>
      <w:tr w:rsidR="00133704" w:rsidRPr="00133704" w:rsidTr="00E45E3C">
        <w:trPr>
          <w:trHeight w:val="397"/>
        </w:trPr>
        <w:tc>
          <w:tcPr>
            <w:tcW w:w="9855" w:type="dxa"/>
            <w:gridSpan w:val="3"/>
            <w:vAlign w:val="center"/>
          </w:tcPr>
          <w:p w:rsidR="00133704" w:rsidRPr="00133704" w:rsidRDefault="00133704" w:rsidP="00133704">
            <w:pPr>
              <w:spacing w:after="0" w:line="240" w:lineRule="auto"/>
              <w:rPr>
                <w:rFonts w:ascii="Courier New" w:eastAsia="Times New Roman" w:hAnsi="Courier New" w:cs="Courier New"/>
                <w:sz w:val="20"/>
                <w:szCs w:val="20"/>
                <w:lang w:val="en-US" w:eastAsia="uk-UA"/>
              </w:rPr>
            </w:pPr>
            <w:r w:rsidRPr="00133704">
              <w:rPr>
                <w:rFonts w:ascii="Courier New" w:eastAsia="Times New Roman" w:hAnsi="Courier New" w:cs="Courier New"/>
                <w:sz w:val="20"/>
                <w:szCs w:val="20"/>
                <w:lang w:val="en-US" w:eastAsia="uk-UA"/>
              </w:rPr>
              <w:t xml:space="preserve">ЗВІТ НЕЗАЛЕЖНОГО АУДИТОРА </w:t>
            </w:r>
          </w:p>
          <w:p w:rsidR="00133704" w:rsidRPr="00133704" w:rsidRDefault="00133704" w:rsidP="00133704">
            <w:pPr>
              <w:spacing w:after="0" w:line="240" w:lineRule="auto"/>
              <w:rPr>
                <w:rFonts w:ascii="Courier New" w:eastAsia="Times New Roman" w:hAnsi="Courier New" w:cs="Courier New"/>
                <w:sz w:val="20"/>
                <w:szCs w:val="20"/>
                <w:lang w:val="en-US" w:eastAsia="uk-UA"/>
              </w:rPr>
            </w:pPr>
            <w:r w:rsidRPr="00133704">
              <w:rPr>
                <w:rFonts w:ascii="Courier New" w:eastAsia="Times New Roman" w:hAnsi="Courier New" w:cs="Courier New"/>
                <w:sz w:val="20"/>
                <w:szCs w:val="20"/>
                <w:lang w:val="en-US" w:eastAsia="uk-UA"/>
              </w:rPr>
              <w:t xml:space="preserve">ЩОДО АУДИТУ ФІНАНСОВОЇ ЗВІТНОСТІ </w:t>
            </w:r>
          </w:p>
          <w:p w:rsidR="00133704" w:rsidRPr="00133704" w:rsidRDefault="00133704" w:rsidP="00133704">
            <w:pPr>
              <w:spacing w:after="0" w:line="240" w:lineRule="auto"/>
              <w:rPr>
                <w:rFonts w:ascii="Courier New" w:eastAsia="Times New Roman" w:hAnsi="Courier New" w:cs="Courier New"/>
                <w:sz w:val="20"/>
                <w:szCs w:val="20"/>
                <w:lang w:val="en-US" w:eastAsia="uk-UA"/>
              </w:rPr>
            </w:pPr>
            <w:r w:rsidRPr="00133704">
              <w:rPr>
                <w:rFonts w:ascii="Courier New" w:eastAsia="Times New Roman" w:hAnsi="Courier New" w:cs="Courier New"/>
                <w:sz w:val="20"/>
                <w:szCs w:val="20"/>
                <w:lang w:val="en-US" w:eastAsia="uk-UA"/>
              </w:rPr>
              <w:t>ПРИВАТНОГО АКЦІОНЕРНОГО ТОВАРИСТВА "ОРЛАН",</w:t>
            </w:r>
          </w:p>
          <w:p w:rsidR="00133704" w:rsidRPr="00133704" w:rsidRDefault="00133704" w:rsidP="00133704">
            <w:pPr>
              <w:spacing w:after="0" w:line="240" w:lineRule="auto"/>
              <w:rPr>
                <w:rFonts w:ascii="Courier New" w:eastAsia="Times New Roman" w:hAnsi="Courier New" w:cs="Courier New"/>
                <w:sz w:val="20"/>
                <w:szCs w:val="20"/>
                <w:lang w:val="en-US" w:eastAsia="uk-UA"/>
              </w:rPr>
            </w:pPr>
            <w:r w:rsidRPr="00133704">
              <w:rPr>
                <w:rFonts w:ascii="Courier New" w:eastAsia="Times New Roman" w:hAnsi="Courier New" w:cs="Courier New"/>
                <w:sz w:val="20"/>
                <w:szCs w:val="20"/>
                <w:lang w:val="en-US" w:eastAsia="uk-UA"/>
              </w:rPr>
              <w:t xml:space="preserve">складеної відповідно до НП(С)БО </w:t>
            </w:r>
          </w:p>
          <w:p w:rsidR="00133704" w:rsidRPr="00133704" w:rsidRDefault="00133704" w:rsidP="00133704">
            <w:pPr>
              <w:spacing w:after="0" w:line="240" w:lineRule="auto"/>
              <w:rPr>
                <w:rFonts w:ascii="Courier New" w:eastAsia="Times New Roman" w:hAnsi="Courier New" w:cs="Courier New"/>
                <w:sz w:val="20"/>
                <w:szCs w:val="20"/>
                <w:lang w:val="en-US" w:eastAsia="uk-UA"/>
              </w:rPr>
            </w:pPr>
            <w:r w:rsidRPr="00133704">
              <w:rPr>
                <w:rFonts w:ascii="Courier New" w:eastAsia="Times New Roman" w:hAnsi="Courier New" w:cs="Courier New"/>
                <w:sz w:val="20"/>
                <w:szCs w:val="20"/>
                <w:lang w:val="en-US" w:eastAsia="uk-UA"/>
              </w:rPr>
              <w:t>станом на 31 грудня 2022 року</w:t>
            </w:r>
          </w:p>
          <w:p w:rsidR="00133704" w:rsidRPr="00133704" w:rsidRDefault="00133704" w:rsidP="00133704">
            <w:pPr>
              <w:spacing w:after="0" w:line="240" w:lineRule="auto"/>
              <w:rPr>
                <w:rFonts w:ascii="Courier New" w:eastAsia="Times New Roman" w:hAnsi="Courier New" w:cs="Courier New"/>
                <w:sz w:val="20"/>
                <w:szCs w:val="20"/>
                <w:lang w:val="en-US" w:eastAsia="uk-UA"/>
              </w:rPr>
            </w:pPr>
            <w:r w:rsidRPr="00133704">
              <w:rPr>
                <w:rFonts w:ascii="Courier New" w:eastAsia="Times New Roman" w:hAnsi="Courier New" w:cs="Courier New"/>
                <w:sz w:val="20"/>
                <w:szCs w:val="20"/>
                <w:lang w:val="en-US" w:eastAsia="uk-UA"/>
              </w:rPr>
              <w:t>o</w:t>
            </w:r>
            <w:r w:rsidRPr="00133704">
              <w:rPr>
                <w:rFonts w:ascii="Courier New" w:eastAsia="Times New Roman" w:hAnsi="Courier New" w:cs="Courier New"/>
                <w:sz w:val="20"/>
                <w:szCs w:val="20"/>
                <w:lang w:val="en-US" w:eastAsia="uk-UA"/>
              </w:rPr>
              <w:tab/>
              <w:t>Власникам цінних паперів ПРИВАТНОГО АКЦІОНЕРНОГО ТОВАРИСТВА "ОРЛАН"</w:t>
            </w:r>
          </w:p>
          <w:p w:rsidR="00133704" w:rsidRPr="00133704" w:rsidRDefault="00133704" w:rsidP="00133704">
            <w:pPr>
              <w:spacing w:after="0" w:line="240" w:lineRule="auto"/>
              <w:rPr>
                <w:rFonts w:ascii="Courier New" w:eastAsia="Times New Roman" w:hAnsi="Courier New" w:cs="Courier New"/>
                <w:sz w:val="20"/>
                <w:szCs w:val="20"/>
                <w:lang w:val="en-US" w:eastAsia="uk-UA"/>
              </w:rPr>
            </w:pPr>
            <w:r w:rsidRPr="00133704">
              <w:rPr>
                <w:rFonts w:ascii="Courier New" w:eastAsia="Times New Roman" w:hAnsi="Courier New" w:cs="Courier New"/>
                <w:sz w:val="20"/>
                <w:szCs w:val="20"/>
                <w:lang w:val="en-US" w:eastAsia="uk-UA"/>
              </w:rPr>
              <w:t>o</w:t>
            </w:r>
            <w:r w:rsidRPr="00133704">
              <w:rPr>
                <w:rFonts w:ascii="Courier New" w:eastAsia="Times New Roman" w:hAnsi="Courier New" w:cs="Courier New"/>
                <w:sz w:val="20"/>
                <w:szCs w:val="20"/>
                <w:lang w:val="en-US" w:eastAsia="uk-UA"/>
              </w:rPr>
              <w:tab/>
              <w:t xml:space="preserve">Керівництву ПРИВАТНОГО АКЦІОНЕРНОГО ТОВАРИСТВА "ОРЛАН" </w:t>
            </w:r>
          </w:p>
          <w:p w:rsidR="00133704" w:rsidRPr="00133704" w:rsidRDefault="00133704" w:rsidP="00133704">
            <w:pPr>
              <w:spacing w:after="0" w:line="240" w:lineRule="auto"/>
              <w:rPr>
                <w:rFonts w:ascii="Courier New" w:eastAsia="Times New Roman" w:hAnsi="Courier New" w:cs="Courier New"/>
                <w:sz w:val="20"/>
                <w:szCs w:val="20"/>
                <w:lang w:val="en-US" w:eastAsia="uk-UA"/>
              </w:rPr>
            </w:pPr>
            <w:r w:rsidRPr="00133704">
              <w:rPr>
                <w:rFonts w:ascii="Courier New" w:eastAsia="Times New Roman" w:hAnsi="Courier New" w:cs="Courier New"/>
                <w:sz w:val="20"/>
                <w:szCs w:val="20"/>
                <w:lang w:val="en-US" w:eastAsia="uk-UA"/>
              </w:rPr>
              <w:t>o</w:t>
            </w:r>
            <w:r w:rsidRPr="00133704">
              <w:rPr>
                <w:rFonts w:ascii="Courier New" w:eastAsia="Times New Roman" w:hAnsi="Courier New" w:cs="Courier New"/>
                <w:sz w:val="20"/>
                <w:szCs w:val="20"/>
                <w:lang w:val="en-US" w:eastAsia="uk-UA"/>
              </w:rPr>
              <w:tab/>
              <w:t>Національній комісії з цінних паперів та фондового ринку</w:t>
            </w:r>
          </w:p>
          <w:p w:rsidR="00133704" w:rsidRPr="00133704" w:rsidRDefault="00133704" w:rsidP="00133704">
            <w:pPr>
              <w:spacing w:after="0" w:line="240" w:lineRule="auto"/>
              <w:rPr>
                <w:rFonts w:ascii="Courier New" w:eastAsia="Times New Roman" w:hAnsi="Courier New" w:cs="Courier New"/>
                <w:sz w:val="20"/>
                <w:szCs w:val="20"/>
                <w:lang w:val="en-US" w:eastAsia="uk-UA"/>
              </w:rPr>
            </w:pPr>
            <w:r w:rsidRPr="00133704">
              <w:rPr>
                <w:rFonts w:ascii="Courier New" w:eastAsia="Times New Roman" w:hAnsi="Courier New" w:cs="Courier New"/>
                <w:sz w:val="20"/>
                <w:szCs w:val="20"/>
                <w:lang w:val="en-US" w:eastAsia="uk-UA"/>
              </w:rPr>
              <w:t>o</w:t>
            </w:r>
            <w:r w:rsidRPr="00133704">
              <w:rPr>
                <w:rFonts w:ascii="Courier New" w:eastAsia="Times New Roman" w:hAnsi="Courier New" w:cs="Courier New"/>
                <w:sz w:val="20"/>
                <w:szCs w:val="20"/>
                <w:lang w:val="en-US" w:eastAsia="uk-UA"/>
              </w:rPr>
              <w:tab/>
              <w:t>Іншим користувачам фінансової звітності</w:t>
            </w:r>
          </w:p>
          <w:p w:rsidR="00133704" w:rsidRPr="00133704" w:rsidRDefault="00133704" w:rsidP="00133704">
            <w:pPr>
              <w:spacing w:after="0" w:line="240" w:lineRule="auto"/>
              <w:rPr>
                <w:rFonts w:ascii="Courier New" w:eastAsia="Times New Roman" w:hAnsi="Courier New" w:cs="Courier New"/>
                <w:sz w:val="20"/>
                <w:szCs w:val="20"/>
                <w:lang w:val="en-US" w:eastAsia="uk-UA"/>
              </w:rPr>
            </w:pPr>
          </w:p>
          <w:p w:rsidR="00133704" w:rsidRPr="00133704" w:rsidRDefault="00133704" w:rsidP="00133704">
            <w:pPr>
              <w:spacing w:after="0" w:line="240" w:lineRule="auto"/>
              <w:rPr>
                <w:rFonts w:ascii="Courier New" w:eastAsia="Times New Roman" w:hAnsi="Courier New" w:cs="Courier New"/>
                <w:sz w:val="20"/>
                <w:szCs w:val="20"/>
                <w:lang w:val="en-US" w:eastAsia="uk-UA"/>
              </w:rPr>
            </w:pPr>
            <w:r w:rsidRPr="00133704">
              <w:rPr>
                <w:rFonts w:ascii="Courier New" w:eastAsia="Times New Roman" w:hAnsi="Courier New" w:cs="Courier New"/>
                <w:sz w:val="20"/>
                <w:szCs w:val="20"/>
                <w:lang w:val="en-US" w:eastAsia="uk-UA"/>
              </w:rPr>
              <w:t>Думка</w:t>
            </w:r>
          </w:p>
          <w:p w:rsidR="00133704" w:rsidRPr="00133704" w:rsidRDefault="00133704" w:rsidP="00133704">
            <w:pPr>
              <w:spacing w:after="0" w:line="240" w:lineRule="auto"/>
              <w:rPr>
                <w:rFonts w:ascii="Courier New" w:eastAsia="Times New Roman" w:hAnsi="Courier New" w:cs="Courier New"/>
                <w:sz w:val="20"/>
                <w:szCs w:val="20"/>
                <w:lang w:val="en-US" w:eastAsia="uk-UA"/>
              </w:rPr>
            </w:pPr>
            <w:r w:rsidRPr="00133704">
              <w:rPr>
                <w:rFonts w:ascii="Courier New" w:eastAsia="Times New Roman" w:hAnsi="Courier New" w:cs="Courier New"/>
                <w:sz w:val="20"/>
                <w:szCs w:val="20"/>
                <w:lang w:val="en-US" w:eastAsia="uk-UA"/>
              </w:rPr>
              <w:t>Ми провели аудит фінансової звітності ПРИВАТНОГО АКЦІОНЕРНОГО ТОВАРИСТВА "ОРЛАН" (далі по тексту - ПРАТ "ОРЛАН" або "Товариство"), що складається з Балансу (Звіту про фінансовий стан) станом на 31 грудня 2022 року, Звіту про фінансові результати (Звіту про сукупний дохід), Звіту про рух грошових коштів, Звіту про власний капітал та Приміток до річної фінансової звітності за 2022 рік, включаючи стислий огляд значущих облікових політик, за рік, що закінчився зазначеною датою.</w:t>
            </w:r>
          </w:p>
          <w:p w:rsidR="00133704" w:rsidRPr="00133704" w:rsidRDefault="00133704" w:rsidP="00133704">
            <w:pPr>
              <w:spacing w:after="0" w:line="240" w:lineRule="auto"/>
              <w:rPr>
                <w:rFonts w:ascii="Courier New" w:eastAsia="Times New Roman" w:hAnsi="Courier New" w:cs="Courier New"/>
                <w:sz w:val="20"/>
                <w:szCs w:val="20"/>
                <w:lang w:val="en-US" w:eastAsia="uk-UA"/>
              </w:rPr>
            </w:pPr>
            <w:r w:rsidRPr="00133704">
              <w:rPr>
                <w:rFonts w:ascii="Courier New" w:eastAsia="Times New Roman" w:hAnsi="Courier New" w:cs="Courier New"/>
                <w:sz w:val="20"/>
                <w:szCs w:val="20"/>
                <w:lang w:val="en-US" w:eastAsia="uk-UA"/>
              </w:rPr>
              <w:t>На нашу думку, фінансова звітність ПРИВАТНОГО АКЦІОНЕРНОГО ТОВАРИСТВА "ОРЛАН", що додається, складена в усіх суттєвих аспектах відповідно до Національних положень (стандартів) бухгалтерського обліку, що діють в Україні, та Закону України "Про бухгалтерський облік та фінансову звітність в Україні" від 16.07.1999 № 996-XIV щодо складання фінансової звітності.</w:t>
            </w:r>
          </w:p>
          <w:p w:rsidR="00133704" w:rsidRPr="00133704" w:rsidRDefault="00133704" w:rsidP="00133704">
            <w:pPr>
              <w:spacing w:after="0" w:line="240" w:lineRule="auto"/>
              <w:rPr>
                <w:rFonts w:ascii="Courier New" w:eastAsia="Times New Roman" w:hAnsi="Courier New" w:cs="Courier New"/>
                <w:sz w:val="20"/>
                <w:szCs w:val="20"/>
                <w:lang w:val="en-US" w:eastAsia="uk-UA"/>
              </w:rPr>
            </w:pPr>
            <w:r w:rsidRPr="00133704">
              <w:rPr>
                <w:rFonts w:ascii="Courier New" w:eastAsia="Times New Roman" w:hAnsi="Courier New" w:cs="Courier New"/>
                <w:sz w:val="20"/>
                <w:szCs w:val="20"/>
                <w:lang w:val="en-US" w:eastAsia="uk-UA"/>
              </w:rPr>
              <w:t>Основа для думки</w:t>
            </w:r>
          </w:p>
          <w:p w:rsidR="00133704" w:rsidRPr="00133704" w:rsidRDefault="00133704" w:rsidP="00133704">
            <w:pPr>
              <w:spacing w:after="0" w:line="240" w:lineRule="auto"/>
              <w:rPr>
                <w:rFonts w:ascii="Courier New" w:eastAsia="Times New Roman" w:hAnsi="Courier New" w:cs="Courier New"/>
                <w:sz w:val="20"/>
                <w:szCs w:val="20"/>
                <w:lang w:val="en-US" w:eastAsia="uk-UA"/>
              </w:rPr>
            </w:pPr>
            <w:r w:rsidRPr="00133704">
              <w:rPr>
                <w:rFonts w:ascii="Courier New" w:eastAsia="Times New Roman" w:hAnsi="Courier New" w:cs="Courier New"/>
                <w:sz w:val="20"/>
                <w:szCs w:val="20"/>
                <w:lang w:val="en-US" w:eastAsia="uk-UA"/>
              </w:rPr>
              <w:t xml:space="preserve">Ми провели аудит відповідно до Міжнародних стандартів аудиту ("МСА"). Нашу відповідальність згідно з цими стандартами викладено в розділі "Відповідальність аудитора за аудит фінансової звітності" нашого звіту. Ми є незалежними по відношенню до Товариства згідно з Міжнародним кодексом етики професійних </w:t>
            </w:r>
            <w:r w:rsidRPr="00133704">
              <w:rPr>
                <w:rFonts w:ascii="Courier New" w:eastAsia="Times New Roman" w:hAnsi="Courier New" w:cs="Courier New"/>
                <w:sz w:val="20"/>
                <w:szCs w:val="20"/>
                <w:lang w:val="en-US" w:eastAsia="uk-UA"/>
              </w:rPr>
              <w:lastRenderedPageBreak/>
              <w:t xml:space="preserve">бухгалтерів, включаючи Міжнародні стандарти незалежності, Ради з міжнародних стандартів етики для бухгалтерів (далі - "Кодекс РМСЕБ") та етичними вимогами, застосовними в Україні до нашого аудиту фінансової звітності, а також виконали інші обов'язки з етики відповідно до Кодексу РМСЕБ та вимог, що визначені чинним законодавством України, зокрема, Законами "Про аудит фінансової звітності та аудиторську діяльність", "Про акціонерні товариства".  </w:t>
            </w:r>
          </w:p>
          <w:p w:rsidR="00133704" w:rsidRPr="00133704" w:rsidRDefault="00133704" w:rsidP="00133704">
            <w:pPr>
              <w:spacing w:after="0" w:line="240" w:lineRule="auto"/>
              <w:rPr>
                <w:rFonts w:ascii="Courier New" w:eastAsia="Times New Roman" w:hAnsi="Courier New" w:cs="Courier New"/>
                <w:sz w:val="20"/>
                <w:szCs w:val="20"/>
                <w:lang w:val="en-US" w:eastAsia="uk-UA"/>
              </w:rPr>
            </w:pPr>
            <w:r w:rsidRPr="00133704">
              <w:rPr>
                <w:rFonts w:ascii="Courier New" w:eastAsia="Times New Roman" w:hAnsi="Courier New" w:cs="Courier New"/>
                <w:sz w:val="20"/>
                <w:szCs w:val="20"/>
                <w:lang w:val="en-US" w:eastAsia="uk-UA"/>
              </w:rPr>
              <w:t>Ми вважаємо, що отримані нами аудиторські докази є достатніми і прийнятними для використання їх як основи для нашої думки.</w:t>
            </w:r>
          </w:p>
          <w:p w:rsidR="00133704" w:rsidRPr="00133704" w:rsidRDefault="00133704" w:rsidP="00133704">
            <w:pPr>
              <w:spacing w:after="0" w:line="240" w:lineRule="auto"/>
              <w:rPr>
                <w:rFonts w:ascii="Courier New" w:eastAsia="Times New Roman" w:hAnsi="Courier New" w:cs="Courier New"/>
                <w:sz w:val="20"/>
                <w:szCs w:val="20"/>
                <w:lang w:val="en-US" w:eastAsia="uk-UA"/>
              </w:rPr>
            </w:pPr>
            <w:r w:rsidRPr="00133704">
              <w:rPr>
                <w:rFonts w:ascii="Courier New" w:eastAsia="Times New Roman" w:hAnsi="Courier New" w:cs="Courier New"/>
                <w:sz w:val="20"/>
                <w:szCs w:val="20"/>
                <w:lang w:val="en-US" w:eastAsia="uk-UA"/>
              </w:rPr>
              <w:t>Суттєва невизначеність, що стосується безперервності діяльності</w:t>
            </w:r>
          </w:p>
          <w:p w:rsidR="00133704" w:rsidRPr="00133704" w:rsidRDefault="00133704" w:rsidP="00133704">
            <w:pPr>
              <w:spacing w:after="0" w:line="240" w:lineRule="auto"/>
              <w:rPr>
                <w:rFonts w:ascii="Courier New" w:eastAsia="Times New Roman" w:hAnsi="Courier New" w:cs="Courier New"/>
                <w:sz w:val="20"/>
                <w:szCs w:val="20"/>
                <w:lang w:val="en-US" w:eastAsia="uk-UA"/>
              </w:rPr>
            </w:pPr>
            <w:r w:rsidRPr="00133704">
              <w:rPr>
                <w:rFonts w:ascii="Courier New" w:eastAsia="Times New Roman" w:hAnsi="Courier New" w:cs="Courier New"/>
                <w:sz w:val="20"/>
                <w:szCs w:val="20"/>
                <w:lang w:val="en-US" w:eastAsia="uk-UA"/>
              </w:rPr>
              <w:t xml:space="preserve">Не роблячи додаткових обмежень, ми звертаємо увагу на вплив істотних ризиків, пов'язаних із подальшим ходом поточного повномасштабного воєнного вторгнення Російської Федерації в Україну. Масштаби чи строки подальшого перебігу подій або термін завершення воєнних дій є фактором невизначеності, що не є під безпосереднім контролем Товариства. Як зазначено у Додаткових Примітках до річної фінансової звітності, розділ 13 "Події після звітної дати", Товариство  регулярно здійснює аналіз військової ситуації та пов'язаних з цим ризиків з точки зору їх управління та вчасного застосування заходів з метою зниження впливу таких ризиків, проте керівництво Товариства не має змоги оцінити вплив таких подій, оскільки подальший розвиток, тривалість та вплив війни неможливо передбачити. </w:t>
            </w:r>
          </w:p>
          <w:p w:rsidR="00133704" w:rsidRPr="00133704" w:rsidRDefault="00133704" w:rsidP="00133704">
            <w:pPr>
              <w:spacing w:after="0" w:line="240" w:lineRule="auto"/>
              <w:rPr>
                <w:rFonts w:ascii="Courier New" w:eastAsia="Times New Roman" w:hAnsi="Courier New" w:cs="Courier New"/>
                <w:sz w:val="20"/>
                <w:szCs w:val="20"/>
                <w:lang w:val="en-US" w:eastAsia="uk-UA"/>
              </w:rPr>
            </w:pPr>
            <w:r w:rsidRPr="00133704">
              <w:rPr>
                <w:rFonts w:ascii="Courier New" w:eastAsia="Times New Roman" w:hAnsi="Courier New" w:cs="Courier New"/>
                <w:sz w:val="20"/>
                <w:szCs w:val="20"/>
                <w:lang w:val="en-US" w:eastAsia="uk-UA"/>
              </w:rPr>
              <w:t xml:space="preserve">Також звертаємо увагу, що за рік, який закінчився 31 грудня 2022 року, Товариством отримано прибутку у сумі 9 983 тис. грн. Керівництво вважає, що в діяльності Товариства не відбулося суттєвих негативних змін, що могли б свідчити про зменшення основного ринку збуту продукції чи нестачі ресурсів для її виробництва, що дозволяє очікування прибутків від здійснення господарської діяльності у найближчому майбутньому. </w:t>
            </w:r>
          </w:p>
          <w:p w:rsidR="00133704" w:rsidRPr="00133704" w:rsidRDefault="00133704" w:rsidP="00133704">
            <w:pPr>
              <w:spacing w:after="0" w:line="240" w:lineRule="auto"/>
              <w:rPr>
                <w:rFonts w:ascii="Courier New" w:eastAsia="Times New Roman" w:hAnsi="Courier New" w:cs="Courier New"/>
                <w:sz w:val="20"/>
                <w:szCs w:val="20"/>
                <w:lang w:val="en-US" w:eastAsia="uk-UA"/>
              </w:rPr>
            </w:pPr>
            <w:r w:rsidRPr="00133704">
              <w:rPr>
                <w:rFonts w:ascii="Courier New" w:eastAsia="Times New Roman" w:hAnsi="Courier New" w:cs="Courier New"/>
                <w:sz w:val="20"/>
                <w:szCs w:val="20"/>
                <w:lang w:val="en-US" w:eastAsia="uk-UA"/>
              </w:rPr>
              <w:t xml:space="preserve">Керівництво вважає, що застосування принципу безперервності діяльності для підготовки даної фінансової звітності Товариства є доречним в поточних обставинах та прийнятною основою для складання фінансової звітності Товариства. </w:t>
            </w:r>
          </w:p>
          <w:p w:rsidR="00133704" w:rsidRPr="00133704" w:rsidRDefault="00133704" w:rsidP="00133704">
            <w:pPr>
              <w:spacing w:after="0" w:line="240" w:lineRule="auto"/>
              <w:rPr>
                <w:rFonts w:ascii="Courier New" w:eastAsia="Times New Roman" w:hAnsi="Courier New" w:cs="Courier New"/>
                <w:sz w:val="20"/>
                <w:szCs w:val="20"/>
                <w:lang w:val="en-US" w:eastAsia="uk-UA"/>
              </w:rPr>
            </w:pPr>
            <w:r w:rsidRPr="00133704">
              <w:rPr>
                <w:rFonts w:ascii="Courier New" w:eastAsia="Times New Roman" w:hAnsi="Courier New" w:cs="Courier New"/>
                <w:sz w:val="20"/>
                <w:szCs w:val="20"/>
                <w:lang w:val="en-US" w:eastAsia="uk-UA"/>
              </w:rPr>
              <w:t>Ці події та умови вказують на те, що існує суттєва невизначеність, яка може поставити під сумнів здатність ПРИВАТНОГО АКЦІОНЕРНОГО ТОВАРИСТВА "ОРЛАН" продовжувати свою діяльність на безперервній основі. Нашу думку щодо цих питань не було модифіковано.</w:t>
            </w:r>
          </w:p>
          <w:p w:rsidR="00133704" w:rsidRPr="00133704" w:rsidRDefault="00133704" w:rsidP="00133704">
            <w:pPr>
              <w:spacing w:after="0" w:line="240" w:lineRule="auto"/>
              <w:rPr>
                <w:rFonts w:ascii="Courier New" w:eastAsia="Times New Roman" w:hAnsi="Courier New" w:cs="Courier New"/>
                <w:sz w:val="20"/>
                <w:szCs w:val="20"/>
                <w:lang w:val="en-US" w:eastAsia="uk-UA"/>
              </w:rPr>
            </w:pPr>
            <w:r w:rsidRPr="00133704">
              <w:rPr>
                <w:rFonts w:ascii="Courier New" w:eastAsia="Times New Roman" w:hAnsi="Courier New" w:cs="Courier New"/>
                <w:sz w:val="20"/>
                <w:szCs w:val="20"/>
                <w:lang w:val="en-US" w:eastAsia="uk-UA"/>
              </w:rPr>
              <w:t>Ключові питання аудиту</w:t>
            </w:r>
          </w:p>
          <w:p w:rsidR="00133704" w:rsidRPr="00133704" w:rsidRDefault="00133704" w:rsidP="00133704">
            <w:pPr>
              <w:spacing w:after="0" w:line="240" w:lineRule="auto"/>
              <w:rPr>
                <w:rFonts w:ascii="Courier New" w:eastAsia="Times New Roman" w:hAnsi="Courier New" w:cs="Courier New"/>
                <w:sz w:val="20"/>
                <w:szCs w:val="20"/>
                <w:lang w:val="en-US" w:eastAsia="uk-UA"/>
              </w:rPr>
            </w:pPr>
            <w:r w:rsidRPr="00133704">
              <w:rPr>
                <w:rFonts w:ascii="Courier New" w:eastAsia="Times New Roman" w:hAnsi="Courier New" w:cs="Courier New"/>
                <w:sz w:val="20"/>
                <w:szCs w:val="20"/>
                <w:lang w:val="en-US" w:eastAsia="uk-UA"/>
              </w:rPr>
              <w:t xml:space="preserve">Ключові питання аудиту - це питання, які на наше професійне судження, були найбільш значущими під час нашого аудиту фінансової звітності за поточний період. Ці питання розглядались в контексті нашого аудиту фінансової звітності в цілому та враховувались при формуванні думки щодо неї, при цьому ми не висловлюємо думки щодо цих питань. </w:t>
            </w:r>
          </w:p>
          <w:p w:rsidR="00133704" w:rsidRPr="00133704" w:rsidRDefault="00133704" w:rsidP="00133704">
            <w:pPr>
              <w:spacing w:after="0" w:line="240" w:lineRule="auto"/>
              <w:rPr>
                <w:rFonts w:ascii="Courier New" w:eastAsia="Times New Roman" w:hAnsi="Courier New" w:cs="Courier New"/>
                <w:sz w:val="20"/>
                <w:szCs w:val="20"/>
                <w:lang w:val="en-US" w:eastAsia="uk-UA"/>
              </w:rPr>
            </w:pPr>
            <w:r w:rsidRPr="00133704">
              <w:rPr>
                <w:rFonts w:ascii="Courier New" w:eastAsia="Times New Roman" w:hAnsi="Courier New" w:cs="Courier New"/>
                <w:sz w:val="20"/>
                <w:szCs w:val="20"/>
                <w:lang w:val="en-US" w:eastAsia="uk-UA"/>
              </w:rPr>
              <w:t>За винятком питань, зазначених у розділі "Суттєва невизначеність, що стосується безперервності діяльності", ми визначили, що немає інших ключових питань аудиту, інформацію про які слід відобразити в нашому звіті.</w:t>
            </w:r>
          </w:p>
          <w:p w:rsidR="00133704" w:rsidRPr="00133704" w:rsidRDefault="00133704" w:rsidP="00133704">
            <w:pPr>
              <w:spacing w:after="0" w:line="240" w:lineRule="auto"/>
              <w:rPr>
                <w:rFonts w:ascii="Courier New" w:eastAsia="Times New Roman" w:hAnsi="Courier New" w:cs="Courier New"/>
                <w:sz w:val="20"/>
                <w:szCs w:val="20"/>
                <w:lang w:val="en-US" w:eastAsia="uk-UA"/>
              </w:rPr>
            </w:pPr>
            <w:r w:rsidRPr="00133704">
              <w:rPr>
                <w:rFonts w:ascii="Courier New" w:eastAsia="Times New Roman" w:hAnsi="Courier New" w:cs="Courier New"/>
                <w:sz w:val="20"/>
                <w:szCs w:val="20"/>
                <w:lang w:val="en-US" w:eastAsia="uk-UA"/>
              </w:rPr>
              <w:t>Інша інформація, що не є фінансовою звітністю та звітом аудитора щодо неї</w:t>
            </w:r>
          </w:p>
          <w:p w:rsidR="00133704" w:rsidRPr="00133704" w:rsidRDefault="00133704" w:rsidP="00133704">
            <w:pPr>
              <w:spacing w:after="0" w:line="240" w:lineRule="auto"/>
              <w:rPr>
                <w:rFonts w:ascii="Courier New" w:eastAsia="Times New Roman" w:hAnsi="Courier New" w:cs="Courier New"/>
                <w:sz w:val="20"/>
                <w:szCs w:val="20"/>
                <w:lang w:val="en-US" w:eastAsia="uk-UA"/>
              </w:rPr>
            </w:pPr>
            <w:r w:rsidRPr="00133704">
              <w:rPr>
                <w:rFonts w:ascii="Courier New" w:eastAsia="Times New Roman" w:hAnsi="Courier New" w:cs="Courier New"/>
                <w:sz w:val="20"/>
                <w:szCs w:val="20"/>
                <w:lang w:val="en-US" w:eastAsia="uk-UA"/>
              </w:rPr>
              <w:t>Управлінський персонал несе відповідальність за іншу інформацію. Інша інформація, отримана на дату цього звіту аудитора, складається з інформації, яка міститься у Звіті про управління за 2022 рік, складеного відповідно до вимог Закону України "Про бухгалтерський облік та фінансову звітність в Україні", та з Річної інформації (річний звіт) емітента цінних паперів за 2022 рік, складений згідно вимог Закону України "Про ринки капіталу та організовані товарні ринки", що подається до Національної комісії з цінних паперів та фондового ринку, але не містить фінансової звітності та нашого звіту аудитора щодо неї.</w:t>
            </w:r>
          </w:p>
          <w:p w:rsidR="00133704" w:rsidRPr="00133704" w:rsidRDefault="00133704" w:rsidP="00133704">
            <w:pPr>
              <w:spacing w:after="0" w:line="240" w:lineRule="auto"/>
              <w:rPr>
                <w:rFonts w:ascii="Courier New" w:eastAsia="Times New Roman" w:hAnsi="Courier New" w:cs="Courier New"/>
                <w:sz w:val="20"/>
                <w:szCs w:val="20"/>
                <w:lang w:val="en-US" w:eastAsia="uk-UA"/>
              </w:rPr>
            </w:pPr>
            <w:r w:rsidRPr="00133704">
              <w:rPr>
                <w:rFonts w:ascii="Courier New" w:eastAsia="Times New Roman" w:hAnsi="Courier New" w:cs="Courier New"/>
                <w:sz w:val="20"/>
                <w:szCs w:val="20"/>
                <w:lang w:val="en-US" w:eastAsia="uk-UA"/>
              </w:rPr>
              <w:t xml:space="preserve">Наша думка щодо фінансової звітності не поширюється на іншу інформацію та ми не робимо висновок з будь-яким рівнем впевненості щодо цієї іншої інформації. </w:t>
            </w:r>
          </w:p>
          <w:p w:rsidR="00133704" w:rsidRPr="00133704" w:rsidRDefault="00133704" w:rsidP="00133704">
            <w:pPr>
              <w:spacing w:after="0" w:line="240" w:lineRule="auto"/>
              <w:rPr>
                <w:rFonts w:ascii="Courier New" w:eastAsia="Times New Roman" w:hAnsi="Courier New" w:cs="Courier New"/>
                <w:sz w:val="20"/>
                <w:szCs w:val="20"/>
                <w:lang w:val="en-US" w:eastAsia="uk-UA"/>
              </w:rPr>
            </w:pPr>
            <w:r w:rsidRPr="00133704">
              <w:rPr>
                <w:rFonts w:ascii="Courier New" w:eastAsia="Times New Roman" w:hAnsi="Courier New" w:cs="Courier New"/>
                <w:sz w:val="20"/>
                <w:szCs w:val="20"/>
                <w:lang w:val="en-US" w:eastAsia="uk-UA"/>
              </w:rPr>
              <w:t xml:space="preserve">У зв'язку з нашим аудитом фінансової звітності нашою відповідальністю є ознайомитися з іншою інформацією, зазначеною вище, та при цьому розглянути, чи існує суттєва невідповідність між іншою інформацією та фінансовою звітністю або нашими знаннями, отриманими під час аудиту, або чи ця інша інформація виглядає такою, що містить суттєве викривлення. </w:t>
            </w:r>
          </w:p>
          <w:p w:rsidR="00133704" w:rsidRPr="00133704" w:rsidRDefault="00133704" w:rsidP="00133704">
            <w:pPr>
              <w:spacing w:after="0" w:line="240" w:lineRule="auto"/>
              <w:rPr>
                <w:rFonts w:ascii="Courier New" w:eastAsia="Times New Roman" w:hAnsi="Courier New" w:cs="Courier New"/>
                <w:sz w:val="20"/>
                <w:szCs w:val="20"/>
                <w:lang w:val="en-US" w:eastAsia="uk-UA"/>
              </w:rPr>
            </w:pPr>
            <w:r w:rsidRPr="00133704">
              <w:rPr>
                <w:rFonts w:ascii="Courier New" w:eastAsia="Times New Roman" w:hAnsi="Courier New" w:cs="Courier New"/>
                <w:sz w:val="20"/>
                <w:szCs w:val="20"/>
                <w:lang w:val="en-US" w:eastAsia="uk-UA"/>
              </w:rPr>
              <w:t xml:space="preserve">Якщо на основі проведеної нами роботи стосовно іншої інформації, отриманої до дати звіту аудитора, ми дійшли би висновку, що існує суттєве викривлення цієї іншої інформації, ми зобов'язані повідомити про цей факт. </w:t>
            </w:r>
          </w:p>
          <w:p w:rsidR="00133704" w:rsidRPr="00133704" w:rsidRDefault="00133704" w:rsidP="00133704">
            <w:pPr>
              <w:spacing w:after="0" w:line="240" w:lineRule="auto"/>
              <w:rPr>
                <w:rFonts w:ascii="Courier New" w:eastAsia="Times New Roman" w:hAnsi="Courier New" w:cs="Courier New"/>
                <w:sz w:val="20"/>
                <w:szCs w:val="20"/>
                <w:lang w:val="en-US" w:eastAsia="uk-UA"/>
              </w:rPr>
            </w:pPr>
            <w:r w:rsidRPr="00133704">
              <w:rPr>
                <w:rFonts w:ascii="Courier New" w:eastAsia="Times New Roman" w:hAnsi="Courier New" w:cs="Courier New"/>
                <w:sz w:val="20"/>
                <w:szCs w:val="20"/>
                <w:lang w:val="en-US" w:eastAsia="uk-UA"/>
              </w:rPr>
              <w:t xml:space="preserve">Ми не виявили фактів суттєвої невідповідності та викривлень, які б необхідно було включити до звіту. </w:t>
            </w:r>
          </w:p>
          <w:p w:rsidR="00133704" w:rsidRPr="00133704" w:rsidRDefault="00133704" w:rsidP="00133704">
            <w:pPr>
              <w:spacing w:after="0" w:line="240" w:lineRule="auto"/>
              <w:rPr>
                <w:rFonts w:ascii="Courier New" w:eastAsia="Times New Roman" w:hAnsi="Courier New" w:cs="Courier New"/>
                <w:sz w:val="20"/>
                <w:szCs w:val="20"/>
                <w:lang w:val="en-US" w:eastAsia="uk-UA"/>
              </w:rPr>
            </w:pPr>
          </w:p>
          <w:p w:rsidR="00133704" w:rsidRPr="00133704" w:rsidRDefault="00133704" w:rsidP="00133704">
            <w:pPr>
              <w:spacing w:after="0" w:line="240" w:lineRule="auto"/>
              <w:rPr>
                <w:rFonts w:ascii="Courier New" w:eastAsia="Times New Roman" w:hAnsi="Courier New" w:cs="Courier New"/>
                <w:sz w:val="20"/>
                <w:szCs w:val="20"/>
                <w:lang w:val="en-US" w:eastAsia="uk-UA"/>
              </w:rPr>
            </w:pPr>
            <w:r w:rsidRPr="00133704">
              <w:rPr>
                <w:rFonts w:ascii="Courier New" w:eastAsia="Times New Roman" w:hAnsi="Courier New" w:cs="Courier New"/>
                <w:sz w:val="20"/>
                <w:szCs w:val="20"/>
                <w:lang w:val="en-US" w:eastAsia="uk-UA"/>
              </w:rPr>
              <w:t>Відповідальність управлінського персоналу та тих, кого наділено найвищими повноваженнями, за фінансову звітність</w:t>
            </w:r>
          </w:p>
          <w:p w:rsidR="00133704" w:rsidRPr="00133704" w:rsidRDefault="00133704" w:rsidP="00133704">
            <w:pPr>
              <w:spacing w:after="0" w:line="240" w:lineRule="auto"/>
              <w:rPr>
                <w:rFonts w:ascii="Courier New" w:eastAsia="Times New Roman" w:hAnsi="Courier New" w:cs="Courier New"/>
                <w:sz w:val="20"/>
                <w:szCs w:val="20"/>
                <w:lang w:val="en-US" w:eastAsia="uk-UA"/>
              </w:rPr>
            </w:pPr>
          </w:p>
          <w:p w:rsidR="00133704" w:rsidRPr="00133704" w:rsidRDefault="00133704" w:rsidP="00133704">
            <w:pPr>
              <w:spacing w:after="0" w:line="240" w:lineRule="auto"/>
              <w:rPr>
                <w:rFonts w:ascii="Courier New" w:eastAsia="Times New Roman" w:hAnsi="Courier New" w:cs="Courier New"/>
                <w:sz w:val="20"/>
                <w:szCs w:val="20"/>
                <w:lang w:val="en-US" w:eastAsia="uk-UA"/>
              </w:rPr>
            </w:pPr>
            <w:r w:rsidRPr="00133704">
              <w:rPr>
                <w:rFonts w:ascii="Courier New" w:eastAsia="Times New Roman" w:hAnsi="Courier New" w:cs="Courier New"/>
                <w:sz w:val="20"/>
                <w:szCs w:val="20"/>
                <w:lang w:val="en-US" w:eastAsia="uk-UA"/>
              </w:rPr>
              <w:t>Управлінський персонал несе відповідальність за складання фінансової звітності згідно НП(С)БО та за таку систему внутрішнього контролю, яку управлінський персонал визначає потрібною для того, щоб забезпечити складання фінансової звітності, що не містить суттєвих викривлень внаслідок шахрайства або помилки.</w:t>
            </w:r>
          </w:p>
          <w:p w:rsidR="00133704" w:rsidRPr="00133704" w:rsidRDefault="00133704" w:rsidP="00133704">
            <w:pPr>
              <w:spacing w:after="0" w:line="240" w:lineRule="auto"/>
              <w:rPr>
                <w:rFonts w:ascii="Courier New" w:eastAsia="Times New Roman" w:hAnsi="Courier New" w:cs="Courier New"/>
                <w:sz w:val="20"/>
                <w:szCs w:val="20"/>
                <w:lang w:val="en-US" w:eastAsia="uk-UA"/>
              </w:rPr>
            </w:pPr>
            <w:r w:rsidRPr="00133704">
              <w:rPr>
                <w:rFonts w:ascii="Courier New" w:eastAsia="Times New Roman" w:hAnsi="Courier New" w:cs="Courier New"/>
                <w:sz w:val="20"/>
                <w:szCs w:val="20"/>
                <w:lang w:val="en-US" w:eastAsia="uk-UA"/>
              </w:rPr>
              <w:lastRenderedPageBreak/>
              <w:t xml:space="preserve">При складанні фінансової звітності управлінський персонал несе відповідальність за оцінку здатності Товариства продовжувати свою діяльність на безперервній основі, розкриваючи, де це застосовно, питання, що стосуються безперервності діяльності, та використовуючи припущення про безперервність діяльності як основи для бухгалтерського обліку, окрім випадків, коли управлінський персонал або планує ліквідувати Товариство чи припинити діяльність, або не має інших реальних альтернатив цьому. </w:t>
            </w:r>
          </w:p>
          <w:p w:rsidR="00133704" w:rsidRPr="00133704" w:rsidRDefault="00133704" w:rsidP="00133704">
            <w:pPr>
              <w:spacing w:after="0" w:line="240" w:lineRule="auto"/>
              <w:rPr>
                <w:rFonts w:ascii="Courier New" w:eastAsia="Times New Roman" w:hAnsi="Courier New" w:cs="Courier New"/>
                <w:sz w:val="20"/>
                <w:szCs w:val="20"/>
                <w:lang w:val="en-US" w:eastAsia="uk-UA"/>
              </w:rPr>
            </w:pPr>
            <w:r w:rsidRPr="00133704">
              <w:rPr>
                <w:rFonts w:ascii="Courier New" w:eastAsia="Times New Roman" w:hAnsi="Courier New" w:cs="Courier New"/>
                <w:sz w:val="20"/>
                <w:szCs w:val="20"/>
                <w:lang w:val="en-US" w:eastAsia="uk-UA"/>
              </w:rPr>
              <w:t>Ті, кого наділено найвищими повноваженнями, несуть відповідальність за нагляд за процесом фінансового звітування Товариства.</w:t>
            </w:r>
          </w:p>
          <w:p w:rsidR="00133704" w:rsidRPr="00133704" w:rsidRDefault="00133704" w:rsidP="00133704">
            <w:pPr>
              <w:spacing w:after="0" w:line="240" w:lineRule="auto"/>
              <w:rPr>
                <w:rFonts w:ascii="Courier New" w:eastAsia="Times New Roman" w:hAnsi="Courier New" w:cs="Courier New"/>
                <w:sz w:val="20"/>
                <w:szCs w:val="20"/>
                <w:lang w:val="en-US" w:eastAsia="uk-UA"/>
              </w:rPr>
            </w:pPr>
          </w:p>
          <w:p w:rsidR="00133704" w:rsidRPr="00133704" w:rsidRDefault="00133704" w:rsidP="00133704">
            <w:pPr>
              <w:spacing w:after="0" w:line="240" w:lineRule="auto"/>
              <w:rPr>
                <w:rFonts w:ascii="Courier New" w:eastAsia="Times New Roman" w:hAnsi="Courier New" w:cs="Courier New"/>
                <w:sz w:val="20"/>
                <w:szCs w:val="20"/>
                <w:lang w:val="en-US" w:eastAsia="uk-UA"/>
              </w:rPr>
            </w:pPr>
            <w:r w:rsidRPr="00133704">
              <w:rPr>
                <w:rFonts w:ascii="Courier New" w:eastAsia="Times New Roman" w:hAnsi="Courier New" w:cs="Courier New"/>
                <w:sz w:val="20"/>
                <w:szCs w:val="20"/>
                <w:lang w:val="en-US" w:eastAsia="uk-UA"/>
              </w:rPr>
              <w:t>Відповідальність аудитора за аудит фінансової звітності</w:t>
            </w:r>
          </w:p>
          <w:p w:rsidR="00133704" w:rsidRPr="00133704" w:rsidRDefault="00133704" w:rsidP="00133704">
            <w:pPr>
              <w:spacing w:after="0" w:line="240" w:lineRule="auto"/>
              <w:rPr>
                <w:rFonts w:ascii="Courier New" w:eastAsia="Times New Roman" w:hAnsi="Courier New" w:cs="Courier New"/>
                <w:sz w:val="20"/>
                <w:szCs w:val="20"/>
                <w:lang w:val="en-US" w:eastAsia="uk-UA"/>
              </w:rPr>
            </w:pPr>
          </w:p>
          <w:p w:rsidR="00133704" w:rsidRPr="00133704" w:rsidRDefault="00133704" w:rsidP="00133704">
            <w:pPr>
              <w:spacing w:after="0" w:line="240" w:lineRule="auto"/>
              <w:rPr>
                <w:rFonts w:ascii="Courier New" w:eastAsia="Times New Roman" w:hAnsi="Courier New" w:cs="Courier New"/>
                <w:sz w:val="20"/>
                <w:szCs w:val="20"/>
                <w:lang w:val="en-US" w:eastAsia="uk-UA"/>
              </w:rPr>
            </w:pPr>
            <w:r w:rsidRPr="00133704">
              <w:rPr>
                <w:rFonts w:ascii="Courier New" w:eastAsia="Times New Roman" w:hAnsi="Courier New" w:cs="Courier New"/>
                <w:sz w:val="20"/>
                <w:szCs w:val="20"/>
                <w:lang w:val="en-US" w:eastAsia="uk-UA"/>
              </w:rPr>
              <w:t>Нашими цілями є отримання обґрунтованої впевненості, що фінансова звітність в цілому не містить суттєвого викривлення внаслідок шахрайства або помилки, та випуск звіту аудитора, що містить нашу думку. Обґрунтована впевненість є високим рівнем впевненості, проте не гарантує, що аудит, проведений відповідно до МСА, завжди виявить суттєве викривлення, якщо воно існує. Викривлення можуть бути результатом шахрайства або помилки; вони вважаються суттєвими, якщо окремо або в сукупності, як обґрунтовано очікується, вони можуть впливати на економічні рішення користувачів, що приймаються на основі цієї фінансової звітності.</w:t>
            </w:r>
          </w:p>
          <w:p w:rsidR="00133704" w:rsidRPr="00133704" w:rsidRDefault="00133704" w:rsidP="00133704">
            <w:pPr>
              <w:spacing w:after="0" w:line="240" w:lineRule="auto"/>
              <w:rPr>
                <w:rFonts w:ascii="Courier New" w:eastAsia="Times New Roman" w:hAnsi="Courier New" w:cs="Courier New"/>
                <w:sz w:val="20"/>
                <w:szCs w:val="20"/>
                <w:lang w:val="en-US" w:eastAsia="uk-UA"/>
              </w:rPr>
            </w:pPr>
            <w:r w:rsidRPr="00133704">
              <w:rPr>
                <w:rFonts w:ascii="Courier New" w:eastAsia="Times New Roman" w:hAnsi="Courier New" w:cs="Courier New"/>
                <w:sz w:val="20"/>
                <w:szCs w:val="20"/>
                <w:lang w:val="en-US" w:eastAsia="uk-UA"/>
              </w:rPr>
              <w:t>Виконуючи аудит відповідно до вимог МСА, ми використовуємо професійне судження та професійний скептицизм протягом всього завдання з аудиту. Крім того, ми:</w:t>
            </w:r>
          </w:p>
          <w:p w:rsidR="00133704" w:rsidRPr="00133704" w:rsidRDefault="00133704" w:rsidP="00133704">
            <w:pPr>
              <w:spacing w:after="0" w:line="240" w:lineRule="auto"/>
              <w:rPr>
                <w:rFonts w:ascii="Courier New" w:eastAsia="Times New Roman" w:hAnsi="Courier New" w:cs="Courier New"/>
                <w:sz w:val="20"/>
                <w:szCs w:val="20"/>
                <w:lang w:val="en-US" w:eastAsia="uk-UA"/>
              </w:rPr>
            </w:pPr>
            <w:r w:rsidRPr="00133704">
              <w:rPr>
                <w:rFonts w:ascii="Courier New" w:eastAsia="Times New Roman" w:hAnsi="Courier New" w:cs="Courier New"/>
                <w:sz w:val="20"/>
                <w:szCs w:val="20"/>
                <w:lang w:val="en-US" w:eastAsia="uk-UA"/>
              </w:rPr>
              <w:t>o ідентифікуємо та оцінюємо ризики суттєвого викривлення фінансової звітності внаслідок шахрайства чи помилки, розробляємо та виконуємо аудиторські процедури у відповідь на ці ризики, та отримуємо аудиторські докази, що є достатніми та прийнятними для використання їх як основи для нашої думки. Ризик невиявлення суттєвого викривлення внаслідок шахрайства є вищим, ніж для викривлення внаслідок помилки, оскільки шахрайство може включати змову, підробку, навмисні пропуски, невірні твердження або нехтування заходами внутрішнього контролю;</w:t>
            </w:r>
          </w:p>
          <w:p w:rsidR="00133704" w:rsidRPr="00133704" w:rsidRDefault="00133704" w:rsidP="00133704">
            <w:pPr>
              <w:spacing w:after="0" w:line="240" w:lineRule="auto"/>
              <w:rPr>
                <w:rFonts w:ascii="Courier New" w:eastAsia="Times New Roman" w:hAnsi="Courier New" w:cs="Courier New"/>
                <w:sz w:val="20"/>
                <w:szCs w:val="20"/>
                <w:lang w:val="en-US" w:eastAsia="uk-UA"/>
              </w:rPr>
            </w:pPr>
            <w:r w:rsidRPr="00133704">
              <w:rPr>
                <w:rFonts w:ascii="Courier New" w:eastAsia="Times New Roman" w:hAnsi="Courier New" w:cs="Courier New"/>
                <w:sz w:val="20"/>
                <w:szCs w:val="20"/>
                <w:lang w:val="en-US" w:eastAsia="uk-UA"/>
              </w:rPr>
              <w:t>o отримуємо розуміння заходів внутрішнього контролю, що стосуються аудиту, для розробки аудиторських процедур, які б відповідали обставинам, а не для висловлення думки щодо ефективності системи внутрішнього контролю Товариства;</w:t>
            </w:r>
          </w:p>
          <w:p w:rsidR="00133704" w:rsidRPr="00133704" w:rsidRDefault="00133704" w:rsidP="00133704">
            <w:pPr>
              <w:spacing w:after="0" w:line="240" w:lineRule="auto"/>
              <w:rPr>
                <w:rFonts w:ascii="Courier New" w:eastAsia="Times New Roman" w:hAnsi="Courier New" w:cs="Courier New"/>
                <w:sz w:val="20"/>
                <w:szCs w:val="20"/>
                <w:lang w:val="en-US" w:eastAsia="uk-UA"/>
              </w:rPr>
            </w:pPr>
            <w:r w:rsidRPr="00133704">
              <w:rPr>
                <w:rFonts w:ascii="Courier New" w:eastAsia="Times New Roman" w:hAnsi="Courier New" w:cs="Courier New"/>
                <w:sz w:val="20"/>
                <w:szCs w:val="20"/>
                <w:lang w:val="en-US" w:eastAsia="uk-UA"/>
              </w:rPr>
              <w:t>o оцінюємо прийнятність застосованих облікових політик та обґрунтованість облікових оцінок і відповідних розкриттів інформації, зроблених управлінським персоналом;</w:t>
            </w:r>
          </w:p>
          <w:p w:rsidR="00133704" w:rsidRPr="00133704" w:rsidRDefault="00133704" w:rsidP="00133704">
            <w:pPr>
              <w:spacing w:after="0" w:line="240" w:lineRule="auto"/>
              <w:rPr>
                <w:rFonts w:ascii="Courier New" w:eastAsia="Times New Roman" w:hAnsi="Courier New" w:cs="Courier New"/>
                <w:sz w:val="20"/>
                <w:szCs w:val="20"/>
                <w:lang w:val="en-US" w:eastAsia="uk-UA"/>
              </w:rPr>
            </w:pPr>
            <w:r w:rsidRPr="00133704">
              <w:rPr>
                <w:rFonts w:ascii="Courier New" w:eastAsia="Times New Roman" w:hAnsi="Courier New" w:cs="Courier New"/>
                <w:sz w:val="20"/>
                <w:szCs w:val="20"/>
                <w:lang w:val="en-US" w:eastAsia="uk-UA"/>
              </w:rPr>
              <w:t>o доходимо висновку щодо прийнятності використання управлінським персоналом припущення про безперервність діяльності як основи для бухгалтерського обліку та, на основі отриманих аудиторських доказів, доходимо висновку, чи існує суттєва невизначеність щодо подій або умов, яка може викликати значні сумніви щодо можливості Товариства продовжити свою діяльність на безперервній основі. Якщо ми доходимо висновку щодо існування такої суттєвої невизначеності, ми повинні привернути увагу в своєму звіті аудитора до відповідних розкриттів інформації у фінансовій звітності або, якщо такі розкриття інформації є неналежними, модифікувати свою думку. Наші висновки ґрунтуються на аудиторських доказах, отриманих до дати нашого звіту аудитора. Втім, майбутні події або умови можуть примусити Товариство припинити свою діяльність на безперервній основі;</w:t>
            </w:r>
          </w:p>
          <w:p w:rsidR="00133704" w:rsidRPr="00133704" w:rsidRDefault="00133704" w:rsidP="00133704">
            <w:pPr>
              <w:spacing w:after="0" w:line="240" w:lineRule="auto"/>
              <w:rPr>
                <w:rFonts w:ascii="Courier New" w:eastAsia="Times New Roman" w:hAnsi="Courier New" w:cs="Courier New"/>
                <w:sz w:val="20"/>
                <w:szCs w:val="20"/>
                <w:lang w:val="en-US" w:eastAsia="uk-UA"/>
              </w:rPr>
            </w:pPr>
            <w:r w:rsidRPr="00133704">
              <w:rPr>
                <w:rFonts w:ascii="Courier New" w:eastAsia="Times New Roman" w:hAnsi="Courier New" w:cs="Courier New"/>
                <w:sz w:val="20"/>
                <w:szCs w:val="20"/>
                <w:lang w:val="en-US" w:eastAsia="uk-UA"/>
              </w:rPr>
              <w:t>o оцінюємо загальне подання, структуру та зміст фінансової звітності включно з розкриттями інформації, а також те, чи показує фінансова звітність операції та події, що покладені в основу її складання, так, щоб досягти достовірного відображення.</w:t>
            </w:r>
          </w:p>
          <w:p w:rsidR="00133704" w:rsidRPr="00133704" w:rsidRDefault="00133704" w:rsidP="00133704">
            <w:pPr>
              <w:spacing w:after="0" w:line="240" w:lineRule="auto"/>
              <w:rPr>
                <w:rFonts w:ascii="Courier New" w:eastAsia="Times New Roman" w:hAnsi="Courier New" w:cs="Courier New"/>
                <w:sz w:val="20"/>
                <w:szCs w:val="20"/>
                <w:lang w:val="en-US" w:eastAsia="uk-UA"/>
              </w:rPr>
            </w:pPr>
            <w:r w:rsidRPr="00133704">
              <w:rPr>
                <w:rFonts w:ascii="Courier New" w:eastAsia="Times New Roman" w:hAnsi="Courier New" w:cs="Courier New"/>
                <w:sz w:val="20"/>
                <w:szCs w:val="20"/>
                <w:lang w:val="en-US" w:eastAsia="uk-UA"/>
              </w:rPr>
              <w:t>Ми повідомляємо Наглядовій Раді інформацію про запланований обсяг та час проведення аудиту та суттєві аудиторські результати, виявлені під час аудиту, включаючи будь-які суттєві недоліки системи внутрішнього контролю, виявлені нами під час аудиту.</w:t>
            </w:r>
          </w:p>
          <w:p w:rsidR="00133704" w:rsidRPr="00133704" w:rsidRDefault="00133704" w:rsidP="00133704">
            <w:pPr>
              <w:spacing w:after="0" w:line="240" w:lineRule="auto"/>
              <w:rPr>
                <w:rFonts w:ascii="Courier New" w:eastAsia="Times New Roman" w:hAnsi="Courier New" w:cs="Courier New"/>
                <w:sz w:val="20"/>
                <w:szCs w:val="20"/>
                <w:lang w:val="en-US" w:eastAsia="uk-UA"/>
              </w:rPr>
            </w:pPr>
            <w:r w:rsidRPr="00133704">
              <w:rPr>
                <w:rFonts w:ascii="Courier New" w:eastAsia="Times New Roman" w:hAnsi="Courier New" w:cs="Courier New"/>
                <w:sz w:val="20"/>
                <w:szCs w:val="20"/>
                <w:lang w:val="en-US" w:eastAsia="uk-UA"/>
              </w:rPr>
              <w:t>Ми також надаємо Наглядовій Раді твердження, що ми виконали доречні етичні вимоги щодо незалежності, та повідомляємо їх про всі стосунки та інші питання, які могли б обґрунтовано вважатись такими, що впливають на нашу незалежність, а також, де це застосовно, щодо відповідних застережних заходів.</w:t>
            </w:r>
          </w:p>
          <w:p w:rsidR="00133704" w:rsidRPr="00133704" w:rsidRDefault="00133704" w:rsidP="00133704">
            <w:pPr>
              <w:spacing w:after="0" w:line="240" w:lineRule="auto"/>
              <w:rPr>
                <w:rFonts w:ascii="Courier New" w:eastAsia="Times New Roman" w:hAnsi="Courier New" w:cs="Courier New"/>
                <w:sz w:val="20"/>
                <w:szCs w:val="20"/>
                <w:lang w:val="en-US" w:eastAsia="uk-UA"/>
              </w:rPr>
            </w:pPr>
          </w:p>
          <w:p w:rsidR="00133704" w:rsidRPr="00133704" w:rsidRDefault="00133704" w:rsidP="00133704">
            <w:pPr>
              <w:spacing w:after="0" w:line="240" w:lineRule="auto"/>
              <w:rPr>
                <w:rFonts w:ascii="Courier New" w:eastAsia="Times New Roman" w:hAnsi="Courier New" w:cs="Courier New"/>
                <w:sz w:val="20"/>
                <w:szCs w:val="20"/>
                <w:lang w:val="en-US" w:eastAsia="uk-UA"/>
              </w:rPr>
            </w:pPr>
            <w:r w:rsidRPr="00133704">
              <w:rPr>
                <w:rFonts w:ascii="Courier New" w:eastAsia="Times New Roman" w:hAnsi="Courier New" w:cs="Courier New"/>
                <w:sz w:val="20"/>
                <w:szCs w:val="20"/>
                <w:lang w:val="en-US" w:eastAsia="uk-UA"/>
              </w:rPr>
              <w:t>Основні відомості про аудиторську фірму та умови договору про проведення аудиту:</w:t>
            </w:r>
          </w:p>
          <w:p w:rsidR="00133704" w:rsidRPr="00133704" w:rsidRDefault="00133704" w:rsidP="00133704">
            <w:pPr>
              <w:spacing w:after="0" w:line="240" w:lineRule="auto"/>
              <w:rPr>
                <w:rFonts w:ascii="Courier New" w:eastAsia="Times New Roman" w:hAnsi="Courier New" w:cs="Courier New"/>
                <w:sz w:val="20"/>
                <w:szCs w:val="20"/>
                <w:lang w:val="en-US" w:eastAsia="uk-UA"/>
              </w:rPr>
            </w:pPr>
            <w:r w:rsidRPr="00133704">
              <w:rPr>
                <w:rFonts w:ascii="Courier New" w:eastAsia="Times New Roman" w:hAnsi="Courier New" w:cs="Courier New"/>
                <w:sz w:val="20"/>
                <w:szCs w:val="20"/>
                <w:lang w:val="en-US" w:eastAsia="uk-UA"/>
              </w:rPr>
              <w:t xml:space="preserve">Дата та номер договору на проведення аудиту:   </w:t>
            </w:r>
            <w:r w:rsidRPr="00133704">
              <w:rPr>
                <w:rFonts w:ascii="Courier New" w:eastAsia="Times New Roman" w:hAnsi="Courier New" w:cs="Courier New"/>
                <w:sz w:val="20"/>
                <w:szCs w:val="20"/>
                <w:lang w:val="en-US" w:eastAsia="uk-UA"/>
              </w:rPr>
              <w:tab/>
              <w:t>Договір № 01-23/А від 16.02.2023</w:t>
            </w:r>
          </w:p>
          <w:p w:rsidR="00133704" w:rsidRPr="00133704" w:rsidRDefault="00133704" w:rsidP="00133704">
            <w:pPr>
              <w:spacing w:after="0" w:line="240" w:lineRule="auto"/>
              <w:rPr>
                <w:rFonts w:ascii="Courier New" w:eastAsia="Times New Roman" w:hAnsi="Courier New" w:cs="Courier New"/>
                <w:sz w:val="20"/>
                <w:szCs w:val="20"/>
                <w:lang w:val="en-US" w:eastAsia="uk-UA"/>
              </w:rPr>
            </w:pPr>
            <w:r w:rsidRPr="00133704">
              <w:rPr>
                <w:rFonts w:ascii="Courier New" w:eastAsia="Times New Roman" w:hAnsi="Courier New" w:cs="Courier New"/>
                <w:sz w:val="20"/>
                <w:szCs w:val="20"/>
                <w:lang w:val="en-US" w:eastAsia="uk-UA"/>
              </w:rPr>
              <w:t>Дата початку i дата закінчення проведення аудиту:</w:t>
            </w:r>
            <w:r w:rsidRPr="00133704">
              <w:rPr>
                <w:rFonts w:ascii="Courier New" w:eastAsia="Times New Roman" w:hAnsi="Courier New" w:cs="Courier New"/>
                <w:sz w:val="20"/>
                <w:szCs w:val="20"/>
                <w:lang w:val="en-US" w:eastAsia="uk-UA"/>
              </w:rPr>
              <w:tab/>
              <w:t>22.02.2023 - 31.03.2023</w:t>
            </w:r>
          </w:p>
          <w:p w:rsidR="00133704" w:rsidRPr="00133704" w:rsidRDefault="00133704" w:rsidP="00133704">
            <w:pPr>
              <w:spacing w:after="0" w:line="240" w:lineRule="auto"/>
              <w:rPr>
                <w:rFonts w:ascii="Courier New" w:eastAsia="Times New Roman" w:hAnsi="Courier New" w:cs="Courier New"/>
                <w:sz w:val="20"/>
                <w:szCs w:val="20"/>
                <w:lang w:val="en-US" w:eastAsia="uk-UA"/>
              </w:rPr>
            </w:pPr>
            <w:r w:rsidRPr="00133704">
              <w:rPr>
                <w:rFonts w:ascii="Courier New" w:eastAsia="Times New Roman" w:hAnsi="Courier New" w:cs="Courier New"/>
                <w:sz w:val="20"/>
                <w:szCs w:val="20"/>
                <w:lang w:val="en-US" w:eastAsia="uk-UA"/>
              </w:rPr>
              <w:t>Звітний період, за який проведено аудит фінансової звітності:</w:t>
            </w:r>
            <w:r w:rsidRPr="00133704">
              <w:rPr>
                <w:rFonts w:ascii="Courier New" w:eastAsia="Times New Roman" w:hAnsi="Courier New" w:cs="Courier New"/>
                <w:sz w:val="20"/>
                <w:szCs w:val="20"/>
                <w:lang w:val="en-US" w:eastAsia="uk-UA"/>
              </w:rPr>
              <w:tab/>
              <w:t>з 01.01.2022 по 31.12.2022</w:t>
            </w:r>
          </w:p>
          <w:p w:rsidR="00133704" w:rsidRPr="00133704" w:rsidRDefault="00133704" w:rsidP="00133704">
            <w:pPr>
              <w:spacing w:after="0" w:line="240" w:lineRule="auto"/>
              <w:rPr>
                <w:rFonts w:ascii="Courier New" w:eastAsia="Times New Roman" w:hAnsi="Courier New" w:cs="Courier New"/>
                <w:sz w:val="20"/>
                <w:szCs w:val="20"/>
                <w:lang w:val="en-US" w:eastAsia="uk-UA"/>
              </w:rPr>
            </w:pPr>
            <w:r w:rsidRPr="00133704">
              <w:rPr>
                <w:rFonts w:ascii="Courier New" w:eastAsia="Times New Roman" w:hAnsi="Courier New" w:cs="Courier New"/>
                <w:sz w:val="20"/>
                <w:szCs w:val="20"/>
                <w:lang w:val="en-US" w:eastAsia="uk-UA"/>
              </w:rPr>
              <w:t>Основні відомості про аудиторську фірму:</w:t>
            </w:r>
          </w:p>
          <w:p w:rsidR="00133704" w:rsidRPr="00133704" w:rsidRDefault="00133704" w:rsidP="00133704">
            <w:pPr>
              <w:spacing w:after="0" w:line="240" w:lineRule="auto"/>
              <w:rPr>
                <w:rFonts w:ascii="Courier New" w:eastAsia="Times New Roman" w:hAnsi="Courier New" w:cs="Courier New"/>
                <w:sz w:val="20"/>
                <w:szCs w:val="20"/>
                <w:lang w:val="en-US" w:eastAsia="uk-UA"/>
              </w:rPr>
            </w:pPr>
            <w:r w:rsidRPr="00133704">
              <w:rPr>
                <w:rFonts w:ascii="Courier New" w:eastAsia="Times New Roman" w:hAnsi="Courier New" w:cs="Courier New"/>
                <w:sz w:val="20"/>
                <w:szCs w:val="20"/>
                <w:lang w:val="en-US" w:eastAsia="uk-UA"/>
              </w:rPr>
              <w:t>Назва аудиторської фірми</w:t>
            </w:r>
            <w:r w:rsidRPr="00133704">
              <w:rPr>
                <w:rFonts w:ascii="Courier New" w:eastAsia="Times New Roman" w:hAnsi="Courier New" w:cs="Courier New"/>
                <w:sz w:val="20"/>
                <w:szCs w:val="20"/>
                <w:lang w:val="en-US" w:eastAsia="uk-UA"/>
              </w:rPr>
              <w:tab/>
              <w:t>ТОВАРИСТВО З ОБМЕЖЕНОЮ ВІДПОВІДАЛЬНІСТЮ "АУДИТОРСЬКА ФІРМА "АВУАР-Н"</w:t>
            </w:r>
          </w:p>
          <w:p w:rsidR="00133704" w:rsidRPr="00133704" w:rsidRDefault="00133704" w:rsidP="00133704">
            <w:pPr>
              <w:spacing w:after="0" w:line="240" w:lineRule="auto"/>
              <w:rPr>
                <w:rFonts w:ascii="Courier New" w:eastAsia="Times New Roman" w:hAnsi="Courier New" w:cs="Courier New"/>
                <w:sz w:val="20"/>
                <w:szCs w:val="20"/>
                <w:lang w:val="en-US" w:eastAsia="uk-UA"/>
              </w:rPr>
            </w:pPr>
            <w:r w:rsidRPr="00133704">
              <w:rPr>
                <w:rFonts w:ascii="Courier New" w:eastAsia="Times New Roman" w:hAnsi="Courier New" w:cs="Courier New"/>
                <w:sz w:val="20"/>
                <w:szCs w:val="20"/>
                <w:lang w:val="en-US" w:eastAsia="uk-UA"/>
              </w:rPr>
              <w:t>Ідентифікаційний код юридичної особи</w:t>
            </w:r>
            <w:r w:rsidRPr="00133704">
              <w:rPr>
                <w:rFonts w:ascii="Courier New" w:eastAsia="Times New Roman" w:hAnsi="Courier New" w:cs="Courier New"/>
                <w:sz w:val="20"/>
                <w:szCs w:val="20"/>
                <w:lang w:val="en-US" w:eastAsia="uk-UA"/>
              </w:rPr>
              <w:tab/>
              <w:t>34682181</w:t>
            </w:r>
          </w:p>
          <w:p w:rsidR="00133704" w:rsidRPr="00133704" w:rsidRDefault="00133704" w:rsidP="00133704">
            <w:pPr>
              <w:spacing w:after="0" w:line="240" w:lineRule="auto"/>
              <w:rPr>
                <w:rFonts w:ascii="Courier New" w:eastAsia="Times New Roman" w:hAnsi="Courier New" w:cs="Courier New"/>
                <w:sz w:val="20"/>
                <w:szCs w:val="20"/>
                <w:lang w:val="en-US" w:eastAsia="uk-UA"/>
              </w:rPr>
            </w:pPr>
            <w:r w:rsidRPr="00133704">
              <w:rPr>
                <w:rFonts w:ascii="Courier New" w:eastAsia="Times New Roman" w:hAnsi="Courier New" w:cs="Courier New"/>
                <w:sz w:val="20"/>
                <w:szCs w:val="20"/>
                <w:lang w:val="en-US" w:eastAsia="uk-UA"/>
              </w:rPr>
              <w:t xml:space="preserve">Юридична адреса та    </w:t>
            </w:r>
          </w:p>
          <w:p w:rsidR="00133704" w:rsidRPr="00133704" w:rsidRDefault="00133704" w:rsidP="00133704">
            <w:pPr>
              <w:spacing w:after="0" w:line="240" w:lineRule="auto"/>
              <w:rPr>
                <w:rFonts w:ascii="Courier New" w:eastAsia="Times New Roman" w:hAnsi="Courier New" w:cs="Courier New"/>
                <w:sz w:val="20"/>
                <w:szCs w:val="20"/>
                <w:lang w:val="en-US" w:eastAsia="uk-UA"/>
              </w:rPr>
            </w:pPr>
            <w:r w:rsidRPr="00133704">
              <w:rPr>
                <w:rFonts w:ascii="Courier New" w:eastAsia="Times New Roman" w:hAnsi="Courier New" w:cs="Courier New"/>
                <w:sz w:val="20"/>
                <w:szCs w:val="20"/>
                <w:lang w:val="en-US" w:eastAsia="uk-UA"/>
              </w:rPr>
              <w:t>Місцезнаходження юридичної особи</w:t>
            </w:r>
            <w:r w:rsidRPr="00133704">
              <w:rPr>
                <w:rFonts w:ascii="Courier New" w:eastAsia="Times New Roman" w:hAnsi="Courier New" w:cs="Courier New"/>
                <w:sz w:val="20"/>
                <w:szCs w:val="20"/>
                <w:lang w:val="en-US" w:eastAsia="uk-UA"/>
              </w:rPr>
              <w:tab/>
              <w:t>Україна, 49001, Дніпропетровська обл., місто Дніпро, вулиця Січових Стрільців, будинок 11, офіс 35</w:t>
            </w:r>
          </w:p>
          <w:p w:rsidR="00133704" w:rsidRPr="00133704" w:rsidRDefault="00133704" w:rsidP="00133704">
            <w:pPr>
              <w:spacing w:after="0" w:line="240" w:lineRule="auto"/>
              <w:rPr>
                <w:rFonts w:ascii="Courier New" w:eastAsia="Times New Roman" w:hAnsi="Courier New" w:cs="Courier New"/>
                <w:sz w:val="20"/>
                <w:szCs w:val="20"/>
                <w:lang w:val="en-US" w:eastAsia="uk-UA"/>
              </w:rPr>
            </w:pPr>
            <w:r w:rsidRPr="00133704">
              <w:rPr>
                <w:rFonts w:ascii="Courier New" w:eastAsia="Times New Roman" w:hAnsi="Courier New" w:cs="Courier New"/>
                <w:sz w:val="20"/>
                <w:szCs w:val="20"/>
                <w:lang w:val="en-US" w:eastAsia="uk-UA"/>
              </w:rPr>
              <w:lastRenderedPageBreak/>
              <w:t>тел. +380567443306.</w:t>
            </w:r>
          </w:p>
          <w:p w:rsidR="00133704" w:rsidRPr="00133704" w:rsidRDefault="00133704" w:rsidP="00133704">
            <w:pPr>
              <w:spacing w:after="0" w:line="240" w:lineRule="auto"/>
              <w:rPr>
                <w:rFonts w:ascii="Courier New" w:eastAsia="Times New Roman" w:hAnsi="Courier New" w:cs="Courier New"/>
                <w:sz w:val="20"/>
                <w:szCs w:val="20"/>
                <w:lang w:val="en-US" w:eastAsia="uk-UA"/>
              </w:rPr>
            </w:pPr>
            <w:r w:rsidRPr="00133704">
              <w:rPr>
                <w:rFonts w:ascii="Courier New" w:eastAsia="Times New Roman" w:hAnsi="Courier New" w:cs="Courier New"/>
                <w:sz w:val="20"/>
                <w:szCs w:val="20"/>
                <w:lang w:val="en-US" w:eastAsia="uk-UA"/>
              </w:rPr>
              <w:t>Електронна адреса, телефон (факс)</w:t>
            </w:r>
            <w:r w:rsidRPr="00133704">
              <w:rPr>
                <w:rFonts w:ascii="Courier New" w:eastAsia="Times New Roman" w:hAnsi="Courier New" w:cs="Courier New"/>
                <w:sz w:val="20"/>
                <w:szCs w:val="20"/>
                <w:lang w:val="en-US" w:eastAsia="uk-UA"/>
              </w:rPr>
              <w:tab/>
              <w:t>av.in.audit@gmail.com</w:t>
            </w:r>
          </w:p>
          <w:p w:rsidR="00133704" w:rsidRPr="00133704" w:rsidRDefault="00133704" w:rsidP="00133704">
            <w:pPr>
              <w:spacing w:after="0" w:line="240" w:lineRule="auto"/>
              <w:rPr>
                <w:rFonts w:ascii="Courier New" w:eastAsia="Times New Roman" w:hAnsi="Courier New" w:cs="Courier New"/>
                <w:sz w:val="20"/>
                <w:szCs w:val="20"/>
                <w:lang w:val="en-US" w:eastAsia="uk-UA"/>
              </w:rPr>
            </w:pPr>
            <w:r w:rsidRPr="00133704">
              <w:rPr>
                <w:rFonts w:ascii="Courier New" w:eastAsia="Times New Roman" w:hAnsi="Courier New" w:cs="Courier New"/>
                <w:sz w:val="20"/>
                <w:szCs w:val="20"/>
                <w:lang w:val="en-US" w:eastAsia="uk-UA"/>
              </w:rPr>
              <w:t>root.insider@gmail.com</w:t>
            </w:r>
          </w:p>
          <w:p w:rsidR="00133704" w:rsidRPr="00133704" w:rsidRDefault="00133704" w:rsidP="00133704">
            <w:pPr>
              <w:spacing w:after="0" w:line="240" w:lineRule="auto"/>
              <w:rPr>
                <w:rFonts w:ascii="Courier New" w:eastAsia="Times New Roman" w:hAnsi="Courier New" w:cs="Courier New"/>
                <w:sz w:val="20"/>
                <w:szCs w:val="20"/>
                <w:lang w:val="en-US" w:eastAsia="uk-UA"/>
              </w:rPr>
            </w:pPr>
          </w:p>
          <w:p w:rsidR="00133704" w:rsidRPr="00133704" w:rsidRDefault="00133704" w:rsidP="00133704">
            <w:pPr>
              <w:spacing w:after="0" w:line="240" w:lineRule="auto"/>
              <w:rPr>
                <w:rFonts w:ascii="Courier New" w:eastAsia="Times New Roman" w:hAnsi="Courier New" w:cs="Courier New"/>
                <w:sz w:val="20"/>
                <w:szCs w:val="20"/>
                <w:lang w:val="en-US" w:eastAsia="uk-UA"/>
              </w:rPr>
            </w:pPr>
            <w:r w:rsidRPr="00133704">
              <w:rPr>
                <w:rFonts w:ascii="Courier New" w:eastAsia="Times New Roman" w:hAnsi="Courier New" w:cs="Courier New"/>
                <w:sz w:val="20"/>
                <w:szCs w:val="20"/>
                <w:lang w:val="en-US" w:eastAsia="uk-UA"/>
              </w:rPr>
              <w:t>Інформація про проходження перевірки системи контролю якості аудиторських послуг</w:t>
            </w:r>
            <w:r w:rsidRPr="00133704">
              <w:rPr>
                <w:rFonts w:ascii="Courier New" w:eastAsia="Times New Roman" w:hAnsi="Courier New" w:cs="Courier New"/>
                <w:sz w:val="20"/>
                <w:szCs w:val="20"/>
                <w:lang w:val="en-US" w:eastAsia="uk-UA"/>
              </w:rPr>
              <w:tab/>
              <w:t>Рішення Аудиторської палати України про проходження перевірки системи контролю якості аудиторських послуг № 71/2 від 28.10.2021</w:t>
            </w:r>
          </w:p>
          <w:p w:rsidR="00133704" w:rsidRPr="00133704" w:rsidRDefault="00133704" w:rsidP="00133704">
            <w:pPr>
              <w:spacing w:after="0" w:line="240" w:lineRule="auto"/>
              <w:rPr>
                <w:rFonts w:ascii="Courier New" w:eastAsia="Times New Roman" w:hAnsi="Courier New" w:cs="Courier New"/>
                <w:sz w:val="20"/>
                <w:szCs w:val="20"/>
                <w:lang w:val="en-US" w:eastAsia="uk-UA"/>
              </w:rPr>
            </w:pPr>
            <w:r w:rsidRPr="00133704">
              <w:rPr>
                <w:rFonts w:ascii="Courier New" w:eastAsia="Times New Roman" w:hAnsi="Courier New" w:cs="Courier New"/>
                <w:sz w:val="20"/>
                <w:szCs w:val="20"/>
                <w:lang w:val="en-US" w:eastAsia="uk-UA"/>
              </w:rPr>
              <w:t xml:space="preserve">ТОВАРИСТВО З ОБМЕЖЕНОЮ ВІДПОВІДАЛЬНІСТЮ АУДИТОРСЬКА ФІРМА "АВУАР-Н" включена до Реєстру аудиторів та суб'єктів аудиторської діяльності, що оприлюднюється у мережі Інтернет на веб-сторінці Аудиторської палати України https://www.apu.com.ua/, за № 3897 у наступні розділи: </w:t>
            </w:r>
          </w:p>
          <w:p w:rsidR="00133704" w:rsidRPr="00133704" w:rsidRDefault="00133704" w:rsidP="00133704">
            <w:pPr>
              <w:spacing w:after="0" w:line="240" w:lineRule="auto"/>
              <w:rPr>
                <w:rFonts w:ascii="Courier New" w:eastAsia="Times New Roman" w:hAnsi="Courier New" w:cs="Courier New"/>
                <w:sz w:val="20"/>
                <w:szCs w:val="20"/>
                <w:lang w:val="en-US" w:eastAsia="uk-UA"/>
              </w:rPr>
            </w:pPr>
            <w:r w:rsidRPr="00133704">
              <w:rPr>
                <w:rFonts w:ascii="Courier New" w:eastAsia="Times New Roman" w:hAnsi="Courier New" w:cs="Courier New"/>
                <w:sz w:val="20"/>
                <w:szCs w:val="20"/>
                <w:lang w:val="en-US" w:eastAsia="uk-UA"/>
              </w:rPr>
              <w:t>-</w:t>
            </w:r>
            <w:r w:rsidRPr="00133704">
              <w:rPr>
                <w:rFonts w:ascii="Courier New" w:eastAsia="Times New Roman" w:hAnsi="Courier New" w:cs="Courier New"/>
                <w:sz w:val="20"/>
                <w:szCs w:val="20"/>
                <w:lang w:val="en-US" w:eastAsia="uk-UA"/>
              </w:rPr>
              <w:tab/>
              <w:t xml:space="preserve">Розділ "Суб'єкти аудиторської діяльності", </w:t>
            </w:r>
          </w:p>
          <w:p w:rsidR="00133704" w:rsidRPr="00133704" w:rsidRDefault="00133704" w:rsidP="00133704">
            <w:pPr>
              <w:spacing w:after="0" w:line="240" w:lineRule="auto"/>
              <w:rPr>
                <w:rFonts w:ascii="Courier New" w:eastAsia="Times New Roman" w:hAnsi="Courier New" w:cs="Courier New"/>
                <w:sz w:val="20"/>
                <w:szCs w:val="20"/>
                <w:lang w:val="en-US" w:eastAsia="uk-UA"/>
              </w:rPr>
            </w:pPr>
            <w:r w:rsidRPr="00133704">
              <w:rPr>
                <w:rFonts w:ascii="Courier New" w:eastAsia="Times New Roman" w:hAnsi="Courier New" w:cs="Courier New"/>
                <w:sz w:val="20"/>
                <w:szCs w:val="20"/>
                <w:lang w:val="en-US" w:eastAsia="uk-UA"/>
              </w:rPr>
              <w:t>-</w:t>
            </w:r>
            <w:r w:rsidRPr="00133704">
              <w:rPr>
                <w:rFonts w:ascii="Courier New" w:eastAsia="Times New Roman" w:hAnsi="Courier New" w:cs="Courier New"/>
                <w:sz w:val="20"/>
                <w:szCs w:val="20"/>
                <w:lang w:val="en-US" w:eastAsia="uk-UA"/>
              </w:rPr>
              <w:tab/>
              <w:t>Розділ "Суб'єкти аудиторської діяльності, які мають право проводити обов'язковий аудит фінансової звітності".</w:t>
            </w:r>
          </w:p>
          <w:p w:rsidR="00133704" w:rsidRPr="00133704" w:rsidRDefault="00133704" w:rsidP="00133704">
            <w:pPr>
              <w:spacing w:after="0" w:line="240" w:lineRule="auto"/>
              <w:rPr>
                <w:rFonts w:ascii="Courier New" w:eastAsia="Times New Roman" w:hAnsi="Courier New" w:cs="Courier New"/>
                <w:sz w:val="20"/>
                <w:szCs w:val="20"/>
                <w:lang w:val="en-US" w:eastAsia="uk-UA"/>
              </w:rPr>
            </w:pPr>
          </w:p>
          <w:p w:rsidR="00133704" w:rsidRPr="00133704" w:rsidRDefault="00133704" w:rsidP="00133704">
            <w:pPr>
              <w:spacing w:after="0" w:line="240" w:lineRule="auto"/>
              <w:rPr>
                <w:rFonts w:ascii="Courier New" w:eastAsia="Times New Roman" w:hAnsi="Courier New" w:cs="Courier New"/>
                <w:sz w:val="20"/>
                <w:szCs w:val="20"/>
                <w:lang w:val="en-US" w:eastAsia="uk-UA"/>
              </w:rPr>
            </w:pPr>
            <w:r w:rsidRPr="00133704">
              <w:rPr>
                <w:rFonts w:ascii="Courier New" w:eastAsia="Times New Roman" w:hAnsi="Courier New" w:cs="Courier New"/>
                <w:sz w:val="20"/>
                <w:szCs w:val="20"/>
                <w:lang w:val="en-US" w:eastAsia="uk-UA"/>
              </w:rPr>
              <w:t>Партнером завдання з аудиту, результатом якого є цей звіт незалежного аудитора, є аудитор Терещенко Оксана Володимирівна (номер реєстрації у Реєстрі аудиторів та суб'єктів аудиторської діяльності 101019, Сертифікат аудитора №006653, виданий рішенням АПУ від 24.12.09 №209/3).</w:t>
            </w:r>
          </w:p>
          <w:p w:rsidR="00133704" w:rsidRPr="00133704" w:rsidRDefault="00133704" w:rsidP="00133704">
            <w:pPr>
              <w:spacing w:after="0" w:line="240" w:lineRule="auto"/>
              <w:rPr>
                <w:rFonts w:ascii="Courier New" w:eastAsia="Times New Roman" w:hAnsi="Courier New" w:cs="Courier New"/>
                <w:sz w:val="20"/>
                <w:szCs w:val="20"/>
                <w:lang w:val="en-US" w:eastAsia="uk-UA"/>
              </w:rPr>
            </w:pPr>
          </w:p>
          <w:p w:rsidR="00133704" w:rsidRPr="00133704" w:rsidRDefault="00133704" w:rsidP="00133704">
            <w:pPr>
              <w:spacing w:after="0" w:line="240" w:lineRule="auto"/>
              <w:rPr>
                <w:rFonts w:ascii="Courier New" w:eastAsia="Times New Roman" w:hAnsi="Courier New" w:cs="Courier New"/>
                <w:sz w:val="20"/>
                <w:szCs w:val="20"/>
                <w:lang w:val="en-US" w:eastAsia="uk-UA"/>
              </w:rPr>
            </w:pPr>
            <w:r w:rsidRPr="00133704">
              <w:rPr>
                <w:rFonts w:ascii="Courier New" w:eastAsia="Times New Roman" w:hAnsi="Courier New" w:cs="Courier New"/>
                <w:sz w:val="20"/>
                <w:szCs w:val="20"/>
                <w:lang w:val="en-US" w:eastAsia="uk-UA"/>
              </w:rPr>
              <w:t xml:space="preserve">Партнер із завдання  </w:t>
            </w:r>
            <w:r w:rsidRPr="00133704">
              <w:rPr>
                <w:rFonts w:ascii="Courier New" w:eastAsia="Times New Roman" w:hAnsi="Courier New" w:cs="Courier New"/>
                <w:sz w:val="20"/>
                <w:szCs w:val="20"/>
                <w:lang w:val="en-US" w:eastAsia="uk-UA"/>
              </w:rPr>
              <w:tab/>
            </w:r>
            <w:r w:rsidRPr="00133704">
              <w:rPr>
                <w:rFonts w:ascii="Courier New" w:eastAsia="Times New Roman" w:hAnsi="Courier New" w:cs="Courier New"/>
                <w:sz w:val="20"/>
                <w:szCs w:val="20"/>
                <w:lang w:val="en-US" w:eastAsia="uk-UA"/>
              </w:rPr>
              <w:tab/>
            </w:r>
            <w:r w:rsidRPr="00133704">
              <w:rPr>
                <w:rFonts w:ascii="Courier New" w:eastAsia="Times New Roman" w:hAnsi="Courier New" w:cs="Courier New"/>
                <w:sz w:val="20"/>
                <w:szCs w:val="20"/>
                <w:lang w:val="en-US" w:eastAsia="uk-UA"/>
              </w:rPr>
              <w:tab/>
            </w:r>
            <w:r w:rsidRPr="00133704">
              <w:rPr>
                <w:rFonts w:ascii="Courier New" w:eastAsia="Times New Roman" w:hAnsi="Courier New" w:cs="Courier New"/>
                <w:sz w:val="20"/>
                <w:szCs w:val="20"/>
                <w:lang w:val="en-US" w:eastAsia="uk-UA"/>
              </w:rPr>
              <w:tab/>
            </w:r>
            <w:r w:rsidRPr="00133704">
              <w:rPr>
                <w:rFonts w:ascii="Courier New" w:eastAsia="Times New Roman" w:hAnsi="Courier New" w:cs="Courier New"/>
                <w:sz w:val="20"/>
                <w:szCs w:val="20"/>
                <w:lang w:val="en-US" w:eastAsia="uk-UA"/>
              </w:rPr>
              <w:tab/>
            </w:r>
            <w:r w:rsidRPr="00133704">
              <w:rPr>
                <w:rFonts w:ascii="Courier New" w:eastAsia="Times New Roman" w:hAnsi="Courier New" w:cs="Courier New"/>
                <w:sz w:val="20"/>
                <w:szCs w:val="20"/>
                <w:lang w:val="en-US" w:eastAsia="uk-UA"/>
              </w:rPr>
              <w:tab/>
            </w:r>
          </w:p>
          <w:p w:rsidR="00133704" w:rsidRPr="00133704" w:rsidRDefault="00133704" w:rsidP="00133704">
            <w:pPr>
              <w:spacing w:after="0" w:line="240" w:lineRule="auto"/>
              <w:rPr>
                <w:rFonts w:ascii="Courier New" w:eastAsia="Times New Roman" w:hAnsi="Courier New" w:cs="Courier New"/>
                <w:sz w:val="20"/>
                <w:szCs w:val="20"/>
                <w:lang w:val="en-US" w:eastAsia="uk-UA"/>
              </w:rPr>
            </w:pPr>
            <w:r w:rsidRPr="00133704">
              <w:rPr>
                <w:rFonts w:ascii="Courier New" w:eastAsia="Times New Roman" w:hAnsi="Courier New" w:cs="Courier New"/>
                <w:sz w:val="20"/>
                <w:szCs w:val="20"/>
                <w:lang w:val="en-US" w:eastAsia="uk-UA"/>
              </w:rPr>
              <w:t>директор ТОВ "Аудиторська фірма "Авуар-Н"    ________________</w:t>
            </w:r>
            <w:r w:rsidRPr="00133704">
              <w:rPr>
                <w:rFonts w:ascii="Courier New" w:eastAsia="Times New Roman" w:hAnsi="Courier New" w:cs="Courier New"/>
                <w:sz w:val="20"/>
                <w:szCs w:val="20"/>
                <w:lang w:val="en-US" w:eastAsia="uk-UA"/>
              </w:rPr>
              <w:tab/>
              <w:t>Терещенко Оксана Володимирівна</w:t>
            </w:r>
          </w:p>
          <w:p w:rsidR="00133704" w:rsidRPr="00133704" w:rsidRDefault="00133704" w:rsidP="00133704">
            <w:pPr>
              <w:spacing w:after="0" w:line="240" w:lineRule="auto"/>
              <w:rPr>
                <w:rFonts w:ascii="Courier New" w:eastAsia="Times New Roman" w:hAnsi="Courier New" w:cs="Courier New"/>
                <w:sz w:val="20"/>
                <w:szCs w:val="20"/>
                <w:lang w:val="en-US" w:eastAsia="uk-UA"/>
              </w:rPr>
            </w:pPr>
            <w:r w:rsidRPr="00133704">
              <w:rPr>
                <w:rFonts w:ascii="Courier New" w:eastAsia="Times New Roman" w:hAnsi="Courier New" w:cs="Courier New"/>
                <w:sz w:val="20"/>
                <w:szCs w:val="20"/>
                <w:lang w:val="en-US" w:eastAsia="uk-UA"/>
              </w:rPr>
              <w:t>м. Дніпро, Україна</w:t>
            </w:r>
          </w:p>
          <w:p w:rsidR="00133704" w:rsidRPr="00133704" w:rsidRDefault="00133704" w:rsidP="00133704">
            <w:pPr>
              <w:spacing w:after="0" w:line="240" w:lineRule="auto"/>
              <w:rPr>
                <w:rFonts w:ascii="Courier New" w:eastAsia="Times New Roman" w:hAnsi="Courier New" w:cs="Courier New"/>
                <w:sz w:val="20"/>
                <w:szCs w:val="20"/>
                <w:lang w:val="en-US" w:eastAsia="uk-UA"/>
              </w:rPr>
            </w:pPr>
            <w:r w:rsidRPr="00133704">
              <w:rPr>
                <w:rFonts w:ascii="Courier New" w:eastAsia="Times New Roman" w:hAnsi="Courier New" w:cs="Courier New"/>
                <w:sz w:val="20"/>
                <w:szCs w:val="20"/>
                <w:lang w:val="en-US" w:eastAsia="uk-UA"/>
              </w:rPr>
              <w:t>Дата складання аудиторського висновку</w:t>
            </w:r>
            <w:r w:rsidRPr="00133704">
              <w:rPr>
                <w:rFonts w:ascii="Courier New" w:eastAsia="Times New Roman" w:hAnsi="Courier New" w:cs="Courier New"/>
                <w:sz w:val="20"/>
                <w:szCs w:val="20"/>
                <w:lang w:val="en-US" w:eastAsia="uk-UA"/>
              </w:rPr>
              <w:tab/>
            </w:r>
            <w:r w:rsidRPr="00133704">
              <w:rPr>
                <w:rFonts w:ascii="Courier New" w:eastAsia="Times New Roman" w:hAnsi="Courier New" w:cs="Courier New"/>
                <w:sz w:val="20"/>
                <w:szCs w:val="20"/>
                <w:lang w:val="en-US" w:eastAsia="uk-UA"/>
              </w:rPr>
              <w:tab/>
            </w:r>
            <w:r w:rsidRPr="00133704">
              <w:rPr>
                <w:rFonts w:ascii="Courier New" w:eastAsia="Times New Roman" w:hAnsi="Courier New" w:cs="Courier New"/>
                <w:sz w:val="20"/>
                <w:szCs w:val="20"/>
                <w:lang w:val="en-US" w:eastAsia="uk-UA"/>
              </w:rPr>
              <w:tab/>
            </w:r>
            <w:r w:rsidRPr="00133704">
              <w:rPr>
                <w:rFonts w:ascii="Courier New" w:eastAsia="Times New Roman" w:hAnsi="Courier New" w:cs="Courier New"/>
                <w:sz w:val="20"/>
                <w:szCs w:val="20"/>
                <w:lang w:val="en-US" w:eastAsia="uk-UA"/>
              </w:rPr>
              <w:tab/>
              <w:t>31.03.2023</w:t>
            </w:r>
          </w:p>
          <w:p w:rsidR="00133704" w:rsidRPr="00133704" w:rsidRDefault="00133704" w:rsidP="00133704">
            <w:pPr>
              <w:spacing w:after="0" w:line="240" w:lineRule="auto"/>
              <w:rPr>
                <w:rFonts w:ascii="Courier New" w:eastAsia="Times New Roman" w:hAnsi="Courier New" w:cs="Courier New"/>
                <w:sz w:val="20"/>
                <w:szCs w:val="20"/>
                <w:lang w:val="en-US" w:eastAsia="uk-UA"/>
              </w:rPr>
            </w:pPr>
            <w:r w:rsidRPr="00133704">
              <w:rPr>
                <w:rFonts w:ascii="Courier New" w:eastAsia="Times New Roman" w:hAnsi="Courier New" w:cs="Courier New"/>
                <w:sz w:val="20"/>
                <w:szCs w:val="20"/>
                <w:lang w:val="en-US" w:eastAsia="uk-UA"/>
              </w:rPr>
              <w:t>вих. № 01-23/01</w:t>
            </w:r>
            <w:r w:rsidRPr="00133704">
              <w:rPr>
                <w:rFonts w:ascii="Courier New" w:eastAsia="Times New Roman" w:hAnsi="Courier New" w:cs="Courier New"/>
                <w:sz w:val="20"/>
                <w:szCs w:val="20"/>
                <w:lang w:val="en-US" w:eastAsia="uk-UA"/>
              </w:rPr>
              <w:tab/>
            </w:r>
          </w:p>
          <w:p w:rsidR="00133704" w:rsidRPr="00133704" w:rsidRDefault="00133704" w:rsidP="00133704">
            <w:pPr>
              <w:spacing w:after="0" w:line="240" w:lineRule="auto"/>
              <w:rPr>
                <w:rFonts w:ascii="Courier New" w:eastAsia="Times New Roman" w:hAnsi="Courier New" w:cs="Courier New"/>
                <w:sz w:val="20"/>
                <w:szCs w:val="20"/>
                <w:lang w:val="en-US" w:eastAsia="uk-UA"/>
              </w:rPr>
            </w:pPr>
          </w:p>
        </w:tc>
      </w:tr>
    </w:tbl>
    <w:p w:rsidR="00133704" w:rsidRPr="00133704" w:rsidRDefault="00133704" w:rsidP="00133704">
      <w:pPr>
        <w:spacing w:after="0" w:line="240" w:lineRule="auto"/>
        <w:rPr>
          <w:rFonts w:ascii="Times New Roman" w:eastAsia="Times New Roman" w:hAnsi="Times New Roman" w:cs="Times New Roman"/>
          <w:sz w:val="24"/>
          <w:szCs w:val="24"/>
          <w:u w:val="single"/>
          <w:lang w:eastAsia="uk-UA"/>
        </w:rPr>
      </w:pPr>
    </w:p>
    <w:p w:rsidR="00133704" w:rsidRDefault="00133704">
      <w:pPr>
        <w:sectPr w:rsidR="00133704" w:rsidSect="00133704">
          <w:pgSz w:w="11906" w:h="16838"/>
          <w:pgMar w:top="363" w:right="567" w:bottom="363" w:left="1417" w:header="708" w:footer="708" w:gutter="0"/>
          <w:cols w:space="708"/>
          <w:docGrid w:linePitch="360"/>
        </w:sectPr>
      </w:pPr>
    </w:p>
    <w:p w:rsidR="00133704" w:rsidRPr="00133704" w:rsidRDefault="00133704" w:rsidP="00133704">
      <w:pPr>
        <w:spacing w:before="100" w:beforeAutospacing="1" w:after="100" w:afterAutospacing="1" w:line="240" w:lineRule="auto"/>
        <w:jc w:val="center"/>
        <w:outlineLvl w:val="2"/>
        <w:rPr>
          <w:rFonts w:ascii="Times New Roman" w:eastAsia="Times New Roman" w:hAnsi="Times New Roman" w:cs="Times New Roman"/>
          <w:b/>
          <w:bCs/>
          <w:sz w:val="26"/>
          <w:szCs w:val="26"/>
          <w:lang w:val="en-US" w:eastAsia="uk-UA"/>
        </w:rPr>
      </w:pPr>
    </w:p>
    <w:p w:rsidR="00133704" w:rsidRPr="00133704" w:rsidRDefault="00133704" w:rsidP="00133704">
      <w:pPr>
        <w:spacing w:before="100" w:beforeAutospacing="1" w:after="100" w:afterAutospacing="1" w:line="240" w:lineRule="auto"/>
        <w:jc w:val="center"/>
        <w:outlineLvl w:val="2"/>
        <w:rPr>
          <w:rFonts w:ascii="Times New Roman" w:eastAsia="Times New Roman" w:hAnsi="Times New Roman" w:cs="Times New Roman"/>
          <w:b/>
          <w:bCs/>
          <w:color w:val="000000"/>
          <w:sz w:val="27"/>
          <w:szCs w:val="27"/>
          <w:lang w:val="uk-UA" w:eastAsia="uk-UA"/>
        </w:rPr>
      </w:pPr>
      <w:r w:rsidRPr="00133704">
        <w:rPr>
          <w:rFonts w:ascii="Times New Roman" w:eastAsia="Times New Roman" w:hAnsi="Times New Roman" w:cs="Times New Roman"/>
          <w:b/>
          <w:bCs/>
          <w:color w:val="000000"/>
          <w:sz w:val="27"/>
          <w:szCs w:val="27"/>
          <w:lang w:val="uk-UA" w:eastAsia="uk-UA"/>
        </w:rPr>
        <w:t xml:space="preserve">XVI. Твердження щодо </w:t>
      </w:r>
      <w:r w:rsidRPr="00133704">
        <w:rPr>
          <w:rFonts w:ascii="Times New Roman" w:eastAsia="Times New Roman" w:hAnsi="Times New Roman" w:cs="Times New Roman"/>
          <w:b/>
          <w:bCs/>
          <w:color w:val="000000"/>
          <w:sz w:val="27"/>
          <w:szCs w:val="27"/>
          <w:lang w:val="en-US" w:eastAsia="uk-UA"/>
        </w:rPr>
        <w:t xml:space="preserve">річної </w:t>
      </w:r>
      <w:r w:rsidRPr="00133704">
        <w:rPr>
          <w:rFonts w:ascii="Times New Roman" w:eastAsia="Times New Roman" w:hAnsi="Times New Roman" w:cs="Times New Roman"/>
          <w:b/>
          <w:bCs/>
          <w:color w:val="000000"/>
          <w:sz w:val="27"/>
          <w:szCs w:val="27"/>
          <w:lang w:val="uk-UA" w:eastAsia="uk-UA"/>
        </w:rPr>
        <w:t>інформації</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Офіційна позиції особи, яка здійснюють управлінські функції та підписує річну інформацію емітента щодо річної інформації, в особі Голови правління Сейранова  Олександра Дмитровича:</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1) Річна фінансова звітність Приватного акціонерного товариства "Орлан", підготовлена відповідно до стандартів бухгалтерського обліку, що вимагаються згідно із Законом України "Про бухгалтерський облік та фінансову звітність в Україні", містить достовірне та об'єктивне подання інформації про стан активів, пасивів, фінансовий стан, прибутки та збитки емітента.</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r w:rsidRPr="00133704">
        <w:rPr>
          <w:rFonts w:ascii="Times New Roman" w:eastAsia="Times New Roman" w:hAnsi="Times New Roman" w:cs="Times New Roman"/>
          <w:sz w:val="20"/>
          <w:szCs w:val="20"/>
          <w:lang w:val="en-US" w:eastAsia="uk-UA"/>
        </w:rPr>
        <w:t>2) Звіт керівництва включає достовірне та об'єктивне подання інформації про розвиток і здійснення господарської діяльності та стан Приватного акціонерного товариства "Орлан"  з описом основних ризиків та невизначеностей, з якими стикається у своїй господарській діяльності Товариство.</w:t>
      </w:r>
    </w:p>
    <w:p w:rsidR="00133704" w:rsidRPr="00133704" w:rsidRDefault="00133704" w:rsidP="00133704">
      <w:pPr>
        <w:spacing w:after="0" w:line="240" w:lineRule="auto"/>
        <w:rPr>
          <w:rFonts w:ascii="Times New Roman" w:eastAsia="Times New Roman" w:hAnsi="Times New Roman" w:cs="Times New Roman"/>
          <w:sz w:val="20"/>
          <w:szCs w:val="20"/>
          <w:lang w:val="en-US" w:eastAsia="uk-UA"/>
        </w:rPr>
      </w:pPr>
    </w:p>
    <w:p w:rsidR="002128EE" w:rsidRDefault="002128EE"/>
    <w:sectPr w:rsidR="002128EE" w:rsidSect="00133704">
      <w:pgSz w:w="11906" w:h="16838"/>
      <w:pgMar w:top="363" w:right="567" w:bottom="363"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ont214">
    <w:altName w:val="Times New Roman"/>
    <w:charset w:val="01"/>
    <w:family w:val="roman"/>
    <w:pitch w:val="variable"/>
  </w:font>
  <w:font w:name="Times New Roman CYR">
    <w:panose1 w:val="02020603050405020304"/>
    <w:charset w:val="CC"/>
    <w:family w:val="roman"/>
    <w:pitch w:val="variable"/>
    <w:sig w:usb0="E0002AF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704"/>
    <w:rsid w:val="00133704"/>
    <w:rsid w:val="002128EE"/>
    <w:rsid w:val="002A55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3370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3370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69</Pages>
  <Words>19997</Words>
  <Characters>113983</Characters>
  <Application>Microsoft Office Word</Application>
  <DocSecurity>0</DocSecurity>
  <Lines>949</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133713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office</cp:lastModifiedBy>
  <cp:revision>2</cp:revision>
  <dcterms:created xsi:type="dcterms:W3CDTF">2023-06-23T10:30:00Z</dcterms:created>
  <dcterms:modified xsi:type="dcterms:W3CDTF">2023-06-23T10:30:00Z</dcterms:modified>
</cp:coreProperties>
</file>