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E77D6" w14:textId="77777777" w:rsidR="00020BCB" w:rsidRPr="00D42B2D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en-US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>
        <w:rPr>
          <w:color w:val="000000"/>
          <w:lang w:val="en-US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>
        <w:rPr>
          <w:b w:val="0"/>
          <w:color w:val="000000"/>
          <w:sz w:val="16"/>
          <w:szCs w:val="16"/>
          <w:lang w:val="en-US"/>
        </w:rPr>
        <w:t>1</w:t>
      </w:r>
    </w:p>
    <w:p w14:paraId="3FF80563" w14:textId="77777777"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14:paraId="28F38D18" w14:textId="77777777"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14:paraId="22789B4D" w14:textId="77777777"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14:paraId="07EA9AB0" w14:textId="77777777"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14:paraId="17BD5165" w14:textId="7F95B00C" w:rsidR="004263EB" w:rsidRDefault="006D2974" w:rsidP="00DC6C96">
      <w:pPr>
        <w:pStyle w:val="3"/>
        <w:jc w:val="left"/>
        <w:rPr>
          <w:b w:val="0"/>
          <w:sz w:val="15"/>
          <w:lang w:val="uk-UA"/>
        </w:rPr>
      </w:pPr>
      <w:r>
        <w:rPr>
          <w:b w:val="0"/>
          <w:sz w:val="20"/>
          <w:szCs w:val="20"/>
          <w:u w:val="single"/>
          <w:lang w:val="en-US"/>
        </w:rPr>
        <w:t>26.06.2023</w:t>
      </w:r>
    </w:p>
    <w:p w14:paraId="54E8585F" w14:textId="77777777"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14:paraId="709315B1" w14:textId="77777777"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14:paraId="55B417B1" w14:textId="1E9870C9" w:rsidR="007E37D1" w:rsidRPr="007E37D1" w:rsidRDefault="007E37D1" w:rsidP="00DC6C96">
      <w:pPr>
        <w:pStyle w:val="3"/>
        <w:jc w:val="left"/>
        <w:rPr>
          <w:b w:val="0"/>
          <w:sz w:val="20"/>
          <w:szCs w:val="20"/>
          <w:lang w:val="en-US"/>
        </w:rPr>
      </w:pPr>
      <w:r w:rsidRPr="007E37D1">
        <w:rPr>
          <w:b w:val="0"/>
          <w:sz w:val="20"/>
          <w:szCs w:val="20"/>
          <w:lang w:val="uk-UA"/>
        </w:rPr>
        <w:t>№</w:t>
      </w:r>
      <w:r>
        <w:rPr>
          <w:b w:val="0"/>
          <w:sz w:val="20"/>
          <w:szCs w:val="20"/>
          <w:lang w:val="en-US"/>
        </w:rPr>
        <w:t xml:space="preserve"> </w:t>
      </w:r>
      <w:r w:rsidR="006D2974">
        <w:rPr>
          <w:b w:val="0"/>
          <w:sz w:val="20"/>
          <w:szCs w:val="20"/>
          <w:u w:val="single"/>
          <w:lang w:val="en-US"/>
        </w:rPr>
        <w:t>1/2606</w:t>
      </w:r>
    </w:p>
    <w:p w14:paraId="78FDCCD2" w14:textId="77777777"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14:paraId="3BA7873B" w14:textId="77777777"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1"/>
      </w:tblGrid>
      <w:tr w:rsidR="00DC6C96" w:rsidRPr="00531337" w14:paraId="6661B2E5" w14:textId="7777777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FBAE7D" w14:textId="77777777"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14:paraId="4D18F1F4" w14:textId="77777777"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 w14:paraId="02C811A7" w14:textId="77777777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06F3A8" w14:textId="2C8D9A0E" w:rsidR="00DC6C96" w:rsidRPr="00DF42E6" w:rsidRDefault="006D2974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Голова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правління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BE61F4" w14:textId="77777777"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C09307" w14:textId="77777777"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D52EA9" w14:textId="77777777"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14:paraId="776BEF4B" w14:textId="13B2068A" w:rsidR="00DC6C96" w:rsidRPr="00DF42E6" w:rsidRDefault="006D2974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Сейранов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О.Д.</w:t>
            </w:r>
          </w:p>
        </w:tc>
      </w:tr>
      <w:tr w:rsidR="00DC6C96" w14:paraId="1CAF871B" w14:textId="77777777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59DB74" w14:textId="77777777"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44DC4B" w14:textId="77777777"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C3E9FC" w14:textId="77777777"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43FFC" w14:textId="77777777"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47A5C7" w14:textId="77777777"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 w:rsidR="00244204">
              <w:rPr>
                <w:rStyle w:val="small-text1"/>
                <w:color w:val="000000"/>
              </w:rPr>
              <w:t xml:space="preserve"> </w:t>
            </w:r>
            <w:r w:rsidR="00244204">
              <w:rPr>
                <w:sz w:val="20"/>
                <w:szCs w:val="20"/>
                <w:lang w:val="uk-UA"/>
              </w:rPr>
              <w:t>або</w:t>
            </w:r>
            <w:r w:rsidR="00244204">
              <w:rPr>
                <w:sz w:val="20"/>
                <w:szCs w:val="20"/>
                <w:lang w:val="uk-UA"/>
              </w:rPr>
              <w:br/>
              <w:t>уповноваженої особи емітента</w:t>
            </w:r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 w14:paraId="69BFC1A6" w14:textId="77777777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DED90C" w14:textId="77777777" w:rsidR="00C86AFD" w:rsidRPr="00244204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14:paraId="44396AB7" w14:textId="77777777"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14:paraId="7C74EEF8" w14:textId="77777777"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6"/>
        <w:gridCol w:w="4612"/>
      </w:tblGrid>
      <w:tr w:rsidR="00DC6C96" w14:paraId="097A5329" w14:textId="77777777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008EFD" w14:textId="77777777"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14:paraId="72B36A81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D4F7CE" w14:textId="77777777"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14:paraId="69335E3E" w14:textId="4B9CB14C" w:rsidR="00DC6C96" w:rsidRPr="00DF42E6" w:rsidRDefault="006D297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ПРИВАТНЕ АКЦІОНЕРНЕ ТОВАРИСТВО "ОРЛАН"</w:t>
            </w:r>
          </w:p>
        </w:tc>
      </w:tr>
      <w:tr w:rsidR="00DC6C96" w14:paraId="53529E46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09CBF9" w14:textId="77777777"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14:paraId="5AE30C10" w14:textId="299F7914" w:rsidR="00DC6C96" w:rsidRPr="00DF42E6" w:rsidRDefault="006D297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14:paraId="1278B4F6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8EC2D1" w14:textId="77777777"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14:paraId="36D4882B" w14:textId="4B4FCC49" w:rsidR="00D42FB5" w:rsidRPr="00DF42E6" w:rsidRDefault="006D2974" w:rsidP="00DF42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03126 м. Київ вул. М. Донця, будинок 29</w:t>
            </w:r>
          </w:p>
        </w:tc>
      </w:tr>
      <w:tr w:rsidR="00DC6C96" w14:paraId="32F530F6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C304F4" w14:textId="77777777"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14:paraId="43A1D856" w14:textId="7826FAEC" w:rsidR="00DC6C96" w:rsidRPr="00DF42E6" w:rsidRDefault="006D297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21497134</w:t>
            </w:r>
          </w:p>
        </w:tc>
      </w:tr>
      <w:tr w:rsidR="00DC6C96" w14:paraId="6D5971DB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641F6B" w14:textId="77777777"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14:paraId="3315FB60" w14:textId="37DEE18A" w:rsidR="00DC6C96" w:rsidRPr="00DF42E6" w:rsidRDefault="006D297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(044) 363 02 90 (044) 363 02 90</w:t>
            </w:r>
          </w:p>
        </w:tc>
      </w:tr>
      <w:tr w:rsidR="00DC6C96" w14:paraId="3F59FECD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71D28D" w14:textId="77777777"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14:paraId="78A72597" w14:textId="35726513" w:rsidR="00DC6C96" w:rsidRPr="00DF42E6" w:rsidRDefault="006D297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orlan@biola.ua</w:t>
            </w:r>
          </w:p>
        </w:tc>
      </w:tr>
      <w:tr w:rsidR="00531337" w14:paraId="14589DB7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90DC81" w14:textId="77777777"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14:paraId="22683F7F" w14:textId="79E2FE23" w:rsidR="00531337" w:rsidRPr="009A60E3" w:rsidRDefault="006D297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86AFD" w14:paraId="67A63A3B" w14:textId="7777777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A74043" w14:textId="77777777"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14:paraId="24781384" w14:textId="77777777" w:rsidR="006D2974" w:rsidRDefault="006D297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Державна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установа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sz w:val="20"/>
                <w:szCs w:val="20"/>
                <w:lang w:val="en-US"/>
              </w:rPr>
              <w:t>Агентство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з </w:t>
            </w:r>
            <w:proofErr w:type="spellStart"/>
            <w:r>
              <w:rPr>
                <w:sz w:val="20"/>
                <w:szCs w:val="20"/>
                <w:lang w:val="en-US"/>
              </w:rPr>
              <w:t>розвитку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інфраструктури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фондового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ринку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України</w:t>
            </w:r>
            <w:proofErr w:type="spellEnd"/>
            <w:r>
              <w:rPr>
                <w:sz w:val="20"/>
                <w:szCs w:val="20"/>
                <w:lang w:val="en-US"/>
              </w:rPr>
              <w:t>"</w:t>
            </w:r>
          </w:p>
          <w:p w14:paraId="41BE367D" w14:textId="77777777" w:rsidR="006D2974" w:rsidRDefault="006D297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14:paraId="7CDB24CC" w14:textId="77777777" w:rsidR="006D2974" w:rsidRDefault="006D2974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14:paraId="79590874" w14:textId="7E1F9CB8" w:rsidR="00C86AFD" w:rsidRPr="00C86AFD" w:rsidRDefault="006D2974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14:paraId="0ECCF57A" w14:textId="77777777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14:paraId="6F14DF71" w14:textId="77777777"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14:paraId="67F213DF" w14:textId="77777777"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14:paraId="4CF147F3" w14:textId="77777777"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9"/>
        <w:gridCol w:w="1545"/>
      </w:tblGrid>
      <w:tr w:rsidR="001714DF" w:rsidRPr="00DF42E6" w14:paraId="07B94D0D" w14:textId="77777777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14:paraId="5F620B5E" w14:textId="77777777"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5B0A09" w14:textId="0A9442BC" w:rsidR="001714DF" w:rsidRPr="00DF42E6" w:rsidRDefault="006D2974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http://www.orlan.com.ua/, http://www.orlan.com.ua/actioners.html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9CE2E5" w14:textId="0A5F2832" w:rsidR="001714DF" w:rsidRPr="00DF42E6" w:rsidRDefault="006D2974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26.06.2023</w:t>
            </w:r>
          </w:p>
        </w:tc>
      </w:tr>
      <w:tr w:rsidR="001714DF" w:rsidRPr="00DF42E6" w14:paraId="329216CB" w14:textId="77777777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CDA7E3" w14:textId="77777777"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AEAA32" w14:textId="77777777"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14:paraId="3DC42E62" w14:textId="77777777"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3446EF" w14:textId="77777777"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14:paraId="501DE9D1" w14:textId="77777777" w:rsidR="009206B9" w:rsidRDefault="009206B9" w:rsidP="00C86AFD">
      <w:pPr>
        <w:rPr>
          <w:lang w:val="en-US"/>
        </w:rPr>
        <w:sectPr w:rsidR="009206B9" w:rsidSect="006D2974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166"/>
        <w:tblW w:w="2092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41"/>
      </w:tblGrid>
      <w:tr w:rsidR="009206B9" w:rsidRPr="009206B9" w14:paraId="5B2D0B7A" w14:textId="77777777" w:rsidTr="00D35CF2">
        <w:trPr>
          <w:trHeight w:val="440"/>
          <w:tblCellSpacing w:w="22" w:type="dxa"/>
        </w:trPr>
        <w:tc>
          <w:tcPr>
            <w:tcW w:w="4931" w:type="pct"/>
          </w:tcPr>
          <w:p w14:paraId="269FCA9F" w14:textId="77777777" w:rsidR="009206B9" w:rsidRPr="009206B9" w:rsidRDefault="009206B9" w:rsidP="009206B9">
            <w:pPr>
              <w:spacing w:before="100" w:beforeAutospacing="1" w:after="100" w:afterAutospacing="1"/>
              <w:ind w:left="-284" w:firstLine="284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</w:rPr>
              <w:lastRenderedPageBreak/>
              <w:t>Додаток</w:t>
            </w:r>
            <w:proofErr w:type="spellEnd"/>
            <w:r w:rsidRPr="009206B9">
              <w:rPr>
                <w:sz w:val="20"/>
                <w:szCs w:val="20"/>
              </w:rPr>
              <w:t xml:space="preserve"> 6</w:t>
            </w:r>
            <w:r w:rsidRPr="009206B9">
              <w:rPr>
                <w:sz w:val="20"/>
                <w:szCs w:val="20"/>
              </w:rPr>
              <w:br/>
              <w:t xml:space="preserve">до </w:t>
            </w:r>
            <w:proofErr w:type="spellStart"/>
            <w:r w:rsidRPr="009206B9">
              <w:rPr>
                <w:sz w:val="20"/>
                <w:szCs w:val="20"/>
              </w:rPr>
              <w:t>Положення</w:t>
            </w:r>
            <w:proofErr w:type="spellEnd"/>
            <w:r w:rsidRPr="009206B9">
              <w:rPr>
                <w:sz w:val="20"/>
                <w:szCs w:val="20"/>
              </w:rPr>
              <w:t xml:space="preserve"> про </w:t>
            </w:r>
            <w:proofErr w:type="spellStart"/>
            <w:r w:rsidRPr="009206B9">
              <w:rPr>
                <w:sz w:val="20"/>
                <w:szCs w:val="20"/>
              </w:rPr>
              <w:t>розкриття</w:t>
            </w:r>
            <w:proofErr w:type="spellEnd"/>
            <w:r w:rsidRPr="009206B9">
              <w:rPr>
                <w:sz w:val="20"/>
                <w:szCs w:val="20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</w:rPr>
              <w:t>інформації</w:t>
            </w:r>
            <w:proofErr w:type="spellEnd"/>
            <w:r w:rsidRPr="009206B9">
              <w:rPr>
                <w:sz w:val="20"/>
                <w:szCs w:val="20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</w:rPr>
              <w:t>емітентами</w:t>
            </w:r>
            <w:proofErr w:type="spellEnd"/>
            <w:r w:rsidRPr="009206B9">
              <w:rPr>
                <w:sz w:val="20"/>
                <w:szCs w:val="20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</w:rPr>
              <w:t>цінних</w:t>
            </w:r>
            <w:proofErr w:type="spellEnd"/>
            <w:r w:rsidRPr="009206B9">
              <w:rPr>
                <w:sz w:val="20"/>
                <w:szCs w:val="20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</w:rPr>
              <w:t>паперів</w:t>
            </w:r>
            <w:proofErr w:type="spellEnd"/>
            <w:r w:rsidRPr="009206B9">
              <w:rPr>
                <w:sz w:val="20"/>
                <w:szCs w:val="20"/>
              </w:rPr>
              <w:br/>
              <w:t>(</w:t>
            </w:r>
            <w:proofErr w:type="spellStart"/>
            <w:proofErr w:type="gramStart"/>
            <w:r w:rsidRPr="009206B9">
              <w:rPr>
                <w:sz w:val="20"/>
                <w:szCs w:val="20"/>
              </w:rPr>
              <w:t>пу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(</w:t>
            </w:r>
            <w:proofErr w:type="spellStart"/>
            <w:proofErr w:type="gramEnd"/>
            <w:r w:rsidRPr="009206B9">
              <w:rPr>
                <w:sz w:val="20"/>
                <w:szCs w:val="20"/>
                <w:lang w:val="uk-UA"/>
              </w:rPr>
              <w:t>пу</w:t>
            </w:r>
            <w:r w:rsidRPr="009206B9">
              <w:rPr>
                <w:sz w:val="20"/>
                <w:szCs w:val="20"/>
              </w:rPr>
              <w:t>нкт</w:t>
            </w:r>
            <w:proofErr w:type="spellEnd"/>
            <w:r w:rsidRPr="009206B9">
              <w:rPr>
                <w:sz w:val="20"/>
                <w:szCs w:val="20"/>
              </w:rPr>
              <w:t xml:space="preserve"> 7 </w:t>
            </w:r>
            <w:proofErr w:type="spellStart"/>
            <w:r w:rsidRPr="009206B9">
              <w:rPr>
                <w:sz w:val="20"/>
                <w:szCs w:val="20"/>
              </w:rPr>
              <w:t>глави</w:t>
            </w:r>
            <w:proofErr w:type="spellEnd"/>
            <w:r w:rsidRPr="009206B9">
              <w:rPr>
                <w:sz w:val="20"/>
                <w:szCs w:val="20"/>
              </w:rPr>
              <w:t xml:space="preserve"> 1 </w:t>
            </w:r>
            <w:proofErr w:type="spellStart"/>
            <w:r w:rsidRPr="009206B9">
              <w:rPr>
                <w:sz w:val="20"/>
                <w:szCs w:val="20"/>
              </w:rPr>
              <w:t>розділу</w:t>
            </w:r>
            <w:proofErr w:type="spellEnd"/>
            <w:r w:rsidRPr="009206B9">
              <w:rPr>
                <w:sz w:val="20"/>
                <w:szCs w:val="20"/>
              </w:rPr>
              <w:t xml:space="preserve"> III)</w:t>
            </w:r>
          </w:p>
        </w:tc>
      </w:tr>
    </w:tbl>
    <w:p w14:paraId="6A1E3FBA" w14:textId="77777777" w:rsidR="009206B9" w:rsidRPr="009206B9" w:rsidRDefault="009206B9" w:rsidP="009206B9">
      <w:pPr>
        <w:spacing w:before="100" w:beforeAutospacing="1" w:after="100" w:afterAutospacing="1"/>
        <w:ind w:left="4956"/>
        <w:jc w:val="both"/>
        <w:rPr>
          <w:b/>
          <w:lang w:val="uk-UA"/>
        </w:rPr>
      </w:pPr>
      <w:r w:rsidRPr="009206B9">
        <w:rPr>
          <w:sz w:val="20"/>
          <w:szCs w:val="20"/>
          <w:lang w:val="uk-UA"/>
        </w:rPr>
        <w:br w:type="textWrapping" w:clear="all"/>
      </w:r>
      <w:r w:rsidRPr="009206B9">
        <w:rPr>
          <w:b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3"/>
        <w:gridCol w:w="2112"/>
        <w:gridCol w:w="2942"/>
        <w:gridCol w:w="4230"/>
        <w:gridCol w:w="2714"/>
        <w:gridCol w:w="2575"/>
      </w:tblGrid>
      <w:tr w:rsidR="009206B9" w:rsidRPr="009206B9" w14:paraId="0F668F4A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7FBECE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9206B9">
              <w:rPr>
                <w:b/>
                <w:sz w:val="20"/>
                <w:szCs w:val="20"/>
              </w:rPr>
              <w:t>вчинення</w:t>
            </w:r>
            <w:proofErr w:type="spellEnd"/>
            <w:r w:rsidRPr="009206B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06B9">
              <w:rPr>
                <w:b/>
                <w:sz w:val="20"/>
                <w:szCs w:val="20"/>
              </w:rPr>
              <w:t>дії</w:t>
            </w:r>
            <w:proofErr w:type="spellEnd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C79E75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16BC20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3C1EB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7365DE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9206B9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9206B9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9206B9">
              <w:rPr>
                <w:b/>
                <w:sz w:val="20"/>
                <w:szCs w:val="20"/>
              </w:rPr>
              <w:t xml:space="preserve"> особи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17B424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9206B9" w:rsidRPr="009206B9" w14:paraId="1A043D68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93C4E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F69707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0CED24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F252D3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602CD6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A4F2D1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9206B9" w:rsidRPr="009206B9" w14:paraId="2061C6CF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B46D77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D827E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8083B0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Голова правління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48F9E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Сейранов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Олександр Дмитрович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A84CF8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D7A18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4EA6DCDF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14AFBD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1DC9F3AD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4307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Голова правління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Сейранов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Олександр Дмитрович  припиняє повноваження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23.06.2023 р. </w:t>
            </w:r>
          </w:p>
          <w:p w14:paraId="6E748D8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Акціями емітента не володіє (0% статутного капіталу).</w:t>
            </w:r>
          </w:p>
          <w:p w14:paraId="0865C8AA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43CFCECA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- 3 роки 11 місяців (з 01.08.2019р.).</w:t>
            </w:r>
          </w:p>
          <w:p w14:paraId="163CFB98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Орган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емiтента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який прийняв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вiдповiдне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Наглядова рада.</w:t>
            </w:r>
          </w:p>
          <w:p w14:paraId="3C8CB26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засідання Наглядової ради №03/06/2023 від 23.06.2023р.  </w:t>
            </w:r>
          </w:p>
          <w:p w14:paraId="7CA45455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23.06.2023.</w:t>
            </w:r>
          </w:p>
          <w:p w14:paraId="47442EF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обрання нового складу правління.</w:t>
            </w:r>
          </w:p>
        </w:tc>
      </w:tr>
      <w:tr w:rsidR="009206B9" w:rsidRPr="009206B9" w14:paraId="4C057CE3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95EDB1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CC81D4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9D9CC0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Голова правління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93399C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Сейранов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Олександр Дмитрович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15D09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EF1BA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2EFF1A41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94DD6B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29B6E676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EF4E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Голова правління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Сейранов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Олександр Дмитрович   обраний на посаду 23.06.2023р. </w:t>
            </w:r>
          </w:p>
          <w:p w14:paraId="6C26DC3F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акціями емітента не володіє (0%  статутного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капiталу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). </w:t>
            </w:r>
          </w:p>
          <w:p w14:paraId="29DC46E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0299336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, на який обрано особу - 3 роки, після закінчення трирічного строку повноваження членів Правління дійсні до обрання Наглядовою радою нового складу Правління.</w:t>
            </w:r>
          </w:p>
          <w:p w14:paraId="4A550F2B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>Інші посади, які обіймала ця особа за останні 5 років:  директор з виробництва, Голова правління.</w:t>
            </w:r>
          </w:p>
          <w:p w14:paraId="3C33B2E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Найменування уповноваженого органу емітента, який прийняв рішення про зміну складу посадових осіб: Наглядова рада.</w:t>
            </w:r>
          </w:p>
          <w:p w14:paraId="2663F17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протокол засідання Наглядової ради №03/06/2023 від 23.06.2023.</w:t>
            </w:r>
          </w:p>
          <w:p w14:paraId="6332FAA8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23.06.2023.</w:t>
            </w:r>
          </w:p>
          <w:p w14:paraId="35C6E11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):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вакантність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посади.</w:t>
            </w:r>
          </w:p>
        </w:tc>
      </w:tr>
      <w:tr w:rsidR="009206B9" w:rsidRPr="009206B9" w14:paraId="65870E6E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3F6EF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15264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69A058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правління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393F29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Бондаренко Віталія Іванівна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38F703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69163E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308629FA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417DDD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2AB9EDB2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05397C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правління Бондаренко Віталія Іванівна  припиняє повноваження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23.06.2023 р. </w:t>
            </w:r>
          </w:p>
          <w:p w14:paraId="317AFF7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Акціями емітента не володіє (0% статутного капіталу).</w:t>
            </w:r>
          </w:p>
          <w:p w14:paraId="56A78BF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74B24A3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- 3 роки 11 місяців (з 01.08.2019р.).</w:t>
            </w:r>
          </w:p>
          <w:p w14:paraId="76D7047C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Орган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емiтента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який прийняв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вiдповiдне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Наглядова рада.</w:t>
            </w:r>
          </w:p>
          <w:p w14:paraId="31D412D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засідання Наглядової ради №03/06/2023 від 23.06.2023р.  </w:t>
            </w:r>
          </w:p>
          <w:p w14:paraId="2FE39D72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23.06.2023.</w:t>
            </w:r>
          </w:p>
          <w:p w14:paraId="4A1BE20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обрання нового складу правління.</w:t>
            </w:r>
          </w:p>
        </w:tc>
      </w:tr>
      <w:tr w:rsidR="009206B9" w:rsidRPr="009206B9" w14:paraId="01CA2DA6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E09B6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B5D0A5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2462B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правління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1AE61E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Бондаренко Віталія Іванівна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FAE88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B7AF3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4934EADB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45EA28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542A3466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22BAB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правління Бондаренко Віталія Іванівна  обрана на посаду 23.06.2023р. </w:t>
            </w:r>
          </w:p>
          <w:p w14:paraId="65629CB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акціями емітента не володіє (0%  статутного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капiталу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). </w:t>
            </w:r>
          </w:p>
          <w:p w14:paraId="1322A08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327412B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, на який обрано особу - 3 роки, після закінчення трирічного строку повноваження членів Правління дійсні до обрання Наглядовою радою нового складу Правління.</w:t>
            </w:r>
          </w:p>
          <w:p w14:paraId="29FDA8A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 xml:space="preserve">Інші посади, які обіймала ця особа за останні 5 років: головний бухгалтер, член правління. </w:t>
            </w:r>
          </w:p>
          <w:p w14:paraId="033BE9C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Найменування уповноваженого органу емітента, який прийняв рішення про зміну складу посадових осіб: Наглядова рада.</w:t>
            </w:r>
          </w:p>
          <w:p w14:paraId="2C8472B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протокол засідання Наглядової ради №03/06/2023 від 23.06.2023.</w:t>
            </w:r>
          </w:p>
          <w:p w14:paraId="70311D1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23.06.2023.</w:t>
            </w:r>
          </w:p>
          <w:p w14:paraId="2735C09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):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вакантність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посади.</w:t>
            </w:r>
          </w:p>
        </w:tc>
      </w:tr>
      <w:tr w:rsidR="009206B9" w:rsidRPr="009206B9" w14:paraId="0A0005D7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91B3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054DD1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87201F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правління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80CE6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Жирна Ольга Володимирівна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43798C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9AA6DC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3DB255CF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ECBA42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42BCE7F9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2CC4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правління Жирна Ольга Володимирівна  обрана на посаду 23.06.2023р. </w:t>
            </w:r>
          </w:p>
          <w:p w14:paraId="03B29C3B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акціями емітента не володіє (0%  статутного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капiталу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). </w:t>
            </w:r>
          </w:p>
          <w:p w14:paraId="762022FA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49EABCB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, на який обрано особу - 3 роки, після закінчення трирічного строку повноваження членів Правління дійсні до обрання Наглядовою радою нового складу Правління.</w:t>
            </w:r>
          </w:p>
          <w:p w14:paraId="4D56A7E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Інші посади, які обіймала ця особа за останні 5 років: менеджер з фінансового контролінгу. </w:t>
            </w:r>
          </w:p>
          <w:p w14:paraId="10740038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Найменування уповноваженого органу емітента, який прийняв рішення про зміну складу посадових осіб: Наглядова рада.</w:t>
            </w:r>
          </w:p>
          <w:p w14:paraId="4D3919C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протокол засідання Наглядової ради №03/06/2023 від 23.06.2023.</w:t>
            </w:r>
          </w:p>
          <w:p w14:paraId="229E619A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23.06.2023.</w:t>
            </w:r>
          </w:p>
          <w:p w14:paraId="31130BEA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):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вакантність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посади.</w:t>
            </w:r>
          </w:p>
        </w:tc>
      </w:tr>
      <w:tr w:rsidR="009206B9" w:rsidRPr="009206B9" w14:paraId="78944FFF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1C1EBC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D405F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F67FC5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Голова наглядової ради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907FA1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Присяжнюк Микола Анатолійович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7D463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FC6AA7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321DB407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CDE6D7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7376E6D4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903601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Голова наглядової ради Присяжнюк Микола Анатолійович припиняє повноваження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23.06.2023 р. </w:t>
            </w:r>
          </w:p>
          <w:p w14:paraId="0F74867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Акціями емітента не володіє (0% статутного капіталу).</w:t>
            </w:r>
          </w:p>
          <w:p w14:paraId="0456CB9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10CC085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lastRenderedPageBreak/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- 2 роки 3 місяці (з 06.04.2021).</w:t>
            </w:r>
          </w:p>
          <w:p w14:paraId="7E69A25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Орган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емiтента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який прийняв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вiдповiдне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Загальні збори акціонерів, проведені дистанційно 16.06.2023 (дата завершення голосування).</w:t>
            </w:r>
          </w:p>
          <w:p w14:paraId="3585B32E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Загальних зборів акціонерів №1/2023 від 23.06.2023р.  </w:t>
            </w:r>
          </w:p>
          <w:p w14:paraId="6537C1F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 (це дата складення протоколів про підсумки голосування з питань  порядку денного загальних зборів, що були проведені дистанційно 16.06.2023).</w:t>
            </w:r>
          </w:p>
          <w:p w14:paraId="27188A1B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рішення вищого органу Товариства щодо обрання нового складу наглядової ради.</w:t>
            </w:r>
          </w:p>
        </w:tc>
      </w:tr>
      <w:tr w:rsidR="009206B9" w:rsidRPr="009206B9" w14:paraId="0A3E2BB5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82359F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4FF01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BAD909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24DB9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Слуцьковський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Микола Анатолійович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0978A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66E3CE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6859C880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1F7861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0F71A88B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6DB73B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Слуцьковський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Микола Анатолійович припиняє повноваження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23.06.2023 р. </w:t>
            </w:r>
          </w:p>
          <w:p w14:paraId="271B3F62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Акціями емітента не володіє (0% статутного капіталу).</w:t>
            </w:r>
          </w:p>
          <w:p w14:paraId="5B5B4A1F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583777F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- 4 роки (з 26.06.2019).</w:t>
            </w:r>
          </w:p>
          <w:p w14:paraId="6301ACAC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Орган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емiтента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який прийняв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вiдповiдне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Загальні збори акціонерів, проведені дистанційно 16.06.2023 (дата завершення голосування).</w:t>
            </w:r>
          </w:p>
          <w:p w14:paraId="524A24F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Загальних зборів акціонерів №1/2023 від 23.06.2023р.  </w:t>
            </w:r>
          </w:p>
          <w:p w14:paraId="0177FEF5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 (це дата складення протоколів про підсумки голосування з питань  порядку денного загальних зборів, що були проведені дистанційно 16.06.2023).</w:t>
            </w:r>
          </w:p>
          <w:p w14:paraId="737CA27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рішення вищого органу Товариства щодо обрання нового складу наглядової ради.</w:t>
            </w:r>
          </w:p>
        </w:tc>
      </w:tr>
      <w:tr w:rsidR="009206B9" w:rsidRPr="009206B9" w14:paraId="3DD50587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5B9E83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DCBC0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26AB2A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815AC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Статівка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Ірина Євгенівна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853D9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97CE60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6A118CCC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41DEEA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0A099C55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36D7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Статівка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Ірина Євгенівна припиняє повноваження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23.06.2023 р. </w:t>
            </w:r>
          </w:p>
          <w:p w14:paraId="219C262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Акціями емітента не володіє (0% статутного капіталу).</w:t>
            </w:r>
          </w:p>
          <w:p w14:paraId="7E70ACE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43A570EF" w14:textId="4982B3B4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протягом якого особа перебувала на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- 2 роки 3 місяці (з 06.04.</w:t>
            </w:r>
            <w:r w:rsidR="00FB156C">
              <w:rPr>
                <w:sz w:val="20"/>
                <w:szCs w:val="20"/>
                <w:lang w:val="en-US"/>
              </w:rPr>
              <w:t>20</w:t>
            </w:r>
            <w:r w:rsidRPr="009206B9">
              <w:rPr>
                <w:sz w:val="20"/>
                <w:szCs w:val="20"/>
                <w:lang w:val="uk-UA"/>
              </w:rPr>
              <w:t xml:space="preserve">21). </w:t>
            </w:r>
          </w:p>
          <w:p w14:paraId="3CEA4D0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 xml:space="preserve">Орган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емiтента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який прийняв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вiдповiдне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Загальні збори акціонерів, проведені дистанційно 16.06.2023 (дата завершення голосування).</w:t>
            </w:r>
          </w:p>
          <w:p w14:paraId="0399D4F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Загальних зборів акціонерів №1/2023 від 23.06.2023р.  </w:t>
            </w:r>
          </w:p>
          <w:p w14:paraId="3F8BF64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 (це дата складення протоколів про підсумки голосування з питань  порядку денного загальних зборів, що були проведені дистанційно 16.06.2023).</w:t>
            </w:r>
          </w:p>
          <w:p w14:paraId="7772CC0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рішення вищого органу Товариства щодо обрання нового складу наглядової ради.</w:t>
            </w:r>
          </w:p>
        </w:tc>
      </w:tr>
      <w:tr w:rsidR="009206B9" w:rsidRPr="009206B9" w14:paraId="482D5C55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BF2B7E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F4469C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458D3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482A56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Присяжнюк Микола Анатолійович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8D0287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A6D45B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0D18B4D2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3C0857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0C603BB8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DD8D25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Присяжнюк Микола Анатолійович обраний на посаду 23.06.2023р. </w:t>
            </w:r>
          </w:p>
          <w:p w14:paraId="597C886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акціями емітента не володіє (0%  статутного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капiталу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). </w:t>
            </w:r>
          </w:p>
          <w:p w14:paraId="1989A798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50EF3355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на який обрано особу - 3 роки. </w:t>
            </w:r>
          </w:p>
          <w:p w14:paraId="039117C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Інші посади, які обіймала ця особа за останні 5 років - начальник служби економічної безпеки, фахівець з фінансово-економічної безпеки, Голова наглядової ради. </w:t>
            </w:r>
          </w:p>
          <w:p w14:paraId="704AD7BB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Найменування уповноваженого органу емітента, який прийняв рішення про зміну складу посадових осіб: Загальні збори акціонерів, проведені дистанційно 16.06.2023 (дата завершення голосування).</w:t>
            </w:r>
          </w:p>
          <w:p w14:paraId="02430CFC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загальних зборів акціонерів №1/2023 від 23.06.2023. </w:t>
            </w:r>
          </w:p>
          <w:p w14:paraId="6155D05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 (це дата складення протоколів про підсумки голосування з питань  порядку денного загальних зборів, що були проведені дистанційно 16.06.2023).</w:t>
            </w:r>
          </w:p>
          <w:p w14:paraId="3425E38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рішення вищого органу Товариства щодо обрання нового складу наглядової ради.</w:t>
            </w:r>
          </w:p>
          <w:p w14:paraId="2C95DD8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Присяжнюк Микола Анатолійович є представником акціонера VOLENIO HOLDING LTD (ВОЛЕНИО ХОЛДИНГ ЛТД,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Кипр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), код юридичної особи (сертифікат реєстрації) 366052.</w:t>
            </w:r>
          </w:p>
        </w:tc>
      </w:tr>
      <w:tr w:rsidR="009206B9" w:rsidRPr="009206B9" w14:paraId="782B03E6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DFB3BF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FF7F2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BEC48D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8741F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Курінна Олена Віталіївна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F9A9F8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FA6CC1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5C3CFA9C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417BF4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508C146A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670AA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Курінна Олена Віталіївна обрана на посаду 23.06.2023р. </w:t>
            </w:r>
          </w:p>
          <w:p w14:paraId="4E0FF27F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акціями емітента не володіє (0%  статутного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капiталу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). </w:t>
            </w:r>
          </w:p>
          <w:p w14:paraId="54D6BF7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4D7BFD1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lastRenderedPageBreak/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на який обрано особу - 3 роки. </w:t>
            </w:r>
          </w:p>
          <w:p w14:paraId="28A9326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Інші посади, які обіймала ця особа за останні 5 років - Керівник департаменту позикового капіталу. </w:t>
            </w:r>
          </w:p>
          <w:p w14:paraId="7E00359E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Найменування уповноваженого органу емітента, який прийняв рішення про зміну складу посадових осіб: Загальні збори акціонерів, проведені дистанційно 16.06.2023 (дата завершення голосування).</w:t>
            </w:r>
          </w:p>
          <w:p w14:paraId="6915ED2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загальних зборів акціонерів №1/2023 від 23.06.2023. </w:t>
            </w:r>
          </w:p>
          <w:p w14:paraId="0938BE14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 (це дата складення протоколів про підсумки голосування з питань  порядку денного загальних зборів, що були проведені дистанційно 16.06.2023).</w:t>
            </w:r>
          </w:p>
          <w:p w14:paraId="60E0B9DD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рішення вищого органу Товариства щодо обрання нового складу наглядової ради.</w:t>
            </w:r>
          </w:p>
          <w:p w14:paraId="284740C2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 Курінна Олена Віталіївна є представником акціонера VOLENIO HOLDING LTD (ВОЛЕНИО ХОЛДИНГ ЛТД,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Кипр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), код юридичної особи (сертифікат реєстрації) 366052.</w:t>
            </w:r>
          </w:p>
        </w:tc>
      </w:tr>
      <w:tr w:rsidR="009206B9" w:rsidRPr="009206B9" w14:paraId="50145494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F7FA5B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4C3259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347080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CCB51E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Мамчич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Владислав Миколайович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4D18D6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BEBAE3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3B374492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FDA1DC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26E887AA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4E721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Мамчич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Владислав Миколайович обраний на посаду 23.06.2023р. </w:t>
            </w:r>
          </w:p>
          <w:p w14:paraId="267C19DA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акціями емітента не володіє (0%  статутного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капiталу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). </w:t>
            </w:r>
          </w:p>
          <w:p w14:paraId="01F881D6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3599A6B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, на який обрано особу - 3 роки. </w:t>
            </w:r>
          </w:p>
          <w:p w14:paraId="629D8842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Інші посади, які обіймала ця особа за останні 5 років - директор технічний. </w:t>
            </w:r>
          </w:p>
          <w:p w14:paraId="50812B4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Найменування уповноваженого органу емітента, який прийняв рішення про зміну складу посадових осіб: Загальні збори акціонерів, проведені дистанційно 16.06.2023 (дата завершення голосування).</w:t>
            </w:r>
          </w:p>
          <w:p w14:paraId="06666B2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: Протокол загальних зборів акціонерів №1/2023 від 23.06.2023. </w:t>
            </w:r>
          </w:p>
          <w:p w14:paraId="2229BCFE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 (це дата складення протоколів про підсумки голосування з питань  порядку денного загальних зборів, що були проведені дистанційно 16.06.2023).</w:t>
            </w:r>
          </w:p>
          <w:p w14:paraId="36441F7C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): рішення вищого органу Товариства щодо обрання нового складу наглядової ради.</w:t>
            </w:r>
          </w:p>
          <w:p w14:paraId="6E78AF4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член наглядової ради 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Мамчич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Владислав Миколайович є представником акціонера VOLENIO HOLDING LTD (ВОЛЕНИО ХОЛДИНГ ЛТД,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Кипр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), код юридичної особи (сертифікат реєстрації) 366052.</w:t>
            </w:r>
          </w:p>
        </w:tc>
      </w:tr>
      <w:tr w:rsidR="009206B9" w:rsidRPr="009206B9" w14:paraId="3959614A" w14:textId="77777777" w:rsidTr="00D35CF2"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A9550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lastRenderedPageBreak/>
              <w:t>23.06.2023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2EF5CF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9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8D5FF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Голова наглядової ради</w:t>
            </w:r>
          </w:p>
        </w:tc>
        <w:tc>
          <w:tcPr>
            <w:tcW w:w="13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5682A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Присяжнюк Микола Анатолійович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DE6961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7D70B2" w14:textId="77777777" w:rsidR="009206B9" w:rsidRPr="009206B9" w:rsidRDefault="009206B9" w:rsidP="009206B9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9206B9" w:rsidRPr="009206B9" w14:paraId="60708478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F61AD7" w14:textId="77777777" w:rsidR="009206B9" w:rsidRPr="009206B9" w:rsidRDefault="009206B9" w:rsidP="009206B9">
            <w:pPr>
              <w:spacing w:before="100" w:beforeAutospacing="1" w:after="100" w:afterAutospacing="1"/>
              <w:rPr>
                <w:b/>
                <w:sz w:val="20"/>
                <w:szCs w:val="20"/>
                <w:lang w:val="uk-UA"/>
              </w:rPr>
            </w:pPr>
            <w:r w:rsidRPr="009206B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9206B9" w:rsidRPr="009206B9" w14:paraId="26C06582" w14:textId="77777777" w:rsidTr="00D35CF2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96CBAE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Голова  наглядової ради Присяжнюк Микола Анатолійович  обраний на посаду 23.06.2023р. </w:t>
            </w:r>
          </w:p>
          <w:p w14:paraId="4F10B51E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Посадова особа акціями емітента не володіє (0%  статутного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капiталу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). </w:t>
            </w:r>
          </w:p>
          <w:p w14:paraId="4F0110BF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14:paraId="76EC48D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Cтрок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, на який обрано особу - 3 роки.</w:t>
            </w:r>
          </w:p>
          <w:p w14:paraId="61B3A863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 xml:space="preserve">Інші посади, які обіймала ця особа за останні 5 років - начальник служби економічної безпеки, фахівець з фінансово-економічної безпеки, Голова наглядової ради. </w:t>
            </w:r>
          </w:p>
          <w:p w14:paraId="444FCC09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Найменування уповноваженого органу емітента, який прийняв рішення про зміну складу посадових осіб: Наглядова рада.</w:t>
            </w:r>
          </w:p>
          <w:p w14:paraId="44534897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Пiдстави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>: Протокол засідання наглядової ради №03/06/2023 від 23.06.2023р.</w:t>
            </w:r>
          </w:p>
          <w:p w14:paraId="4A14A218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r w:rsidRPr="009206B9">
              <w:rPr>
                <w:sz w:val="20"/>
                <w:szCs w:val="20"/>
                <w:lang w:val="uk-UA"/>
              </w:rPr>
              <w:t>Дата прийняття рішення 23.06.2023.</w:t>
            </w:r>
          </w:p>
          <w:p w14:paraId="149B5960" w14:textId="77777777" w:rsidR="009206B9" w:rsidRPr="009206B9" w:rsidRDefault="009206B9" w:rsidP="009206B9">
            <w:pPr>
              <w:spacing w:before="100" w:beforeAutospacing="1" w:after="100" w:afterAutospacing="1"/>
              <w:rPr>
                <w:sz w:val="20"/>
                <w:szCs w:val="20"/>
                <w:lang w:val="uk-UA"/>
              </w:rPr>
            </w:pPr>
            <w:proofErr w:type="spellStart"/>
            <w:r w:rsidRPr="009206B9">
              <w:rPr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змiн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у персональному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складi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посадових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осiб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(причини прийняття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): </w:t>
            </w:r>
            <w:proofErr w:type="spellStart"/>
            <w:r w:rsidRPr="009206B9">
              <w:rPr>
                <w:sz w:val="20"/>
                <w:szCs w:val="20"/>
                <w:lang w:val="uk-UA"/>
              </w:rPr>
              <w:t>вакантність</w:t>
            </w:r>
            <w:proofErr w:type="spellEnd"/>
            <w:r w:rsidRPr="009206B9">
              <w:rPr>
                <w:sz w:val="20"/>
                <w:szCs w:val="20"/>
                <w:lang w:val="uk-UA"/>
              </w:rPr>
              <w:t xml:space="preserve"> посади.</w:t>
            </w:r>
          </w:p>
        </w:tc>
      </w:tr>
    </w:tbl>
    <w:p w14:paraId="3E02F774" w14:textId="77777777" w:rsidR="009206B9" w:rsidRPr="009206B9" w:rsidRDefault="009206B9" w:rsidP="009206B9">
      <w:pPr>
        <w:rPr>
          <w:lang w:val="en-US"/>
        </w:rPr>
      </w:pPr>
    </w:p>
    <w:p w14:paraId="12DC0512" w14:textId="77777777" w:rsidR="009206B9" w:rsidRPr="009206B9" w:rsidRDefault="009206B9" w:rsidP="009206B9">
      <w:r w:rsidRPr="009206B9">
        <w:rPr>
          <w:color w:val="333333"/>
          <w:sz w:val="20"/>
          <w:szCs w:val="20"/>
          <w:shd w:val="clear" w:color="auto" w:fill="FFFFFF"/>
        </w:rPr>
        <w:t xml:space="preserve">*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Окремо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зазначаються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особи,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які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звільняються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та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призначаються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(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обираються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або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припиняють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повноваження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) на </w:t>
      </w:r>
      <w:proofErr w:type="spellStart"/>
      <w:r w:rsidRPr="009206B9">
        <w:rPr>
          <w:color w:val="333333"/>
          <w:sz w:val="20"/>
          <w:szCs w:val="20"/>
          <w:shd w:val="clear" w:color="auto" w:fill="FFFFFF"/>
        </w:rPr>
        <w:t>кожну</w:t>
      </w:r>
      <w:proofErr w:type="spellEnd"/>
      <w:r w:rsidRPr="009206B9">
        <w:rPr>
          <w:color w:val="333333"/>
          <w:sz w:val="20"/>
          <w:szCs w:val="20"/>
          <w:shd w:val="clear" w:color="auto" w:fill="FFFFFF"/>
        </w:rPr>
        <w:t xml:space="preserve"> посаду.</w:t>
      </w:r>
    </w:p>
    <w:p w14:paraId="298126AA" w14:textId="52458576" w:rsidR="003C4C1A" w:rsidRDefault="003C4C1A" w:rsidP="00C86AFD">
      <w:pPr>
        <w:rPr>
          <w:lang w:val="en-US"/>
        </w:rPr>
      </w:pPr>
    </w:p>
    <w:sectPr w:rsidR="003C4C1A" w:rsidSect="009206B9">
      <w:pgSz w:w="16838" w:h="11906" w:orient="landscape" w:code="9"/>
      <w:pgMar w:top="1417" w:right="363" w:bottom="850" w:left="3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74"/>
    <w:rsid w:val="00020BCB"/>
    <w:rsid w:val="001714DF"/>
    <w:rsid w:val="00244204"/>
    <w:rsid w:val="002D6506"/>
    <w:rsid w:val="003275D1"/>
    <w:rsid w:val="00375E69"/>
    <w:rsid w:val="003C4C1A"/>
    <w:rsid w:val="004263EB"/>
    <w:rsid w:val="0044001B"/>
    <w:rsid w:val="004E61FF"/>
    <w:rsid w:val="00531337"/>
    <w:rsid w:val="006C6B5C"/>
    <w:rsid w:val="006D2974"/>
    <w:rsid w:val="007E37D1"/>
    <w:rsid w:val="007F5510"/>
    <w:rsid w:val="00902454"/>
    <w:rsid w:val="009206B9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C6C96"/>
    <w:rsid w:val="00DF42E6"/>
    <w:rsid w:val="00E209DB"/>
    <w:rsid w:val="00FB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6B1D9"/>
  <w15:chartTrackingRefBased/>
  <w15:docId w15:val="{08C7E118-0CB8-40A4-9F2E-76A5F6A8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6C9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SOBLYVA%20INFO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72E35-87CA-4758-AC25-8A4E521B9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</Template>
  <TotalTime>3</TotalTime>
  <Pages>8</Pages>
  <Words>9568</Words>
  <Characters>5455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Титульний аркуш</vt:lpstr>
    </vt:vector>
  </TitlesOfParts>
  <Company>Reanimator Extreme Edition</Company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Maryna Khairullina</dc:creator>
  <cp:keywords/>
  <cp:lastModifiedBy>Maryna Khairullina</cp:lastModifiedBy>
  <cp:revision>2</cp:revision>
  <cp:lastPrinted>2013-07-11T13:29:00Z</cp:lastPrinted>
  <dcterms:created xsi:type="dcterms:W3CDTF">2023-06-26T09:33:00Z</dcterms:created>
  <dcterms:modified xsi:type="dcterms:W3CDTF">2023-06-26T09:33:00Z</dcterms:modified>
</cp:coreProperties>
</file>